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7654"/>
      </w:tblGrid>
      <w:tr w:rsidR="00231A57" w:rsidRPr="00115D87" w:rsidTr="004F4E32">
        <w:trPr>
          <w:trHeight w:val="59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7" w:rsidRPr="00115D87" w:rsidRDefault="00231A57" w:rsidP="00231A57">
            <w:pPr>
              <w:pStyle w:val="NormalWeb"/>
              <w:spacing w:before="0" w:beforeAutospacing="0" w:after="0" w:afterAutospacing="0"/>
              <w:ind w:left="62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31A57" w:rsidRPr="00115D87" w:rsidRDefault="00231A57" w:rsidP="00231A57">
            <w:pPr>
              <w:ind w:left="624"/>
              <w:jc w:val="center"/>
              <w:rPr>
                <w:b/>
                <w:bCs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 xml:space="preserve">2014/8 SAYILI PAZARA GİRİŞ BELGELERİNİN DESTEKLENMESİNE İLİŞKİN KARAR’IN UYGULAMA USUL VE ESASLARI İLE DESTEK YÖNETİM SİSTEMİ ÜZERİNDEN İŞLEYİŞİNE DAİR GENELGESİNDE </w:t>
            </w:r>
            <w:r w:rsidRPr="00115D87">
              <w:rPr>
                <w:b/>
                <w:bCs/>
                <w:sz w:val="22"/>
                <w:szCs w:val="22"/>
              </w:rPr>
              <w:t xml:space="preserve">YAPILAN DEĞİŞİKLİKLERE İLİŞKİN </w:t>
            </w:r>
          </w:p>
          <w:p w:rsidR="00231A57" w:rsidRPr="00115D87" w:rsidRDefault="00231A57" w:rsidP="00231A57">
            <w:pPr>
              <w:ind w:left="624"/>
              <w:jc w:val="center"/>
              <w:rPr>
                <w:b/>
                <w:bCs/>
                <w:sz w:val="22"/>
                <w:szCs w:val="22"/>
              </w:rPr>
            </w:pPr>
            <w:r w:rsidRPr="00115D87">
              <w:rPr>
                <w:b/>
                <w:bCs/>
                <w:sz w:val="22"/>
                <w:szCs w:val="22"/>
              </w:rPr>
              <w:t>KARŞILAŞTIRMA TABLOSU</w:t>
            </w:r>
          </w:p>
          <w:p w:rsidR="00231A57" w:rsidRPr="00115D87" w:rsidRDefault="00231A57" w:rsidP="00231A57">
            <w:pPr>
              <w:rPr>
                <w:b/>
                <w:sz w:val="16"/>
                <w:szCs w:val="16"/>
              </w:rPr>
            </w:pPr>
          </w:p>
        </w:tc>
      </w:tr>
      <w:tr w:rsidR="00231A57" w:rsidRPr="00115D87" w:rsidTr="00231A57">
        <w:trPr>
          <w:trHeight w:val="590"/>
        </w:trPr>
        <w:tc>
          <w:tcPr>
            <w:tcW w:w="7514" w:type="dxa"/>
            <w:tcBorders>
              <w:top w:val="single" w:sz="4" w:space="0" w:color="auto"/>
            </w:tcBorders>
          </w:tcPr>
          <w:p w:rsidR="00231A57" w:rsidRPr="00115D87" w:rsidRDefault="00231A57" w:rsidP="00231A57">
            <w:pPr>
              <w:rPr>
                <w:b/>
                <w:sz w:val="22"/>
                <w:szCs w:val="22"/>
              </w:rPr>
            </w:pPr>
          </w:p>
          <w:p w:rsidR="00231A57" w:rsidRPr="00115D87" w:rsidRDefault="00231A57" w:rsidP="00231A57">
            <w:pPr>
              <w:jc w:val="center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ESKİ MADDE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31A57" w:rsidRPr="00115D87" w:rsidRDefault="00231A57" w:rsidP="00231A57">
            <w:pPr>
              <w:rPr>
                <w:b/>
                <w:sz w:val="16"/>
                <w:szCs w:val="16"/>
              </w:rPr>
            </w:pPr>
          </w:p>
          <w:p w:rsidR="00231A57" w:rsidRPr="00115D87" w:rsidRDefault="00231A57" w:rsidP="00231A57">
            <w:pPr>
              <w:jc w:val="center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YENİ MADDE</w:t>
            </w:r>
          </w:p>
        </w:tc>
      </w:tr>
      <w:tr w:rsidR="00231A57" w:rsidRPr="00115D87" w:rsidTr="00231A57">
        <w:trPr>
          <w:trHeight w:val="590"/>
        </w:trPr>
        <w:tc>
          <w:tcPr>
            <w:tcW w:w="7514" w:type="dxa"/>
          </w:tcPr>
          <w:p w:rsidR="00231A57" w:rsidRPr="00115D87" w:rsidRDefault="00231A57" w:rsidP="00231A57">
            <w:pPr>
              <w:jc w:val="both"/>
              <w:rPr>
                <w:b/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MADDE 8 -</w:t>
            </w:r>
            <w:r w:rsidRPr="00115D87">
              <w:rPr>
                <w:sz w:val="22"/>
                <w:szCs w:val="22"/>
              </w:rPr>
              <w:t xml:space="preserve"> (1) Sistem belge/sertifikası haricindeki yenileme giderleri bir önceki belge/sertifikanın geçerli olduğu tarih aralığında adına belge düzenlenen şirket, organik bağı bulunan şirket veya aracı şirket tarafından ihracat gerçekleştirildiğinin tevsiki halinde desteklenebilir. Aracı şirket ile gerçekleştirilen ihracatta; adına belge düzenlenen şirketin imalatçı olduğuna dair ek bilginin yer aldığı Gümrük Beyannamesi ve aracı şirket ile adına belge düzenlenen imalatçı şirket arasındaki fatura örneği DYS üzerinden sunulmalıdır.</w:t>
            </w: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(2) İlk defa alınan belgelere ilişkin başvuruda söz konusu belgenin herhangi bir belgelendirme kuruluşundan daha önce alınmadığının şirket tarafından beyan edilmesi gerekir. </w:t>
            </w: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(3) … </w:t>
            </w: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(4) Test/Analiz raporlarına ilişkin giderler, belge/sertifikanın alınabilmesi için zorunlu olarak yaptırılması ve/veya pazara girişte avantaj sağlaması halinde desteklenebilir. </w:t>
            </w:r>
            <w:r w:rsidRPr="00115D87">
              <w:rPr>
                <w:sz w:val="22"/>
                <w:szCs w:val="22"/>
              </w:rPr>
              <w:br/>
            </w: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jc w:val="both"/>
              <w:rPr>
                <w:b/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>(5) …</w:t>
            </w:r>
          </w:p>
          <w:p w:rsidR="00231A57" w:rsidRPr="00115D87" w:rsidRDefault="00231A57" w:rsidP="00231A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231A57" w:rsidRPr="00115D87" w:rsidRDefault="00231A57" w:rsidP="00231A5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MADDE 8 -</w:t>
            </w:r>
            <w:r w:rsidRPr="00115D87">
              <w:rPr>
                <w:sz w:val="22"/>
                <w:szCs w:val="22"/>
              </w:rPr>
              <w:t xml:space="preserve"> (1) </w:t>
            </w:r>
            <w:r w:rsidRPr="00115D87">
              <w:rPr>
                <w:b/>
                <w:strike/>
                <w:sz w:val="22"/>
                <w:szCs w:val="22"/>
              </w:rPr>
              <w:t>Sistem belge/sertifikası haricindeki</w:t>
            </w:r>
            <w:r w:rsidRPr="00115D87">
              <w:rPr>
                <w:sz w:val="22"/>
                <w:szCs w:val="22"/>
              </w:rPr>
              <w:t xml:space="preserve"> </w:t>
            </w:r>
            <w:r w:rsidRPr="00115D87">
              <w:rPr>
                <w:b/>
                <w:color w:val="auto"/>
                <w:sz w:val="22"/>
                <w:szCs w:val="22"/>
              </w:rPr>
              <w:t>Pazara giriş belgelerine ilişkin</w:t>
            </w:r>
            <w:r w:rsidRPr="00115D87">
              <w:rPr>
                <w:color w:val="FF0000"/>
                <w:sz w:val="22"/>
                <w:szCs w:val="22"/>
              </w:rPr>
              <w:t xml:space="preserve"> </w:t>
            </w:r>
            <w:r w:rsidRPr="00115D87">
              <w:rPr>
                <w:sz w:val="22"/>
                <w:szCs w:val="22"/>
              </w:rPr>
              <w:t>yenileme giderleri bir önceki belge/sertifikanın geçerli olduğu tarih aralığında adına belge düzenlenen şirket, organik bağı bulunan şirket veya aracı şirket tarafından ihracat gerçekleştirildiğinin tevsiki halinde desteklenebilir. Aracı şirket ile gerçekleştirilen ihracatta; adına belge düzenlenen şirketin imalatçı olduğuna dair ek bilginin yer aldığı Gümrük Beyannamesi ve aracı şirket ile adına belge düzenlenen imalatçı şirket arasındaki fatura örneği DYS üzerinden sunulmalıdır.</w:t>
            </w:r>
          </w:p>
          <w:p w:rsidR="00231A57" w:rsidRPr="00115D87" w:rsidRDefault="00231A57" w:rsidP="00231A5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b/>
                <w:strike/>
                <w:color w:val="auto"/>
                <w:sz w:val="22"/>
                <w:szCs w:val="22"/>
              </w:rPr>
            </w:pPr>
            <w:r w:rsidRPr="00115D87">
              <w:rPr>
                <w:b/>
                <w:strike/>
                <w:color w:val="auto"/>
                <w:sz w:val="22"/>
                <w:szCs w:val="22"/>
              </w:rPr>
              <w:t xml:space="preserve">(2) İlk defa alınan belgelere ilişkin başvuruda söz konusu belgenin herhangi bir belgelendirme kuruluşundan daha önce alınmadığının şirket tarafından beyan edilmesi gerekir. </w:t>
            </w: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(3) … 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115D87">
              <w:rPr>
                <w:sz w:val="22"/>
                <w:szCs w:val="22"/>
              </w:rPr>
              <w:t xml:space="preserve">(4) Test/Analiz raporlarına ilişkin giderler, </w:t>
            </w:r>
            <w:r w:rsidRPr="008A5161">
              <w:rPr>
                <w:strike/>
                <w:sz w:val="22"/>
                <w:szCs w:val="22"/>
              </w:rPr>
              <w:t>belge/sertifikanın alınabilmesi için zorunlu olarak yaptırılması ve/veya pazara girişte avantaj sağlaması halinde,</w:t>
            </w:r>
            <w:r w:rsidRPr="00115D87">
              <w:rPr>
                <w:sz w:val="22"/>
                <w:szCs w:val="22"/>
              </w:rPr>
              <w:t xml:space="preserve"> </w:t>
            </w:r>
            <w:r w:rsidRPr="00115D87">
              <w:rPr>
                <w:b/>
                <w:color w:val="auto"/>
                <w:sz w:val="22"/>
                <w:szCs w:val="22"/>
              </w:rPr>
              <w:t xml:space="preserve">anılan test/analizin sonucunda herhangi bir belge/sertifika düzenlenmesine ve/veya anılan test/analiz sonucunda alınacak belge/sertifikanın EK-1’de yer alan “Destek Kapsamındaki Pazara Giriş Belgeleri </w:t>
            </w:r>
            <w:proofErr w:type="spellStart"/>
            <w:r w:rsidRPr="00115D87">
              <w:rPr>
                <w:b/>
                <w:color w:val="auto"/>
                <w:sz w:val="22"/>
                <w:szCs w:val="22"/>
              </w:rPr>
              <w:t>Listesi”nde</w:t>
            </w:r>
            <w:proofErr w:type="spellEnd"/>
            <w:r w:rsidRPr="00115D87">
              <w:rPr>
                <w:b/>
                <w:color w:val="auto"/>
                <w:sz w:val="22"/>
                <w:szCs w:val="22"/>
              </w:rPr>
              <w:t xml:space="preserve"> yer alıp almadığına bakılmaksızın,</w:t>
            </w:r>
            <w:r w:rsidRPr="00115D87">
              <w:rPr>
                <w:color w:val="auto"/>
                <w:sz w:val="22"/>
                <w:szCs w:val="22"/>
              </w:rPr>
              <w:t xml:space="preserve"> </w:t>
            </w:r>
            <w:r w:rsidRPr="00115D87">
              <w:rPr>
                <w:sz w:val="22"/>
                <w:szCs w:val="22"/>
              </w:rPr>
              <w:t>desteklenebilir.</w:t>
            </w:r>
            <w:proofErr w:type="gramEnd"/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pStyle w:val="Default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>(5) …</w:t>
            </w:r>
          </w:p>
          <w:p w:rsidR="00231A57" w:rsidRPr="00115D87" w:rsidRDefault="00231A57" w:rsidP="00231A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A57" w:rsidRPr="00115D87" w:rsidTr="00231A57">
        <w:trPr>
          <w:trHeight w:val="590"/>
        </w:trPr>
        <w:tc>
          <w:tcPr>
            <w:tcW w:w="7514" w:type="dxa"/>
          </w:tcPr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Destek</w:t>
            </w:r>
          </w:p>
          <w:p w:rsidR="00231A57" w:rsidRPr="00115D87" w:rsidRDefault="00231A57" w:rsidP="00231A57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115D87">
              <w:rPr>
                <w:rFonts w:eastAsia="Arial Unicode MS"/>
                <w:b/>
                <w:sz w:val="22"/>
                <w:szCs w:val="22"/>
              </w:rPr>
              <w:t>MADDE 14- …</w:t>
            </w:r>
          </w:p>
          <w:p w:rsidR="00231A57" w:rsidRPr="00115D87" w:rsidRDefault="00231A57" w:rsidP="00231A57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:rsidR="00231A57" w:rsidRPr="00115D87" w:rsidRDefault="00231A57" w:rsidP="00231A57">
            <w:pPr>
              <w:jc w:val="both"/>
              <w:rPr>
                <w:sz w:val="22"/>
                <w:szCs w:val="22"/>
              </w:rPr>
            </w:pPr>
            <w:r w:rsidRPr="00115D87">
              <w:rPr>
                <w:rFonts w:eastAsia="Arial Unicode MS"/>
                <w:sz w:val="22"/>
                <w:szCs w:val="22"/>
              </w:rPr>
              <w:t xml:space="preserve">(4) </w:t>
            </w:r>
            <w:r w:rsidRPr="000A6F69">
              <w:rPr>
                <w:strike/>
                <w:sz w:val="22"/>
                <w:szCs w:val="22"/>
              </w:rPr>
              <w:t>Aralarında organik bağ olan tedarikçilerden en fazla biri bu destekten faydalanabilir.</w:t>
            </w:r>
            <w:r w:rsidRPr="00115D87">
              <w:rPr>
                <w:sz w:val="22"/>
                <w:szCs w:val="22"/>
              </w:rPr>
              <w:t xml:space="preserve"> Projenin, ön inceleme çalışması sonrası Bakanlık tarafından onaylamasını müteakip tedarikçi projeye başlayabilir. Projenin başlangıç tarihi, Bakanlık onayının tedarikçiye bildirildiği tarihtir.</w:t>
            </w:r>
          </w:p>
          <w:p w:rsidR="00231A57" w:rsidRPr="00115D87" w:rsidRDefault="00231A57" w:rsidP="00231A57">
            <w:pPr>
              <w:tabs>
                <w:tab w:val="left" w:pos="567"/>
                <w:tab w:val="left" w:pos="1134"/>
              </w:tabs>
              <w:jc w:val="both"/>
              <w:rPr>
                <w:rFonts w:eastAsia="Arial Unicode MS"/>
                <w:b/>
                <w:strike/>
                <w:sz w:val="22"/>
                <w:szCs w:val="22"/>
              </w:rPr>
            </w:pPr>
          </w:p>
        </w:tc>
        <w:tc>
          <w:tcPr>
            <w:tcW w:w="7654" w:type="dxa"/>
          </w:tcPr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Destek</w:t>
            </w:r>
          </w:p>
          <w:p w:rsidR="00231A57" w:rsidRPr="00115D87" w:rsidRDefault="00231A57" w:rsidP="00231A57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115D87">
              <w:rPr>
                <w:rFonts w:eastAsia="Arial Unicode MS"/>
                <w:b/>
                <w:sz w:val="22"/>
                <w:szCs w:val="22"/>
              </w:rPr>
              <w:t>MADDE 14- …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5D87">
              <w:rPr>
                <w:rFonts w:eastAsia="Arial Unicode MS"/>
                <w:sz w:val="22"/>
                <w:szCs w:val="22"/>
              </w:rPr>
              <w:t xml:space="preserve">(4) </w:t>
            </w:r>
            <w:r w:rsidRPr="00115D87">
              <w:rPr>
                <w:sz w:val="22"/>
                <w:szCs w:val="22"/>
              </w:rPr>
              <w:t>Projenin, ön inceleme çalışması sonrası Bakanlık tarafından onaylamasını müteakip tedarikçi projeye başlayabilir. Projenin başlangıç tarihi, Bakanlık onayının DYS üzerinden tedarikçiye bildirildiği tarihtir.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1A57" w:rsidRPr="00115D87" w:rsidTr="00231A57">
        <w:trPr>
          <w:trHeight w:val="590"/>
        </w:trPr>
        <w:tc>
          <w:tcPr>
            <w:tcW w:w="7514" w:type="dxa"/>
          </w:tcPr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lastRenderedPageBreak/>
              <w:t>Başvuru ve İnceleme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MADDE 21-…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(2) KTZ Yetkinlik Projesi destek başvuruları, destek ödemesi için gerekli belgeler (EK-3) ile birlikte, proje sahibi tedarikçiler tarafından ödeme belgesi tarihinden itibaren en geç 6 (altı) ay içerisinde DYS üzerinden üyesi olunan </w:t>
            </w:r>
            <w:proofErr w:type="spellStart"/>
            <w:r w:rsidRPr="00115D87">
              <w:rPr>
                <w:sz w:val="22"/>
                <w:szCs w:val="22"/>
              </w:rPr>
              <w:t>İBGS’ye</w:t>
            </w:r>
            <w:proofErr w:type="spellEnd"/>
            <w:r w:rsidRPr="00115D87">
              <w:rPr>
                <w:sz w:val="22"/>
                <w:szCs w:val="22"/>
              </w:rPr>
              <w:t xml:space="preserve"> yapılır. 6 (altı) aylık sürenin hesaplanmasında belgelerin DYS giriş tarihi esas alınır.</w:t>
            </w:r>
          </w:p>
          <w:p w:rsidR="00231A57" w:rsidRPr="00115D87" w:rsidRDefault="00231A57" w:rsidP="00231A57">
            <w:pPr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Başvuru ve İnceleme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b/>
                <w:sz w:val="22"/>
                <w:szCs w:val="22"/>
              </w:rPr>
              <w:t>MADDE 21-…</w:t>
            </w: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1A57" w:rsidRPr="00115D87" w:rsidRDefault="00231A57" w:rsidP="00231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5D87">
              <w:rPr>
                <w:sz w:val="22"/>
                <w:szCs w:val="22"/>
              </w:rPr>
              <w:t xml:space="preserve">(2) KTZ Yetkinlik Projesi destek başvuruları, destek ödemesi için gerekli belgeler (EK-3) ile birlikte, proje sahibi tedarikçiler tarafından ödeme belgesi tarihinden itibaren en geç 6 (altı) ay içerisinde DYS üzerinden üyesi olunan </w:t>
            </w:r>
            <w:proofErr w:type="spellStart"/>
            <w:r w:rsidRPr="00115D87">
              <w:rPr>
                <w:sz w:val="22"/>
                <w:szCs w:val="22"/>
              </w:rPr>
              <w:t>İBGS’ye</w:t>
            </w:r>
            <w:proofErr w:type="spellEnd"/>
            <w:r w:rsidRPr="00115D87">
              <w:rPr>
                <w:sz w:val="22"/>
                <w:szCs w:val="22"/>
              </w:rPr>
              <w:t xml:space="preserve"> yapılır. 6 (altı) aylık sürenin hesaplanmasında belgelerin DYS giriş tarihi esas alınır. Destek konusu </w:t>
            </w:r>
            <w:r w:rsidRPr="00115D87">
              <w:rPr>
                <w:rFonts w:eastAsiaTheme="minorHAnsi"/>
                <w:sz w:val="22"/>
                <w:szCs w:val="22"/>
              </w:rPr>
              <w:t>makine, teçhizat, donanım kalemlerine ilişkin faturaların,</w:t>
            </w:r>
            <w:r w:rsidRPr="00115D87">
              <w:rPr>
                <w:sz w:val="22"/>
                <w:szCs w:val="22"/>
              </w:rPr>
              <w:t xml:space="preserve"> üretici firmanın üretim öncesinde fatura düzenleyemiyor olması halinde </w:t>
            </w:r>
            <w:r w:rsidRPr="00115D87">
              <w:rPr>
                <w:rFonts w:eastAsia="Calibri"/>
                <w:color w:val="000000"/>
                <w:sz w:val="22"/>
                <w:szCs w:val="22"/>
              </w:rPr>
              <w:t xml:space="preserve">6 </w:t>
            </w:r>
            <w:r w:rsidRPr="00115D87">
              <w:rPr>
                <w:sz w:val="22"/>
                <w:szCs w:val="22"/>
              </w:rPr>
              <w:t xml:space="preserve"> (altı) </w:t>
            </w:r>
            <w:r w:rsidRPr="00115D87">
              <w:rPr>
                <w:rFonts w:eastAsia="Calibri"/>
                <w:color w:val="000000"/>
                <w:sz w:val="22"/>
                <w:szCs w:val="22"/>
              </w:rPr>
              <w:t>aylık süre içerisi</w:t>
            </w:r>
            <w:r w:rsidRPr="00115D87">
              <w:rPr>
                <w:color w:val="000000"/>
                <w:sz w:val="22"/>
                <w:szCs w:val="22"/>
              </w:rPr>
              <w:t>nde sunulma şartı aranmaz. Ö</w:t>
            </w:r>
            <w:r w:rsidRPr="00115D87">
              <w:rPr>
                <w:rFonts w:eastAsiaTheme="minorHAnsi"/>
                <w:sz w:val="22"/>
                <w:szCs w:val="22"/>
              </w:rPr>
              <w:t>demeler</w:t>
            </w:r>
            <w:r w:rsidRPr="00115D87">
              <w:rPr>
                <w:sz w:val="22"/>
                <w:szCs w:val="22"/>
              </w:rPr>
              <w:t xml:space="preserve">e ilişkin destek başvuruları </w:t>
            </w:r>
            <w:r w:rsidRPr="00115D87">
              <w:rPr>
                <w:rFonts w:eastAsiaTheme="minorHAnsi"/>
                <w:sz w:val="22"/>
                <w:szCs w:val="22"/>
              </w:rPr>
              <w:t xml:space="preserve">faturanın </w:t>
            </w:r>
            <w:proofErr w:type="spellStart"/>
            <w:r w:rsidRPr="00115D87">
              <w:rPr>
                <w:rFonts w:eastAsiaTheme="minorHAnsi"/>
                <w:sz w:val="22"/>
                <w:szCs w:val="22"/>
              </w:rPr>
              <w:t>İBGS’lere</w:t>
            </w:r>
            <w:proofErr w:type="spellEnd"/>
            <w:r w:rsidRPr="00115D87">
              <w:rPr>
                <w:rFonts w:eastAsiaTheme="minorHAnsi"/>
                <w:sz w:val="22"/>
                <w:szCs w:val="22"/>
              </w:rPr>
              <w:t xml:space="preserve"> ibraz edilmesini müteakip </w:t>
            </w:r>
            <w:r w:rsidRPr="00115D87">
              <w:rPr>
                <w:sz w:val="22"/>
                <w:szCs w:val="22"/>
              </w:rPr>
              <w:t>incelemeye alınır.</w:t>
            </w:r>
          </w:p>
        </w:tc>
      </w:tr>
    </w:tbl>
    <w:p w:rsidR="00231A57" w:rsidRDefault="00231A57" w:rsidP="00696427">
      <w:pPr>
        <w:jc w:val="both"/>
        <w:rPr>
          <w:b/>
          <w:sz w:val="22"/>
          <w:szCs w:val="22"/>
        </w:rPr>
      </w:pPr>
    </w:p>
    <w:p w:rsidR="007E6D8E" w:rsidRPr="006A00B5" w:rsidRDefault="007E6D8E" w:rsidP="00696427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7E6D8E" w:rsidRPr="006A00B5" w:rsidSect="00231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417" w:bottom="851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5E" w:rsidRDefault="00DB3B5E">
      <w:r>
        <w:separator/>
      </w:r>
    </w:p>
  </w:endnote>
  <w:endnote w:type="continuationSeparator" w:id="0">
    <w:p w:rsidR="00DB3B5E" w:rsidRDefault="00DB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C9" w:rsidRDefault="00C93BC9" w:rsidP="009426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3BC9" w:rsidRDefault="00C93BC9" w:rsidP="00FE524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C9" w:rsidRDefault="00C93BC9" w:rsidP="009426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31A57">
      <w:rPr>
        <w:rStyle w:val="SayfaNumaras"/>
        <w:noProof/>
      </w:rPr>
      <w:t>2</w:t>
    </w:r>
    <w:r>
      <w:rPr>
        <w:rStyle w:val="SayfaNumaras"/>
      </w:rPr>
      <w:fldChar w:fldCharType="end"/>
    </w:r>
    <w:r w:rsidR="00D674E3">
      <w:rPr>
        <w:rStyle w:val="SayfaNumaras"/>
      </w:rPr>
      <w:t>/2</w:t>
    </w:r>
  </w:p>
  <w:p w:rsidR="00C93BC9" w:rsidRDefault="00C93BC9" w:rsidP="00FE5244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E3" w:rsidRDefault="00D674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5E" w:rsidRDefault="00DB3B5E">
      <w:r>
        <w:separator/>
      </w:r>
    </w:p>
  </w:footnote>
  <w:footnote w:type="continuationSeparator" w:id="0">
    <w:p w:rsidR="00DB3B5E" w:rsidRDefault="00DB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E3" w:rsidRDefault="00D674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E3" w:rsidRDefault="00D674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E3" w:rsidRDefault="00D674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73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0CBF21B2"/>
    <w:multiLevelType w:val="hybridMultilevel"/>
    <w:tmpl w:val="2CB696CA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61A1"/>
    <w:multiLevelType w:val="multilevel"/>
    <w:tmpl w:val="B39053A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2156F"/>
    <w:multiLevelType w:val="hybridMultilevel"/>
    <w:tmpl w:val="E30282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F58"/>
    <w:multiLevelType w:val="hybridMultilevel"/>
    <w:tmpl w:val="0910EEA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5E6E"/>
    <w:multiLevelType w:val="multilevel"/>
    <w:tmpl w:val="846823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3F7DF7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E6311F"/>
    <w:multiLevelType w:val="hybridMultilevel"/>
    <w:tmpl w:val="41142572"/>
    <w:lvl w:ilvl="0" w:tplc="012C74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6805"/>
    <w:multiLevelType w:val="hybridMultilevel"/>
    <w:tmpl w:val="C840ECE6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E12"/>
    <w:multiLevelType w:val="hybridMultilevel"/>
    <w:tmpl w:val="B39053AE"/>
    <w:lvl w:ilvl="0" w:tplc="FDDEC86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9316C6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 w15:restartNumberingAfterBreak="0">
    <w:nsid w:val="30C10B8C"/>
    <w:multiLevelType w:val="hybridMultilevel"/>
    <w:tmpl w:val="438231DC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5722"/>
    <w:multiLevelType w:val="hybridMultilevel"/>
    <w:tmpl w:val="F320A9E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66DF"/>
    <w:multiLevelType w:val="hybridMultilevel"/>
    <w:tmpl w:val="51FE0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1A16"/>
    <w:multiLevelType w:val="hybridMultilevel"/>
    <w:tmpl w:val="F7EA8936"/>
    <w:lvl w:ilvl="0" w:tplc="665C569C">
      <w:start w:val="1"/>
      <w:numFmt w:val="lowerRoman"/>
      <w:lvlText w:val="(%1)"/>
      <w:lvlJc w:val="left"/>
      <w:pPr>
        <w:ind w:left="2235" w:hanging="7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24A64BA"/>
    <w:multiLevelType w:val="hybridMultilevel"/>
    <w:tmpl w:val="DE842C1C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118BE"/>
    <w:multiLevelType w:val="hybridMultilevel"/>
    <w:tmpl w:val="43EACB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CA8"/>
    <w:multiLevelType w:val="hybridMultilevel"/>
    <w:tmpl w:val="4B50C154"/>
    <w:lvl w:ilvl="0" w:tplc="5ED21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01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1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22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AA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F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AB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E2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4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17F87"/>
    <w:multiLevelType w:val="hybridMultilevel"/>
    <w:tmpl w:val="0910EEA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3EB"/>
    <w:multiLevelType w:val="hybridMultilevel"/>
    <w:tmpl w:val="7EA4E294"/>
    <w:lvl w:ilvl="0" w:tplc="57502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25FA"/>
    <w:multiLevelType w:val="hybridMultilevel"/>
    <w:tmpl w:val="4710C2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5617"/>
    <w:multiLevelType w:val="hybridMultilevel"/>
    <w:tmpl w:val="C86A0B78"/>
    <w:lvl w:ilvl="0" w:tplc="483A50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85858"/>
    <w:multiLevelType w:val="hybridMultilevel"/>
    <w:tmpl w:val="DFCC33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3B5C"/>
    <w:multiLevelType w:val="hybridMultilevel"/>
    <w:tmpl w:val="28140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4CB1"/>
    <w:multiLevelType w:val="hybridMultilevel"/>
    <w:tmpl w:val="63D2F9FC"/>
    <w:lvl w:ilvl="0" w:tplc="FDA65164">
      <w:start w:val="1"/>
      <w:numFmt w:val="lowerLetter"/>
      <w:lvlText w:val="(%1)"/>
      <w:lvlJc w:val="left"/>
      <w:pPr>
        <w:ind w:left="795" w:hanging="39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D825587"/>
    <w:multiLevelType w:val="hybridMultilevel"/>
    <w:tmpl w:val="EFF06B66"/>
    <w:lvl w:ilvl="0" w:tplc="69A8AF6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1D249F2"/>
    <w:multiLevelType w:val="hybridMultilevel"/>
    <w:tmpl w:val="C5E09ED2"/>
    <w:lvl w:ilvl="0" w:tplc="49C46AE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176FF"/>
    <w:multiLevelType w:val="hybridMultilevel"/>
    <w:tmpl w:val="AD7A9A8A"/>
    <w:lvl w:ilvl="0" w:tplc="7CEE4C2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86A"/>
    <w:multiLevelType w:val="hybridMultilevel"/>
    <w:tmpl w:val="8DE8A994"/>
    <w:lvl w:ilvl="0" w:tplc="4032484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02ADC"/>
    <w:multiLevelType w:val="hybridMultilevel"/>
    <w:tmpl w:val="E36C4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D6B31"/>
    <w:multiLevelType w:val="hybridMultilevel"/>
    <w:tmpl w:val="BBBCC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E2AE4"/>
    <w:multiLevelType w:val="hybridMultilevel"/>
    <w:tmpl w:val="4A3C4E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5"/>
  </w:num>
  <w:num w:numId="7">
    <w:abstractNumId w:val="2"/>
  </w:num>
  <w:num w:numId="8">
    <w:abstractNumId w:val="19"/>
  </w:num>
  <w:num w:numId="9">
    <w:abstractNumId w:val="25"/>
  </w:num>
  <w:num w:numId="10">
    <w:abstractNumId w:val="16"/>
  </w:num>
  <w:num w:numId="11">
    <w:abstractNumId w:val="3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4"/>
  </w:num>
  <w:num w:numId="17">
    <w:abstractNumId w:val="12"/>
  </w:num>
  <w:num w:numId="18">
    <w:abstractNumId w:val="26"/>
  </w:num>
  <w:num w:numId="19">
    <w:abstractNumId w:val="18"/>
  </w:num>
  <w:num w:numId="20">
    <w:abstractNumId w:val="23"/>
  </w:num>
  <w:num w:numId="21">
    <w:abstractNumId w:val="27"/>
  </w:num>
  <w:num w:numId="22">
    <w:abstractNumId w:val="8"/>
  </w:num>
  <w:num w:numId="23">
    <w:abstractNumId w:val="31"/>
  </w:num>
  <w:num w:numId="24">
    <w:abstractNumId w:val="7"/>
  </w:num>
  <w:num w:numId="25">
    <w:abstractNumId w:val="24"/>
  </w:num>
  <w:num w:numId="26">
    <w:abstractNumId w:val="14"/>
  </w:num>
  <w:num w:numId="27">
    <w:abstractNumId w:val="20"/>
  </w:num>
  <w:num w:numId="28">
    <w:abstractNumId w:val="22"/>
  </w:num>
  <w:num w:numId="29">
    <w:abstractNumId w:val="13"/>
  </w:num>
  <w:num w:numId="30">
    <w:abstractNumId w:val="29"/>
  </w:num>
  <w:num w:numId="31">
    <w:abstractNumId w:val="1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0"/>
    <w:rsid w:val="000017A1"/>
    <w:rsid w:val="00002335"/>
    <w:rsid w:val="00010B81"/>
    <w:rsid w:val="00011A6B"/>
    <w:rsid w:val="00011CBF"/>
    <w:rsid w:val="000252ED"/>
    <w:rsid w:val="0002547A"/>
    <w:rsid w:val="00026903"/>
    <w:rsid w:val="0003069F"/>
    <w:rsid w:val="00032D92"/>
    <w:rsid w:val="00036F88"/>
    <w:rsid w:val="000371AA"/>
    <w:rsid w:val="000406CE"/>
    <w:rsid w:val="0004149B"/>
    <w:rsid w:val="0004291D"/>
    <w:rsid w:val="000465FA"/>
    <w:rsid w:val="00050C5B"/>
    <w:rsid w:val="00051C8A"/>
    <w:rsid w:val="000520F1"/>
    <w:rsid w:val="000534D5"/>
    <w:rsid w:val="00055AD9"/>
    <w:rsid w:val="00055B2D"/>
    <w:rsid w:val="000665DF"/>
    <w:rsid w:val="000705E6"/>
    <w:rsid w:val="00070701"/>
    <w:rsid w:val="000709D1"/>
    <w:rsid w:val="0007212C"/>
    <w:rsid w:val="00073A70"/>
    <w:rsid w:val="000849CE"/>
    <w:rsid w:val="00085E9B"/>
    <w:rsid w:val="000868FC"/>
    <w:rsid w:val="00091016"/>
    <w:rsid w:val="000954D1"/>
    <w:rsid w:val="00096830"/>
    <w:rsid w:val="000A02DA"/>
    <w:rsid w:val="000A0ED4"/>
    <w:rsid w:val="000A171F"/>
    <w:rsid w:val="000A33A4"/>
    <w:rsid w:val="000A3AFC"/>
    <w:rsid w:val="000A585E"/>
    <w:rsid w:val="000A6209"/>
    <w:rsid w:val="000A6F69"/>
    <w:rsid w:val="000B3A6F"/>
    <w:rsid w:val="000B48BB"/>
    <w:rsid w:val="000C22EC"/>
    <w:rsid w:val="000C37AE"/>
    <w:rsid w:val="000C68C6"/>
    <w:rsid w:val="000D0B08"/>
    <w:rsid w:val="000D3AC3"/>
    <w:rsid w:val="000D55BC"/>
    <w:rsid w:val="000D63DF"/>
    <w:rsid w:val="000E2C96"/>
    <w:rsid w:val="000E3CFB"/>
    <w:rsid w:val="000E5C48"/>
    <w:rsid w:val="000F0FBC"/>
    <w:rsid w:val="000F6B69"/>
    <w:rsid w:val="00105788"/>
    <w:rsid w:val="00105B2D"/>
    <w:rsid w:val="00105DAA"/>
    <w:rsid w:val="00112B0B"/>
    <w:rsid w:val="00113416"/>
    <w:rsid w:val="001135E5"/>
    <w:rsid w:val="00115D87"/>
    <w:rsid w:val="00121AB3"/>
    <w:rsid w:val="00123C0C"/>
    <w:rsid w:val="00134E47"/>
    <w:rsid w:val="0013712B"/>
    <w:rsid w:val="00141CEA"/>
    <w:rsid w:val="0014490D"/>
    <w:rsid w:val="00144F39"/>
    <w:rsid w:val="00155585"/>
    <w:rsid w:val="00157BCE"/>
    <w:rsid w:val="00160607"/>
    <w:rsid w:val="00160C92"/>
    <w:rsid w:val="0016167D"/>
    <w:rsid w:val="0016269C"/>
    <w:rsid w:val="00165E7A"/>
    <w:rsid w:val="0016718C"/>
    <w:rsid w:val="00170DF2"/>
    <w:rsid w:val="00172420"/>
    <w:rsid w:val="0017268C"/>
    <w:rsid w:val="001749D7"/>
    <w:rsid w:val="00176A2A"/>
    <w:rsid w:val="00177009"/>
    <w:rsid w:val="00181542"/>
    <w:rsid w:val="001817CD"/>
    <w:rsid w:val="00181900"/>
    <w:rsid w:val="001839A8"/>
    <w:rsid w:val="0018741A"/>
    <w:rsid w:val="0019578B"/>
    <w:rsid w:val="001A010C"/>
    <w:rsid w:val="001A0804"/>
    <w:rsid w:val="001A1401"/>
    <w:rsid w:val="001A2040"/>
    <w:rsid w:val="001A372C"/>
    <w:rsid w:val="001A52BE"/>
    <w:rsid w:val="001B1E3A"/>
    <w:rsid w:val="001B38A7"/>
    <w:rsid w:val="001B4C70"/>
    <w:rsid w:val="001B5345"/>
    <w:rsid w:val="001D1915"/>
    <w:rsid w:val="001E06FE"/>
    <w:rsid w:val="001E0AD8"/>
    <w:rsid w:val="001E12F1"/>
    <w:rsid w:val="001E4F9D"/>
    <w:rsid w:val="001F0C6B"/>
    <w:rsid w:val="001F0C6F"/>
    <w:rsid w:val="001F1E98"/>
    <w:rsid w:val="001F5229"/>
    <w:rsid w:val="001F5846"/>
    <w:rsid w:val="001F636D"/>
    <w:rsid w:val="00200A38"/>
    <w:rsid w:val="002011CD"/>
    <w:rsid w:val="0020490E"/>
    <w:rsid w:val="00205C26"/>
    <w:rsid w:val="00211ED6"/>
    <w:rsid w:val="002152EC"/>
    <w:rsid w:val="0021585D"/>
    <w:rsid w:val="00215C00"/>
    <w:rsid w:val="0021753C"/>
    <w:rsid w:val="00221664"/>
    <w:rsid w:val="00221CAA"/>
    <w:rsid w:val="002224B2"/>
    <w:rsid w:val="0022512E"/>
    <w:rsid w:val="00231A57"/>
    <w:rsid w:val="00231C50"/>
    <w:rsid w:val="00231CEB"/>
    <w:rsid w:val="00233AB2"/>
    <w:rsid w:val="00233CF0"/>
    <w:rsid w:val="0023521B"/>
    <w:rsid w:val="00235551"/>
    <w:rsid w:val="002355E7"/>
    <w:rsid w:val="00235B0F"/>
    <w:rsid w:val="00235C01"/>
    <w:rsid w:val="00241759"/>
    <w:rsid w:val="00243450"/>
    <w:rsid w:val="00244B36"/>
    <w:rsid w:val="00245520"/>
    <w:rsid w:val="0024640A"/>
    <w:rsid w:val="00246E83"/>
    <w:rsid w:val="00250DD1"/>
    <w:rsid w:val="00250F7C"/>
    <w:rsid w:val="002518BE"/>
    <w:rsid w:val="002538B3"/>
    <w:rsid w:val="002614D9"/>
    <w:rsid w:val="00261574"/>
    <w:rsid w:val="00262A2F"/>
    <w:rsid w:val="00264C6F"/>
    <w:rsid w:val="00266252"/>
    <w:rsid w:val="0027363A"/>
    <w:rsid w:val="00273B6D"/>
    <w:rsid w:val="00275057"/>
    <w:rsid w:val="00283784"/>
    <w:rsid w:val="00283EC9"/>
    <w:rsid w:val="00294A0E"/>
    <w:rsid w:val="00296725"/>
    <w:rsid w:val="002A33BF"/>
    <w:rsid w:val="002A5B1A"/>
    <w:rsid w:val="002A6EE9"/>
    <w:rsid w:val="002C0173"/>
    <w:rsid w:val="002C0527"/>
    <w:rsid w:val="002C0A7D"/>
    <w:rsid w:val="002C2F5F"/>
    <w:rsid w:val="002C4F55"/>
    <w:rsid w:val="002C5275"/>
    <w:rsid w:val="002C577D"/>
    <w:rsid w:val="002D4E15"/>
    <w:rsid w:val="002E07AB"/>
    <w:rsid w:val="002F2011"/>
    <w:rsid w:val="002F5816"/>
    <w:rsid w:val="002F7E7E"/>
    <w:rsid w:val="0030530B"/>
    <w:rsid w:val="0031069A"/>
    <w:rsid w:val="00311487"/>
    <w:rsid w:val="0031418B"/>
    <w:rsid w:val="00315C3A"/>
    <w:rsid w:val="00316851"/>
    <w:rsid w:val="0032120B"/>
    <w:rsid w:val="00322681"/>
    <w:rsid w:val="00324695"/>
    <w:rsid w:val="00326143"/>
    <w:rsid w:val="0033046C"/>
    <w:rsid w:val="00333425"/>
    <w:rsid w:val="00334663"/>
    <w:rsid w:val="00334FF2"/>
    <w:rsid w:val="003403FA"/>
    <w:rsid w:val="00343D93"/>
    <w:rsid w:val="0034651D"/>
    <w:rsid w:val="00347B76"/>
    <w:rsid w:val="0035609E"/>
    <w:rsid w:val="00364BB2"/>
    <w:rsid w:val="00365544"/>
    <w:rsid w:val="003659D6"/>
    <w:rsid w:val="00367C12"/>
    <w:rsid w:val="00374B16"/>
    <w:rsid w:val="00382A43"/>
    <w:rsid w:val="00385FF8"/>
    <w:rsid w:val="00386AA4"/>
    <w:rsid w:val="00387AB3"/>
    <w:rsid w:val="00387E09"/>
    <w:rsid w:val="003958B7"/>
    <w:rsid w:val="00396B94"/>
    <w:rsid w:val="00397484"/>
    <w:rsid w:val="003A1497"/>
    <w:rsid w:val="003A2EA2"/>
    <w:rsid w:val="003A4D4E"/>
    <w:rsid w:val="003A521D"/>
    <w:rsid w:val="003A5269"/>
    <w:rsid w:val="003B31D3"/>
    <w:rsid w:val="003B5EAB"/>
    <w:rsid w:val="003B5F30"/>
    <w:rsid w:val="003C1FD3"/>
    <w:rsid w:val="003C4F0A"/>
    <w:rsid w:val="003C7440"/>
    <w:rsid w:val="003D0DF2"/>
    <w:rsid w:val="003D1E3E"/>
    <w:rsid w:val="003D2CA6"/>
    <w:rsid w:val="003D6108"/>
    <w:rsid w:val="003D6DE0"/>
    <w:rsid w:val="003E477A"/>
    <w:rsid w:val="003E4D0C"/>
    <w:rsid w:val="003E79D1"/>
    <w:rsid w:val="003F1D5F"/>
    <w:rsid w:val="003F2434"/>
    <w:rsid w:val="003F5A30"/>
    <w:rsid w:val="004000D9"/>
    <w:rsid w:val="00404FB6"/>
    <w:rsid w:val="004106FB"/>
    <w:rsid w:val="004124A3"/>
    <w:rsid w:val="00412F1D"/>
    <w:rsid w:val="00414AAB"/>
    <w:rsid w:val="00416A7D"/>
    <w:rsid w:val="0042491B"/>
    <w:rsid w:val="00430CF9"/>
    <w:rsid w:val="00433D79"/>
    <w:rsid w:val="00435078"/>
    <w:rsid w:val="00437687"/>
    <w:rsid w:val="00441B18"/>
    <w:rsid w:val="0044682A"/>
    <w:rsid w:val="00450501"/>
    <w:rsid w:val="004505A4"/>
    <w:rsid w:val="00451297"/>
    <w:rsid w:val="00451B13"/>
    <w:rsid w:val="00455BCB"/>
    <w:rsid w:val="004560E3"/>
    <w:rsid w:val="00462A0B"/>
    <w:rsid w:val="00470F4E"/>
    <w:rsid w:val="00473A07"/>
    <w:rsid w:val="0047407D"/>
    <w:rsid w:val="004770ED"/>
    <w:rsid w:val="0047730F"/>
    <w:rsid w:val="00481FA3"/>
    <w:rsid w:val="00482AE4"/>
    <w:rsid w:val="00483536"/>
    <w:rsid w:val="00487026"/>
    <w:rsid w:val="00491EBB"/>
    <w:rsid w:val="0049215D"/>
    <w:rsid w:val="004935D6"/>
    <w:rsid w:val="00495A53"/>
    <w:rsid w:val="00496832"/>
    <w:rsid w:val="00496DBF"/>
    <w:rsid w:val="00497685"/>
    <w:rsid w:val="004A020F"/>
    <w:rsid w:val="004A2302"/>
    <w:rsid w:val="004A6A6B"/>
    <w:rsid w:val="004A75CC"/>
    <w:rsid w:val="004B0D08"/>
    <w:rsid w:val="004B2F9B"/>
    <w:rsid w:val="004B403E"/>
    <w:rsid w:val="004C1270"/>
    <w:rsid w:val="004C1402"/>
    <w:rsid w:val="004C1902"/>
    <w:rsid w:val="004C2437"/>
    <w:rsid w:val="004C280A"/>
    <w:rsid w:val="004C5D35"/>
    <w:rsid w:val="004D06C1"/>
    <w:rsid w:val="004D0826"/>
    <w:rsid w:val="004D1489"/>
    <w:rsid w:val="004D1E5E"/>
    <w:rsid w:val="004D4603"/>
    <w:rsid w:val="004E1D75"/>
    <w:rsid w:val="004E2BDF"/>
    <w:rsid w:val="004F0ED8"/>
    <w:rsid w:val="004F530A"/>
    <w:rsid w:val="005003B0"/>
    <w:rsid w:val="0050678B"/>
    <w:rsid w:val="00506C25"/>
    <w:rsid w:val="00507EC3"/>
    <w:rsid w:val="00515645"/>
    <w:rsid w:val="0051645C"/>
    <w:rsid w:val="0051651B"/>
    <w:rsid w:val="00521CFB"/>
    <w:rsid w:val="00522339"/>
    <w:rsid w:val="0052421B"/>
    <w:rsid w:val="0052615E"/>
    <w:rsid w:val="005309C2"/>
    <w:rsid w:val="00533293"/>
    <w:rsid w:val="0053507A"/>
    <w:rsid w:val="00535F14"/>
    <w:rsid w:val="00540377"/>
    <w:rsid w:val="005403AD"/>
    <w:rsid w:val="00544664"/>
    <w:rsid w:val="00544E85"/>
    <w:rsid w:val="00546D81"/>
    <w:rsid w:val="005509E6"/>
    <w:rsid w:val="00551033"/>
    <w:rsid w:val="00551FA3"/>
    <w:rsid w:val="0055229F"/>
    <w:rsid w:val="00552E90"/>
    <w:rsid w:val="005555B0"/>
    <w:rsid w:val="0055570F"/>
    <w:rsid w:val="005600C8"/>
    <w:rsid w:val="00562000"/>
    <w:rsid w:val="00567C42"/>
    <w:rsid w:val="00570636"/>
    <w:rsid w:val="0057092B"/>
    <w:rsid w:val="005734AB"/>
    <w:rsid w:val="00573562"/>
    <w:rsid w:val="00580F03"/>
    <w:rsid w:val="00583F8F"/>
    <w:rsid w:val="005876E0"/>
    <w:rsid w:val="00591C71"/>
    <w:rsid w:val="0059248F"/>
    <w:rsid w:val="005947A4"/>
    <w:rsid w:val="00596651"/>
    <w:rsid w:val="00597100"/>
    <w:rsid w:val="005A65A5"/>
    <w:rsid w:val="005B0D61"/>
    <w:rsid w:val="005B1B72"/>
    <w:rsid w:val="005B2041"/>
    <w:rsid w:val="005B3C79"/>
    <w:rsid w:val="005B3FFD"/>
    <w:rsid w:val="005B5E3A"/>
    <w:rsid w:val="005B6252"/>
    <w:rsid w:val="005B7E43"/>
    <w:rsid w:val="005C0915"/>
    <w:rsid w:val="005C2A2E"/>
    <w:rsid w:val="005C4AC6"/>
    <w:rsid w:val="005C670E"/>
    <w:rsid w:val="005C79F8"/>
    <w:rsid w:val="005D0492"/>
    <w:rsid w:val="005D0CB5"/>
    <w:rsid w:val="005D127C"/>
    <w:rsid w:val="005D1AEB"/>
    <w:rsid w:val="005D5A71"/>
    <w:rsid w:val="005D7313"/>
    <w:rsid w:val="005E2548"/>
    <w:rsid w:val="005F2DEA"/>
    <w:rsid w:val="006032FB"/>
    <w:rsid w:val="0060412C"/>
    <w:rsid w:val="0060634C"/>
    <w:rsid w:val="006147D5"/>
    <w:rsid w:val="00617366"/>
    <w:rsid w:val="00632783"/>
    <w:rsid w:val="006347AC"/>
    <w:rsid w:val="006356A9"/>
    <w:rsid w:val="00636879"/>
    <w:rsid w:val="00636AEF"/>
    <w:rsid w:val="0064076F"/>
    <w:rsid w:val="00643214"/>
    <w:rsid w:val="00643581"/>
    <w:rsid w:val="00645CA4"/>
    <w:rsid w:val="00645E34"/>
    <w:rsid w:val="006460E2"/>
    <w:rsid w:val="006538FF"/>
    <w:rsid w:val="00656D0C"/>
    <w:rsid w:val="00657463"/>
    <w:rsid w:val="00661C99"/>
    <w:rsid w:val="00667B3B"/>
    <w:rsid w:val="006714EC"/>
    <w:rsid w:val="0067707B"/>
    <w:rsid w:val="0068508D"/>
    <w:rsid w:val="006858ED"/>
    <w:rsid w:val="006922A9"/>
    <w:rsid w:val="00692A2A"/>
    <w:rsid w:val="00694D8F"/>
    <w:rsid w:val="00696427"/>
    <w:rsid w:val="006A00B5"/>
    <w:rsid w:val="006A0E9E"/>
    <w:rsid w:val="006A51D9"/>
    <w:rsid w:val="006B11F0"/>
    <w:rsid w:val="006B2DC6"/>
    <w:rsid w:val="006B414A"/>
    <w:rsid w:val="006B611B"/>
    <w:rsid w:val="006C140B"/>
    <w:rsid w:val="006C15E7"/>
    <w:rsid w:val="006D05A9"/>
    <w:rsid w:val="006D2DB4"/>
    <w:rsid w:val="006D3656"/>
    <w:rsid w:val="006D4925"/>
    <w:rsid w:val="006D4CFC"/>
    <w:rsid w:val="006D4F0F"/>
    <w:rsid w:val="006D755F"/>
    <w:rsid w:val="006E15B7"/>
    <w:rsid w:val="006E2755"/>
    <w:rsid w:val="006E5023"/>
    <w:rsid w:val="006E682A"/>
    <w:rsid w:val="006F1685"/>
    <w:rsid w:val="006F1F85"/>
    <w:rsid w:val="006F3DBE"/>
    <w:rsid w:val="006F78F4"/>
    <w:rsid w:val="006F7DB7"/>
    <w:rsid w:val="006F7F78"/>
    <w:rsid w:val="00704AD9"/>
    <w:rsid w:val="00705F00"/>
    <w:rsid w:val="00710909"/>
    <w:rsid w:val="00713BD6"/>
    <w:rsid w:val="0071478A"/>
    <w:rsid w:val="0071551D"/>
    <w:rsid w:val="007157FD"/>
    <w:rsid w:val="0071582C"/>
    <w:rsid w:val="00717197"/>
    <w:rsid w:val="00717F51"/>
    <w:rsid w:val="0072199F"/>
    <w:rsid w:val="007255CC"/>
    <w:rsid w:val="0073041E"/>
    <w:rsid w:val="007327AC"/>
    <w:rsid w:val="00732DF1"/>
    <w:rsid w:val="00733147"/>
    <w:rsid w:val="007347FB"/>
    <w:rsid w:val="0073506B"/>
    <w:rsid w:val="00736895"/>
    <w:rsid w:val="00737133"/>
    <w:rsid w:val="007403A7"/>
    <w:rsid w:val="007429AE"/>
    <w:rsid w:val="00746215"/>
    <w:rsid w:val="007472AE"/>
    <w:rsid w:val="00751CD0"/>
    <w:rsid w:val="00751EDB"/>
    <w:rsid w:val="00762DF3"/>
    <w:rsid w:val="00764DC1"/>
    <w:rsid w:val="00767250"/>
    <w:rsid w:val="0077074A"/>
    <w:rsid w:val="007707E6"/>
    <w:rsid w:val="00772A93"/>
    <w:rsid w:val="00775C92"/>
    <w:rsid w:val="007768EA"/>
    <w:rsid w:val="00785739"/>
    <w:rsid w:val="007857FE"/>
    <w:rsid w:val="00786892"/>
    <w:rsid w:val="00786DFC"/>
    <w:rsid w:val="00791F91"/>
    <w:rsid w:val="00792C96"/>
    <w:rsid w:val="00792FF0"/>
    <w:rsid w:val="007938B1"/>
    <w:rsid w:val="007A102A"/>
    <w:rsid w:val="007A109A"/>
    <w:rsid w:val="007A22E3"/>
    <w:rsid w:val="007A341C"/>
    <w:rsid w:val="007A6A8E"/>
    <w:rsid w:val="007A6BAE"/>
    <w:rsid w:val="007B0079"/>
    <w:rsid w:val="007B5304"/>
    <w:rsid w:val="007B768D"/>
    <w:rsid w:val="007C127F"/>
    <w:rsid w:val="007C5567"/>
    <w:rsid w:val="007C7A5B"/>
    <w:rsid w:val="007D0FFB"/>
    <w:rsid w:val="007D1011"/>
    <w:rsid w:val="007D1A98"/>
    <w:rsid w:val="007D1BFE"/>
    <w:rsid w:val="007D3088"/>
    <w:rsid w:val="007D46BE"/>
    <w:rsid w:val="007D4CD4"/>
    <w:rsid w:val="007D5983"/>
    <w:rsid w:val="007E17DD"/>
    <w:rsid w:val="007E35ED"/>
    <w:rsid w:val="007E380D"/>
    <w:rsid w:val="007E6249"/>
    <w:rsid w:val="007E6D8E"/>
    <w:rsid w:val="007E7824"/>
    <w:rsid w:val="007F0675"/>
    <w:rsid w:val="007F22C6"/>
    <w:rsid w:val="007F360E"/>
    <w:rsid w:val="007F366B"/>
    <w:rsid w:val="007F58EE"/>
    <w:rsid w:val="00800329"/>
    <w:rsid w:val="00800769"/>
    <w:rsid w:val="00801E5E"/>
    <w:rsid w:val="0080223C"/>
    <w:rsid w:val="00802A98"/>
    <w:rsid w:val="00804300"/>
    <w:rsid w:val="0080685C"/>
    <w:rsid w:val="00806FA0"/>
    <w:rsid w:val="00807A65"/>
    <w:rsid w:val="00811B3A"/>
    <w:rsid w:val="00812163"/>
    <w:rsid w:val="0081402F"/>
    <w:rsid w:val="0082062B"/>
    <w:rsid w:val="00820871"/>
    <w:rsid w:val="0082276E"/>
    <w:rsid w:val="008241E4"/>
    <w:rsid w:val="00835B74"/>
    <w:rsid w:val="00840915"/>
    <w:rsid w:val="00841D2C"/>
    <w:rsid w:val="0084339A"/>
    <w:rsid w:val="00846636"/>
    <w:rsid w:val="00846E88"/>
    <w:rsid w:val="0085214F"/>
    <w:rsid w:val="00854662"/>
    <w:rsid w:val="00857FAE"/>
    <w:rsid w:val="008604AC"/>
    <w:rsid w:val="00862F78"/>
    <w:rsid w:val="00865668"/>
    <w:rsid w:val="00866B42"/>
    <w:rsid w:val="008703E3"/>
    <w:rsid w:val="008719CE"/>
    <w:rsid w:val="008806A6"/>
    <w:rsid w:val="00883599"/>
    <w:rsid w:val="00883C76"/>
    <w:rsid w:val="00884308"/>
    <w:rsid w:val="00896E62"/>
    <w:rsid w:val="008A108F"/>
    <w:rsid w:val="008A49F4"/>
    <w:rsid w:val="008A5161"/>
    <w:rsid w:val="008A5344"/>
    <w:rsid w:val="008A6B49"/>
    <w:rsid w:val="008B3AB9"/>
    <w:rsid w:val="008B3C28"/>
    <w:rsid w:val="008B64AE"/>
    <w:rsid w:val="008B6513"/>
    <w:rsid w:val="008C0705"/>
    <w:rsid w:val="008C0898"/>
    <w:rsid w:val="008C205F"/>
    <w:rsid w:val="008C4D99"/>
    <w:rsid w:val="008C6B90"/>
    <w:rsid w:val="008D563B"/>
    <w:rsid w:val="008D5B6C"/>
    <w:rsid w:val="008D693F"/>
    <w:rsid w:val="008D7E0B"/>
    <w:rsid w:val="008E36D2"/>
    <w:rsid w:val="008E4214"/>
    <w:rsid w:val="008E4E39"/>
    <w:rsid w:val="008E5036"/>
    <w:rsid w:val="008F30D5"/>
    <w:rsid w:val="008F3B0D"/>
    <w:rsid w:val="008F5E5F"/>
    <w:rsid w:val="008F6870"/>
    <w:rsid w:val="009002FC"/>
    <w:rsid w:val="009052F0"/>
    <w:rsid w:val="009077D4"/>
    <w:rsid w:val="00912F87"/>
    <w:rsid w:val="0091413F"/>
    <w:rsid w:val="00920936"/>
    <w:rsid w:val="00924107"/>
    <w:rsid w:val="00930A21"/>
    <w:rsid w:val="00934952"/>
    <w:rsid w:val="009369AB"/>
    <w:rsid w:val="009375A4"/>
    <w:rsid w:val="0094263C"/>
    <w:rsid w:val="0094263E"/>
    <w:rsid w:val="009470F6"/>
    <w:rsid w:val="00957D50"/>
    <w:rsid w:val="009613BD"/>
    <w:rsid w:val="00961CA9"/>
    <w:rsid w:val="00963659"/>
    <w:rsid w:val="00965D66"/>
    <w:rsid w:val="00966B15"/>
    <w:rsid w:val="00966E02"/>
    <w:rsid w:val="00972D83"/>
    <w:rsid w:val="009775FD"/>
    <w:rsid w:val="00984C68"/>
    <w:rsid w:val="00985443"/>
    <w:rsid w:val="00987F05"/>
    <w:rsid w:val="00992C69"/>
    <w:rsid w:val="009A05E3"/>
    <w:rsid w:val="009A13F4"/>
    <w:rsid w:val="009A39F0"/>
    <w:rsid w:val="009A4D4B"/>
    <w:rsid w:val="009B7206"/>
    <w:rsid w:val="009B79B6"/>
    <w:rsid w:val="009C1F05"/>
    <w:rsid w:val="009C3B95"/>
    <w:rsid w:val="009C45A4"/>
    <w:rsid w:val="009C6F5C"/>
    <w:rsid w:val="009D1855"/>
    <w:rsid w:val="009D2C67"/>
    <w:rsid w:val="009D302E"/>
    <w:rsid w:val="009E08B7"/>
    <w:rsid w:val="009E2C88"/>
    <w:rsid w:val="009E42C1"/>
    <w:rsid w:val="009E4F77"/>
    <w:rsid w:val="009E680E"/>
    <w:rsid w:val="009F2BC9"/>
    <w:rsid w:val="009F5922"/>
    <w:rsid w:val="009F5B5D"/>
    <w:rsid w:val="009F6150"/>
    <w:rsid w:val="00A02BDB"/>
    <w:rsid w:val="00A07D7F"/>
    <w:rsid w:val="00A13267"/>
    <w:rsid w:val="00A14A3C"/>
    <w:rsid w:val="00A22D4F"/>
    <w:rsid w:val="00A33C31"/>
    <w:rsid w:val="00A42897"/>
    <w:rsid w:val="00A43113"/>
    <w:rsid w:val="00A477A8"/>
    <w:rsid w:val="00A5234D"/>
    <w:rsid w:val="00A534B6"/>
    <w:rsid w:val="00A53D34"/>
    <w:rsid w:val="00A644BD"/>
    <w:rsid w:val="00A65C40"/>
    <w:rsid w:val="00A67E3C"/>
    <w:rsid w:val="00A72737"/>
    <w:rsid w:val="00A7449F"/>
    <w:rsid w:val="00A75830"/>
    <w:rsid w:val="00A77B56"/>
    <w:rsid w:val="00A8062A"/>
    <w:rsid w:val="00A85AA1"/>
    <w:rsid w:val="00A90856"/>
    <w:rsid w:val="00A9146B"/>
    <w:rsid w:val="00A921A3"/>
    <w:rsid w:val="00A92E4A"/>
    <w:rsid w:val="00A93901"/>
    <w:rsid w:val="00A9711B"/>
    <w:rsid w:val="00A97377"/>
    <w:rsid w:val="00AA1688"/>
    <w:rsid w:val="00AA36ED"/>
    <w:rsid w:val="00AA3DBB"/>
    <w:rsid w:val="00AA7A60"/>
    <w:rsid w:val="00AB07AF"/>
    <w:rsid w:val="00AB1369"/>
    <w:rsid w:val="00AB2225"/>
    <w:rsid w:val="00AB27FB"/>
    <w:rsid w:val="00AB3AE7"/>
    <w:rsid w:val="00AB5543"/>
    <w:rsid w:val="00AB7C23"/>
    <w:rsid w:val="00AC0D75"/>
    <w:rsid w:val="00AD38DA"/>
    <w:rsid w:val="00AD4B59"/>
    <w:rsid w:val="00AD5405"/>
    <w:rsid w:val="00AD61AF"/>
    <w:rsid w:val="00AD67F2"/>
    <w:rsid w:val="00AE26E7"/>
    <w:rsid w:val="00AF138D"/>
    <w:rsid w:val="00AF13AE"/>
    <w:rsid w:val="00AF338F"/>
    <w:rsid w:val="00AF63ED"/>
    <w:rsid w:val="00AF7D95"/>
    <w:rsid w:val="00B02AE6"/>
    <w:rsid w:val="00B03A08"/>
    <w:rsid w:val="00B04DE2"/>
    <w:rsid w:val="00B10032"/>
    <w:rsid w:val="00B12429"/>
    <w:rsid w:val="00B14218"/>
    <w:rsid w:val="00B22DC0"/>
    <w:rsid w:val="00B26A89"/>
    <w:rsid w:val="00B3028B"/>
    <w:rsid w:val="00B30CAE"/>
    <w:rsid w:val="00B33AF5"/>
    <w:rsid w:val="00B36454"/>
    <w:rsid w:val="00B369B7"/>
    <w:rsid w:val="00B402F6"/>
    <w:rsid w:val="00B4295C"/>
    <w:rsid w:val="00B42CB9"/>
    <w:rsid w:val="00B4366A"/>
    <w:rsid w:val="00B503FC"/>
    <w:rsid w:val="00B50AA3"/>
    <w:rsid w:val="00B540EB"/>
    <w:rsid w:val="00B54FB7"/>
    <w:rsid w:val="00B602A3"/>
    <w:rsid w:val="00B65191"/>
    <w:rsid w:val="00B71506"/>
    <w:rsid w:val="00B71F45"/>
    <w:rsid w:val="00B73C47"/>
    <w:rsid w:val="00B81C30"/>
    <w:rsid w:val="00B8229B"/>
    <w:rsid w:val="00B85040"/>
    <w:rsid w:val="00B95EC4"/>
    <w:rsid w:val="00B964C6"/>
    <w:rsid w:val="00B9719C"/>
    <w:rsid w:val="00BA0B24"/>
    <w:rsid w:val="00BA1AF2"/>
    <w:rsid w:val="00BA65C7"/>
    <w:rsid w:val="00BB13AB"/>
    <w:rsid w:val="00BB7D83"/>
    <w:rsid w:val="00BC4330"/>
    <w:rsid w:val="00BC52E2"/>
    <w:rsid w:val="00BD00C7"/>
    <w:rsid w:val="00BD2B11"/>
    <w:rsid w:val="00BD5403"/>
    <w:rsid w:val="00BD69CF"/>
    <w:rsid w:val="00BE6D6E"/>
    <w:rsid w:val="00BF11E8"/>
    <w:rsid w:val="00BF3144"/>
    <w:rsid w:val="00BF3D04"/>
    <w:rsid w:val="00BF3E52"/>
    <w:rsid w:val="00BF4425"/>
    <w:rsid w:val="00BF4485"/>
    <w:rsid w:val="00C019C4"/>
    <w:rsid w:val="00C057BC"/>
    <w:rsid w:val="00C065A0"/>
    <w:rsid w:val="00C0660C"/>
    <w:rsid w:val="00C06C83"/>
    <w:rsid w:val="00C0721D"/>
    <w:rsid w:val="00C1102A"/>
    <w:rsid w:val="00C11D80"/>
    <w:rsid w:val="00C125A5"/>
    <w:rsid w:val="00C13C44"/>
    <w:rsid w:val="00C14838"/>
    <w:rsid w:val="00C21310"/>
    <w:rsid w:val="00C21AFC"/>
    <w:rsid w:val="00C21CF4"/>
    <w:rsid w:val="00C22DF5"/>
    <w:rsid w:val="00C233D8"/>
    <w:rsid w:val="00C24C69"/>
    <w:rsid w:val="00C2649E"/>
    <w:rsid w:val="00C27EB2"/>
    <w:rsid w:val="00C37002"/>
    <w:rsid w:val="00C41DF4"/>
    <w:rsid w:val="00C601CD"/>
    <w:rsid w:val="00C603A0"/>
    <w:rsid w:val="00C61144"/>
    <w:rsid w:val="00C61353"/>
    <w:rsid w:val="00C631B3"/>
    <w:rsid w:val="00C63731"/>
    <w:rsid w:val="00C63B59"/>
    <w:rsid w:val="00C64ECE"/>
    <w:rsid w:val="00C7209E"/>
    <w:rsid w:val="00C723ED"/>
    <w:rsid w:val="00C73A5C"/>
    <w:rsid w:val="00C824E2"/>
    <w:rsid w:val="00C8447F"/>
    <w:rsid w:val="00C85404"/>
    <w:rsid w:val="00C930D4"/>
    <w:rsid w:val="00C93BC9"/>
    <w:rsid w:val="00CA2C3F"/>
    <w:rsid w:val="00CA38D7"/>
    <w:rsid w:val="00CA4C99"/>
    <w:rsid w:val="00CB00BA"/>
    <w:rsid w:val="00CB13FF"/>
    <w:rsid w:val="00CC0A31"/>
    <w:rsid w:val="00CC165E"/>
    <w:rsid w:val="00CC5F0D"/>
    <w:rsid w:val="00CC6A87"/>
    <w:rsid w:val="00CD2CE0"/>
    <w:rsid w:val="00CD31F7"/>
    <w:rsid w:val="00CD4301"/>
    <w:rsid w:val="00CD5695"/>
    <w:rsid w:val="00CE0C17"/>
    <w:rsid w:val="00CE2DEB"/>
    <w:rsid w:val="00CF0573"/>
    <w:rsid w:val="00CF1200"/>
    <w:rsid w:val="00CF1234"/>
    <w:rsid w:val="00CF1987"/>
    <w:rsid w:val="00CF655C"/>
    <w:rsid w:val="00CF777A"/>
    <w:rsid w:val="00D001A5"/>
    <w:rsid w:val="00D00C5E"/>
    <w:rsid w:val="00D03A2F"/>
    <w:rsid w:val="00D04870"/>
    <w:rsid w:val="00D055B5"/>
    <w:rsid w:val="00D22728"/>
    <w:rsid w:val="00D3047D"/>
    <w:rsid w:val="00D32C36"/>
    <w:rsid w:val="00D34FDD"/>
    <w:rsid w:val="00D36C4A"/>
    <w:rsid w:val="00D3794F"/>
    <w:rsid w:val="00D45794"/>
    <w:rsid w:val="00D46441"/>
    <w:rsid w:val="00D6174D"/>
    <w:rsid w:val="00D61A5F"/>
    <w:rsid w:val="00D62FA9"/>
    <w:rsid w:val="00D6544F"/>
    <w:rsid w:val="00D674E3"/>
    <w:rsid w:val="00D70AA4"/>
    <w:rsid w:val="00D71690"/>
    <w:rsid w:val="00D7278A"/>
    <w:rsid w:val="00D744A7"/>
    <w:rsid w:val="00D77B34"/>
    <w:rsid w:val="00D77C63"/>
    <w:rsid w:val="00D819DA"/>
    <w:rsid w:val="00D9381B"/>
    <w:rsid w:val="00D93F96"/>
    <w:rsid w:val="00DA12EC"/>
    <w:rsid w:val="00DA2D9B"/>
    <w:rsid w:val="00DA2DC6"/>
    <w:rsid w:val="00DB01B4"/>
    <w:rsid w:val="00DB17FB"/>
    <w:rsid w:val="00DB3B5E"/>
    <w:rsid w:val="00DB3B73"/>
    <w:rsid w:val="00DC00BB"/>
    <w:rsid w:val="00DC36B9"/>
    <w:rsid w:val="00DD00FD"/>
    <w:rsid w:val="00DD1650"/>
    <w:rsid w:val="00DD2445"/>
    <w:rsid w:val="00DD2EA6"/>
    <w:rsid w:val="00DD3324"/>
    <w:rsid w:val="00DD365F"/>
    <w:rsid w:val="00DD5075"/>
    <w:rsid w:val="00DD52B9"/>
    <w:rsid w:val="00DE0330"/>
    <w:rsid w:val="00DE03A2"/>
    <w:rsid w:val="00DE1BBB"/>
    <w:rsid w:val="00DF028E"/>
    <w:rsid w:val="00DF34D4"/>
    <w:rsid w:val="00DF378A"/>
    <w:rsid w:val="00E02D9A"/>
    <w:rsid w:val="00E05E17"/>
    <w:rsid w:val="00E15400"/>
    <w:rsid w:val="00E22F9B"/>
    <w:rsid w:val="00E25EFD"/>
    <w:rsid w:val="00E27000"/>
    <w:rsid w:val="00E30EFA"/>
    <w:rsid w:val="00E34913"/>
    <w:rsid w:val="00E3602A"/>
    <w:rsid w:val="00E3708E"/>
    <w:rsid w:val="00E37CB7"/>
    <w:rsid w:val="00E412F5"/>
    <w:rsid w:val="00E45AFA"/>
    <w:rsid w:val="00E518D7"/>
    <w:rsid w:val="00E630DC"/>
    <w:rsid w:val="00E6366A"/>
    <w:rsid w:val="00E63D23"/>
    <w:rsid w:val="00E6404A"/>
    <w:rsid w:val="00E65A9C"/>
    <w:rsid w:val="00E82924"/>
    <w:rsid w:val="00E8635C"/>
    <w:rsid w:val="00E9265C"/>
    <w:rsid w:val="00E93EFF"/>
    <w:rsid w:val="00EA0597"/>
    <w:rsid w:val="00EA19F4"/>
    <w:rsid w:val="00EA2415"/>
    <w:rsid w:val="00EA649D"/>
    <w:rsid w:val="00EA64E7"/>
    <w:rsid w:val="00EA683B"/>
    <w:rsid w:val="00EB04C5"/>
    <w:rsid w:val="00EB0DA9"/>
    <w:rsid w:val="00EB1D37"/>
    <w:rsid w:val="00EC03AC"/>
    <w:rsid w:val="00EC07E1"/>
    <w:rsid w:val="00EC33D0"/>
    <w:rsid w:val="00EC5864"/>
    <w:rsid w:val="00EC6908"/>
    <w:rsid w:val="00EC7625"/>
    <w:rsid w:val="00ED3504"/>
    <w:rsid w:val="00ED50C7"/>
    <w:rsid w:val="00ED7E74"/>
    <w:rsid w:val="00EE0B4B"/>
    <w:rsid w:val="00EE146D"/>
    <w:rsid w:val="00EE478A"/>
    <w:rsid w:val="00EE4C44"/>
    <w:rsid w:val="00EE7DCD"/>
    <w:rsid w:val="00EF1BE2"/>
    <w:rsid w:val="00EF1F05"/>
    <w:rsid w:val="00F034DD"/>
    <w:rsid w:val="00F079E3"/>
    <w:rsid w:val="00F12F09"/>
    <w:rsid w:val="00F15689"/>
    <w:rsid w:val="00F158B9"/>
    <w:rsid w:val="00F1626F"/>
    <w:rsid w:val="00F16C06"/>
    <w:rsid w:val="00F21373"/>
    <w:rsid w:val="00F2189F"/>
    <w:rsid w:val="00F24E00"/>
    <w:rsid w:val="00F2773E"/>
    <w:rsid w:val="00F278F7"/>
    <w:rsid w:val="00F31807"/>
    <w:rsid w:val="00F32C23"/>
    <w:rsid w:val="00F33A42"/>
    <w:rsid w:val="00F40331"/>
    <w:rsid w:val="00F40E7E"/>
    <w:rsid w:val="00F43C59"/>
    <w:rsid w:val="00F47C46"/>
    <w:rsid w:val="00F5568A"/>
    <w:rsid w:val="00F55E63"/>
    <w:rsid w:val="00F60268"/>
    <w:rsid w:val="00F62410"/>
    <w:rsid w:val="00F62C49"/>
    <w:rsid w:val="00F63169"/>
    <w:rsid w:val="00F63C39"/>
    <w:rsid w:val="00F64704"/>
    <w:rsid w:val="00F67CB8"/>
    <w:rsid w:val="00F700B1"/>
    <w:rsid w:val="00F769EC"/>
    <w:rsid w:val="00F777AF"/>
    <w:rsid w:val="00F870A1"/>
    <w:rsid w:val="00F92040"/>
    <w:rsid w:val="00F94A25"/>
    <w:rsid w:val="00FA0751"/>
    <w:rsid w:val="00FA12AA"/>
    <w:rsid w:val="00FA278B"/>
    <w:rsid w:val="00FA2EFF"/>
    <w:rsid w:val="00FB45D7"/>
    <w:rsid w:val="00FB4B41"/>
    <w:rsid w:val="00FB55AA"/>
    <w:rsid w:val="00FC3C4B"/>
    <w:rsid w:val="00FC52C5"/>
    <w:rsid w:val="00FD1A1B"/>
    <w:rsid w:val="00FD2EB8"/>
    <w:rsid w:val="00FD3748"/>
    <w:rsid w:val="00FD61E0"/>
    <w:rsid w:val="00FD76AD"/>
    <w:rsid w:val="00FE5244"/>
    <w:rsid w:val="00FF2719"/>
    <w:rsid w:val="00FF416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CE4391"/>
  <w15:docId w15:val="{4C764C55-0143-4B16-98A3-B45BF3D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F4"/>
    <w:rPr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F5A30"/>
    <w:pPr>
      <w:keepNext/>
      <w:widowControl w:val="0"/>
      <w:shd w:val="clear" w:color="auto" w:fill="FFFFFF"/>
      <w:autoSpaceDE w:val="0"/>
      <w:autoSpaceDN w:val="0"/>
      <w:adjustRightInd w:val="0"/>
      <w:spacing w:before="269" w:line="274" w:lineRule="exact"/>
      <w:ind w:right="48" w:firstLine="709"/>
      <w:jc w:val="both"/>
      <w:outlineLvl w:val="6"/>
    </w:pPr>
    <w:rPr>
      <w:b/>
      <w:bCs/>
      <w:color w:val="000000"/>
      <w:spacing w:val="-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9"/>
    <w:locked/>
    <w:rsid w:val="003F5A30"/>
    <w:rPr>
      <w:rFonts w:cs="Times New Roman"/>
      <w:b/>
      <w:color w:val="000000"/>
      <w:sz w:val="24"/>
      <w:shd w:val="clear" w:color="auto" w:fill="FFFFFF"/>
      <w:lang w:eastAsia="en-US"/>
    </w:rPr>
  </w:style>
  <w:style w:type="table" w:styleId="TabloKlavuzu">
    <w:name w:val="Table Grid"/>
    <w:basedOn w:val="NormalTablo"/>
    <w:uiPriority w:val="59"/>
    <w:rsid w:val="005620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562000"/>
    <w:rPr>
      <w:rFonts w:cs="Times New Roman"/>
      <w:color w:val="0000FF"/>
      <w:u w:val="none"/>
      <w:effect w:val="none"/>
    </w:rPr>
  </w:style>
  <w:style w:type="paragraph" w:customStyle="1" w:styleId="Style">
    <w:name w:val="Style"/>
    <w:basedOn w:val="Normal"/>
    <w:uiPriority w:val="99"/>
    <w:rsid w:val="00E518D7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GvdeMetni3">
    <w:name w:val="Body Text 3"/>
    <w:basedOn w:val="Normal"/>
    <w:link w:val="GvdeMetni3Char"/>
    <w:uiPriority w:val="99"/>
    <w:rsid w:val="009F615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Pr>
      <w:rFonts w:cs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3958B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cs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3958B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rsid w:val="0063687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DipnotBavurusu">
    <w:name w:val="footnote reference"/>
    <w:basedOn w:val="VarsaylanParagrafYazTipi"/>
    <w:uiPriority w:val="99"/>
    <w:semiHidden/>
    <w:rsid w:val="00636879"/>
    <w:rPr>
      <w:rFonts w:cs="Times New Roman"/>
      <w:vertAlign w:val="superscript"/>
    </w:rPr>
  </w:style>
  <w:style w:type="paragraph" w:styleId="AltBilgi">
    <w:name w:val="footer"/>
    <w:basedOn w:val="Normal"/>
    <w:link w:val="AltBilgiChar"/>
    <w:uiPriority w:val="99"/>
    <w:rsid w:val="00FE52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FE5244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FE52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Normal"/>
    <w:uiPriority w:val="99"/>
    <w:rsid w:val="008F5E5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rsid w:val="000B3A6F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0B3A6F"/>
    <w:rPr>
      <w:rFonts w:cs="Times New Roman"/>
      <w:lang w:val="en-US" w:eastAsia="en-US"/>
    </w:rPr>
  </w:style>
  <w:style w:type="paragraph" w:customStyle="1" w:styleId="ListeParagraf1">
    <w:name w:val="Liste Paragraf1"/>
    <w:basedOn w:val="Normal"/>
    <w:uiPriority w:val="99"/>
    <w:rsid w:val="000B3A6F"/>
    <w:pPr>
      <w:widowControl w:val="0"/>
      <w:autoSpaceDE w:val="0"/>
      <w:autoSpaceDN w:val="0"/>
      <w:adjustRightInd w:val="0"/>
      <w:ind w:left="708"/>
    </w:pPr>
    <w:rPr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34E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4E47"/>
    <w:rPr>
      <w:sz w:val="24"/>
      <w:szCs w:val="24"/>
    </w:rPr>
  </w:style>
  <w:style w:type="paragraph" w:customStyle="1" w:styleId="CharChar1CharCharCharChar0">
    <w:name w:val="Char Char1 Char Char Char Char"/>
    <w:basedOn w:val="Normal"/>
    <w:rsid w:val="0027363A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harChar1CharCharCharChar1">
    <w:name w:val="Char Char1 Char Char Char Char"/>
    <w:basedOn w:val="Normal"/>
    <w:rsid w:val="00802A98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DB3B73"/>
    <w:pPr>
      <w:ind w:left="720"/>
      <w:contextualSpacing/>
    </w:pPr>
  </w:style>
  <w:style w:type="paragraph" w:customStyle="1" w:styleId="CharChar1CharCharCharChar2">
    <w:name w:val="Char Char1 Char Char Char Char"/>
    <w:basedOn w:val="Normal"/>
    <w:rsid w:val="00416A7D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31CE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31CEB"/>
    <w:rPr>
      <w:sz w:val="24"/>
      <w:szCs w:val="24"/>
    </w:rPr>
  </w:style>
  <w:style w:type="paragraph" w:customStyle="1" w:styleId="Default">
    <w:name w:val="Default"/>
    <w:rsid w:val="00656D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656D0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656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23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226A-5826-4AA8-9E0A-5CDA9499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2006/4 SAYILI TÜRK ÜRÜNLERİNİN YUTDIŞINDA MARKALAŞMASI, TÜRK MALI İMAJININ YERLEŞTİİLMESİ VE TURQUALITY®’NİN DESTEKLENMESİ HAKKINDA TEBLİĞ</vt:lpstr>
    </vt:vector>
  </TitlesOfParts>
  <Company>bim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2006/4 SAYILI TÜRK ÜRÜNLERİNİN YUTDIŞINDA MARKALAŞMASI, TÜRK MALI İMAJININ YERLEŞTİİLMESİ VE TURQUALITY®’NİN DESTEKLENMESİ HAKKINDA TEBLİĞ</dc:title>
  <dc:subject/>
  <dc:creator>emirlioglue</dc:creator>
  <cp:keywords/>
  <dc:description/>
  <cp:lastModifiedBy>Zeynep SEZEN</cp:lastModifiedBy>
  <cp:revision>17</cp:revision>
  <cp:lastPrinted>2019-05-13T07:43:00Z</cp:lastPrinted>
  <dcterms:created xsi:type="dcterms:W3CDTF">2022-06-14T13:04:00Z</dcterms:created>
  <dcterms:modified xsi:type="dcterms:W3CDTF">2022-06-20T10:10:00Z</dcterms:modified>
</cp:coreProperties>
</file>