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4D9E" w14:textId="77777777" w:rsidR="00334A77" w:rsidRDefault="009C276D" w:rsidP="00B2012B">
      <w:pPr>
        <w:rPr>
          <w:b/>
          <w:color w:val="0000FF"/>
          <w:sz w:val="26"/>
        </w:rPr>
      </w:pPr>
      <w:bookmarkStart w:id="0" w:name="_GoBack"/>
      <w:bookmarkEnd w:id="0"/>
      <w:r>
        <w:rPr>
          <w:b/>
          <w:color w:val="0000FF"/>
          <w:sz w:val="26"/>
        </w:rPr>
        <w:t xml:space="preserve"> </w:t>
      </w:r>
      <w:r w:rsidR="00334A77">
        <w:rPr>
          <w:b/>
          <w:color w:val="0000FF"/>
          <w:sz w:val="26"/>
        </w:rPr>
        <w:t>TÜRK STANDARDI TASARISI</w:t>
      </w:r>
    </w:p>
    <w:p w14:paraId="14699419" w14:textId="77777777"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C402B9">
        <w:rPr>
          <w:b/>
          <w:color w:val="0000FF"/>
          <w:sz w:val="26"/>
        </w:rPr>
        <w:t>tst 9999</w:t>
      </w:r>
      <w:r w:rsidRPr="00C24C4D">
        <w:rPr>
          <w:b/>
          <w:color w:val="0000FF"/>
          <w:sz w:val="26"/>
        </w:rPr>
        <w:fldChar w:fldCharType="end"/>
      </w:r>
    </w:p>
    <w:p w14:paraId="31633390" w14:textId="77777777"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C402B9">
        <w:t xml:space="preserve"> </w:t>
      </w:r>
      <w:r>
        <w:fldChar w:fldCharType="end"/>
      </w:r>
    </w:p>
    <w:p w14:paraId="45BDE2CB" w14:textId="77777777" w:rsidR="00334A77" w:rsidRDefault="000364D3" w:rsidP="00B2012B">
      <w:pPr>
        <w:jc w:val="right"/>
        <w:rPr>
          <w:b/>
          <w:color w:val="FF0000"/>
        </w:rPr>
      </w:pPr>
      <w:fldSimple w:instr=" DOCPROPERTY YERINE_ALDIGI_STANDART \* MERGEFORMAT ">
        <w:r w:rsidR="00C402B9" w:rsidRPr="00C402B9">
          <w:rPr>
            <w:bCs/>
            <w:color w:val="365F91" w:themeColor="accent1" w:themeShade="BF"/>
          </w:rPr>
          <w:t>TS</w:t>
        </w:r>
        <w:r w:rsidR="00C402B9" w:rsidRPr="00C402B9">
          <w:rPr>
            <w:color w:val="365F91" w:themeColor="accent1" w:themeShade="BF"/>
          </w:rPr>
          <w:t xml:space="preserve"> 9999:1992</w:t>
        </w:r>
      </w:fldSimple>
      <w:r w:rsidR="00C402B9">
        <w:rPr>
          <w:color w:val="365F91" w:themeColor="accent1" w:themeShade="BF"/>
        </w:rPr>
        <w:t xml:space="preserve"> </w:t>
      </w:r>
      <w:r w:rsidR="00334A77">
        <w:rPr>
          <w:b/>
          <w:color w:val="FF0000"/>
        </w:rPr>
        <w:t>yerine</w:t>
      </w:r>
    </w:p>
    <w:p w14:paraId="20B26A87" w14:textId="77777777" w:rsidR="00334A77" w:rsidRDefault="00334A77" w:rsidP="00B2012B">
      <w:pPr>
        <w:jc w:val="right"/>
        <w:rPr>
          <w:color w:val="365F91" w:themeColor="accent1" w:themeShade="BF"/>
        </w:rPr>
      </w:pPr>
      <w:r>
        <w:rPr>
          <w:color w:val="FF0000"/>
        </w:rPr>
        <w:t>ICS</w:t>
      </w:r>
      <w:r w:rsidR="00C402B9">
        <w:rPr>
          <w:color w:val="FF0000"/>
        </w:rPr>
        <w:t xml:space="preserve"> </w:t>
      </w:r>
      <w:fldSimple w:instr=" DOCPROPERTY ICS_NUMARASI \* MERGEFORMAT ">
        <w:r w:rsidR="00C402B9" w:rsidRPr="00C402B9">
          <w:rPr>
            <w:color w:val="365F91" w:themeColor="accent1" w:themeShade="BF"/>
          </w:rPr>
          <w:t>67.180.10</w:t>
        </w:r>
      </w:fldSimple>
    </w:p>
    <w:p w14:paraId="77AD7C48" w14:textId="77777777" w:rsidR="00334A77" w:rsidRDefault="00334A77" w:rsidP="00B2012B">
      <w:pPr>
        <w:rPr>
          <w:color w:val="365F91" w:themeColor="accent1" w:themeShade="BF"/>
        </w:rPr>
      </w:pPr>
    </w:p>
    <w:p w14:paraId="5585BBAF" w14:textId="77777777" w:rsidR="00334A77" w:rsidRDefault="00334A77" w:rsidP="00B2012B">
      <w:pPr>
        <w:rPr>
          <w:color w:val="365F91" w:themeColor="accent1" w:themeShade="BF"/>
        </w:rPr>
      </w:pPr>
    </w:p>
    <w:p w14:paraId="067E0736" w14:textId="77777777" w:rsidR="00334A77" w:rsidRDefault="00334A77" w:rsidP="00B2012B">
      <w:pPr>
        <w:rPr>
          <w:color w:val="365F91" w:themeColor="accent1" w:themeShade="BF"/>
        </w:rPr>
      </w:pPr>
    </w:p>
    <w:p w14:paraId="2BE765E8" w14:textId="77777777" w:rsidR="00334A77" w:rsidRPr="004218A9" w:rsidRDefault="000364D3" w:rsidP="00B2012B">
      <w:pPr>
        <w:rPr>
          <w:b/>
          <w:color w:val="365F91" w:themeColor="accent1" w:themeShade="BF"/>
          <w:sz w:val="30"/>
        </w:rPr>
      </w:pPr>
      <w:fldSimple w:instr=" DOCPROPERTY TURKCE_ADI \* MERGEFORMAT ">
        <w:r w:rsidR="00C402B9" w:rsidRPr="00C402B9">
          <w:rPr>
            <w:b/>
            <w:color w:val="365F91" w:themeColor="accent1" w:themeShade="BF"/>
            <w:sz w:val="30"/>
          </w:rPr>
          <w:t>Helva - Saray helvası</w:t>
        </w:r>
      </w:fldSimple>
    </w:p>
    <w:p w14:paraId="673D2D1A" w14:textId="77777777" w:rsidR="00334A77" w:rsidRDefault="00334A77" w:rsidP="00B2012B">
      <w:pPr>
        <w:rPr>
          <w:b/>
          <w:color w:val="365F91" w:themeColor="accent1" w:themeShade="BF"/>
          <w:sz w:val="30"/>
        </w:rPr>
      </w:pPr>
    </w:p>
    <w:p w14:paraId="30F824A6" w14:textId="77777777"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C402B9" w:rsidRPr="00C402B9">
        <w:rPr>
          <w:i/>
          <w:color w:val="365F91" w:themeColor="accent1" w:themeShade="BF"/>
        </w:rPr>
        <w:t>Helva</w:t>
      </w:r>
      <w:r w:rsidR="00C402B9">
        <w:rPr>
          <w:i/>
          <w:color w:val="365F91" w:themeColor="accent1" w:themeShade="BF"/>
          <w:lang w:val="en-GB"/>
        </w:rPr>
        <w:t xml:space="preserve"> - Saray helvası (Special Turkish Sweet)</w:t>
      </w:r>
      <w:r w:rsidRPr="00AD636B">
        <w:rPr>
          <w:i/>
          <w:color w:val="365F91" w:themeColor="accent1" w:themeShade="BF"/>
          <w:lang w:val="en-GB"/>
        </w:rPr>
        <w:fldChar w:fldCharType="end"/>
      </w:r>
    </w:p>
    <w:p w14:paraId="3AA2C4DA" w14:textId="77777777"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C402B9">
        <w:t xml:space="preserve"> </w:t>
      </w:r>
      <w:r>
        <w:fldChar w:fldCharType="end"/>
      </w:r>
    </w:p>
    <w:p w14:paraId="1166C327" w14:textId="77777777"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C402B9">
        <w:t xml:space="preserve"> </w:t>
      </w:r>
      <w:r>
        <w:fldChar w:fldCharType="end"/>
      </w:r>
    </w:p>
    <w:p w14:paraId="2E596E7C" w14:textId="77777777" w:rsidR="00334A77" w:rsidRDefault="00334A77" w:rsidP="00B2012B">
      <w:pPr>
        <w:rPr>
          <w:i/>
          <w:color w:val="365F91" w:themeColor="accent1" w:themeShade="BF"/>
        </w:rPr>
      </w:pPr>
    </w:p>
    <w:p w14:paraId="37F0512E" w14:textId="77777777" w:rsidR="00D402AF" w:rsidRDefault="00D402AF">
      <w:pPr>
        <w:rPr>
          <w:color w:val="365F91" w:themeColor="accent1" w:themeShade="BF"/>
        </w:rPr>
      </w:pPr>
      <w:r>
        <w:rPr>
          <w:color w:val="365F91" w:themeColor="accent1" w:themeShade="BF"/>
        </w:rPr>
        <w:br w:type="page"/>
      </w:r>
    </w:p>
    <w:p w14:paraId="19672C27" w14:textId="77777777" w:rsidR="00334A77" w:rsidRDefault="00334A77" w:rsidP="00B2012B">
      <w:pPr>
        <w:rPr>
          <w:color w:val="365F91" w:themeColor="accent1" w:themeShade="BF"/>
        </w:rPr>
      </w:pPr>
    </w:p>
    <w:p w14:paraId="261590DD" w14:textId="77777777" w:rsidR="00D402AF" w:rsidRDefault="00D402AF" w:rsidP="00B2012B">
      <w:pPr>
        <w:rPr>
          <w:color w:val="365F91" w:themeColor="accent1" w:themeShade="BF"/>
        </w:rPr>
      </w:pPr>
      <w:r>
        <w:rPr>
          <w:color w:val="365F91" w:themeColor="accent1" w:themeShade="BF"/>
        </w:rPr>
        <w:t>Mütalaa sayfası</w:t>
      </w:r>
    </w:p>
    <w:p w14:paraId="246326B5" w14:textId="77777777" w:rsidR="008821B3" w:rsidRDefault="00D402AF" w:rsidP="008821B3">
      <w:pPr>
        <w:tabs>
          <w:tab w:val="left" w:pos="1695"/>
          <w:tab w:val="center" w:pos="4875"/>
        </w:tabs>
        <w:rPr>
          <w:b/>
          <w:lang w:val="de-DE"/>
        </w:rPr>
      </w:pPr>
      <w:r>
        <w:rPr>
          <w:b/>
          <w:lang w:val="de-DE"/>
        </w:rPr>
        <w:tab/>
      </w:r>
    </w:p>
    <w:p w14:paraId="0AD0BEFB" w14:textId="77777777" w:rsidR="00D402AF" w:rsidRDefault="00D402AF" w:rsidP="00B2012B">
      <w:pPr>
        <w:rPr>
          <w:color w:val="365F91" w:themeColor="accent1" w:themeShade="BF"/>
        </w:rPr>
      </w:pPr>
    </w:p>
    <w:p w14:paraId="053B52C4" w14:textId="77777777" w:rsidR="00D402AF" w:rsidRPr="00CD6F28" w:rsidRDefault="00D402AF" w:rsidP="00B2012B">
      <w:pPr>
        <w:rPr>
          <w:color w:val="365F91" w:themeColor="accent1" w:themeShade="BF"/>
        </w:rPr>
        <w:sectPr w:rsidR="00D402AF" w:rsidRPr="00CD6F28" w:rsidSect="00C402B9">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79D4AA5B" w14:textId="77777777" w:rsidTr="00B2012B">
        <w:trPr>
          <w:trHeight w:val="250"/>
        </w:trPr>
        <w:tc>
          <w:tcPr>
            <w:tcW w:w="2268" w:type="dxa"/>
            <w:vMerge w:val="restart"/>
            <w:shd w:val="clear" w:color="auto" w:fill="auto"/>
            <w:vAlign w:val="center"/>
          </w:tcPr>
          <w:p w14:paraId="4FE2E9CA"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drawing>
                <wp:inline distT="0" distB="0" distL="0" distR="0" wp14:anchorId="1F4F9BA9" wp14:editId="4C136ADA">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4F2FDA40" w14:textId="77777777" w:rsidR="00334A77" w:rsidRPr="00436183" w:rsidRDefault="00334A77" w:rsidP="00B2012B">
            <w:pPr>
              <w:spacing w:after="0"/>
              <w:rPr>
                <w:rFonts w:eastAsia="Cambria" w:cs="Cambria"/>
                <w:b/>
                <w:sz w:val="16"/>
                <w:szCs w:val="16"/>
              </w:rPr>
            </w:pPr>
          </w:p>
        </w:tc>
      </w:tr>
      <w:tr w:rsidR="00334A77" w14:paraId="2C269A08" w14:textId="77777777" w:rsidTr="00B2012B">
        <w:trPr>
          <w:trHeight w:val="970"/>
        </w:trPr>
        <w:tc>
          <w:tcPr>
            <w:tcW w:w="2268" w:type="dxa"/>
            <w:vMerge/>
            <w:tcBorders>
              <w:right w:val="nil"/>
            </w:tcBorders>
            <w:shd w:val="clear" w:color="auto" w:fill="auto"/>
            <w:vAlign w:val="center"/>
          </w:tcPr>
          <w:p w14:paraId="6E984E7B"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407B466"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6A0A6AB" w14:textId="77777777" w:rsidR="00334A77" w:rsidRPr="00926A35" w:rsidRDefault="00334A77" w:rsidP="00B2012B">
            <w:pPr>
              <w:pStyle w:val="tseTrkStandard"/>
              <w:rPr>
                <w:rFonts w:cs="Arial"/>
                <w:sz w:val="32"/>
                <w:szCs w:val="26"/>
              </w:rPr>
            </w:pPr>
            <w:r w:rsidRPr="00926A35">
              <w:t>Türk Standardı</w:t>
            </w:r>
          </w:p>
        </w:tc>
      </w:tr>
      <w:tr w:rsidR="00334A77" w14:paraId="712D471B" w14:textId="77777777" w:rsidTr="00B2012B">
        <w:trPr>
          <w:trHeight w:val="236"/>
        </w:trPr>
        <w:tc>
          <w:tcPr>
            <w:tcW w:w="2268" w:type="dxa"/>
            <w:vMerge/>
            <w:tcBorders>
              <w:bottom w:val="nil"/>
            </w:tcBorders>
            <w:shd w:val="clear" w:color="auto" w:fill="auto"/>
            <w:vAlign w:val="center"/>
          </w:tcPr>
          <w:p w14:paraId="5FEFE950"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11D69C0D" w14:textId="77777777" w:rsidR="00334A77" w:rsidRPr="00436183" w:rsidRDefault="00334A77" w:rsidP="00B2012B">
            <w:pPr>
              <w:spacing w:after="0"/>
              <w:rPr>
                <w:rFonts w:cs="Arial"/>
                <w:b/>
                <w:color w:val="FF3300"/>
                <w:sz w:val="16"/>
                <w:szCs w:val="16"/>
              </w:rPr>
            </w:pPr>
          </w:p>
        </w:tc>
      </w:tr>
      <w:tr w:rsidR="00334A77" w14:paraId="30381068" w14:textId="77777777" w:rsidTr="00B2012B">
        <w:trPr>
          <w:trHeight w:hRule="exact" w:val="833"/>
        </w:trPr>
        <w:tc>
          <w:tcPr>
            <w:tcW w:w="2268" w:type="dxa"/>
            <w:tcBorders>
              <w:top w:val="nil"/>
            </w:tcBorders>
            <w:shd w:val="clear" w:color="auto" w:fill="auto"/>
            <w:vAlign w:val="center"/>
          </w:tcPr>
          <w:p w14:paraId="710DD356"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A718640" w14:textId="77777777" w:rsidR="00334A77" w:rsidRPr="00C2543B" w:rsidRDefault="00334A77" w:rsidP="00B2012B">
            <w:pPr>
              <w:spacing w:after="0"/>
              <w:jc w:val="right"/>
              <w:rPr>
                <w:rFonts w:eastAsia="Cambria" w:cs="Cambria"/>
                <w:b/>
                <w:sz w:val="44"/>
              </w:rPr>
            </w:pPr>
          </w:p>
        </w:tc>
      </w:tr>
      <w:tr w:rsidR="00334A77" w:rsidRPr="00E950C3" w14:paraId="4D176762" w14:textId="77777777" w:rsidTr="00B2012B">
        <w:trPr>
          <w:trHeight w:hRule="exact" w:val="834"/>
        </w:trPr>
        <w:tc>
          <w:tcPr>
            <w:tcW w:w="2268" w:type="dxa"/>
            <w:shd w:val="clear" w:color="auto" w:fill="auto"/>
            <w:vAlign w:val="center"/>
          </w:tcPr>
          <w:p w14:paraId="71DA205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818DE5C" w14:textId="77777777"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C402B9">
              <w:t>tst 9999</w:t>
            </w:r>
            <w:r>
              <w:fldChar w:fldCharType="end"/>
            </w:r>
          </w:p>
        </w:tc>
      </w:tr>
      <w:tr w:rsidR="00334A77" w:rsidRPr="00801BF7" w14:paraId="3CECF36C" w14:textId="77777777" w:rsidTr="00B2012B">
        <w:trPr>
          <w:trHeight w:hRule="exact" w:val="567"/>
        </w:trPr>
        <w:tc>
          <w:tcPr>
            <w:tcW w:w="2268" w:type="dxa"/>
            <w:shd w:val="clear" w:color="auto" w:fill="auto"/>
            <w:vAlign w:val="center"/>
          </w:tcPr>
          <w:p w14:paraId="15E5ED07"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C2D187" w14:textId="77777777" w:rsidR="00334A77" w:rsidRPr="00801BF7" w:rsidRDefault="00334A77" w:rsidP="00B2012B">
            <w:pPr>
              <w:pStyle w:val="tseStandartTarihi"/>
              <w:rPr>
                <w:rFonts w:cs="Cambria"/>
              </w:rPr>
            </w:pPr>
          </w:p>
        </w:tc>
      </w:tr>
      <w:tr w:rsidR="00334A77" w14:paraId="59045DE1" w14:textId="77777777" w:rsidTr="00B2012B">
        <w:trPr>
          <w:trHeight w:hRule="exact" w:val="567"/>
        </w:trPr>
        <w:tc>
          <w:tcPr>
            <w:tcW w:w="2268" w:type="dxa"/>
            <w:shd w:val="clear" w:color="auto" w:fill="auto"/>
            <w:vAlign w:val="center"/>
          </w:tcPr>
          <w:p w14:paraId="694345BB"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4D70C6C" w14:textId="77777777" w:rsidR="00334A77" w:rsidRPr="00801BF7" w:rsidRDefault="0051432A" w:rsidP="00B2012B">
            <w:pPr>
              <w:pStyle w:val="tseYerine"/>
              <w:rPr>
                <w:rFonts w:cs="Cambria"/>
              </w:rPr>
            </w:pPr>
            <w:r>
              <w:fldChar w:fldCharType="begin"/>
            </w:r>
            <w:r>
              <w:instrText xml:space="preserve"> DOCPROPERTY YERINE_ALDIGI_STANDART \* MERGEFORMAT </w:instrText>
            </w:r>
            <w:r>
              <w:fldChar w:fldCharType="separate"/>
            </w:r>
            <w:r w:rsidR="00C402B9">
              <w:t>TS 9999:1992</w:t>
            </w:r>
            <w:r>
              <w:fldChar w:fldCharType="end"/>
            </w:r>
            <w:r w:rsidR="00334A77">
              <w:rPr>
                <w:rFonts w:cs="Cambria"/>
              </w:rPr>
              <w:t xml:space="preserve"> yerine</w:t>
            </w:r>
          </w:p>
        </w:tc>
      </w:tr>
      <w:tr w:rsidR="00334A77" w14:paraId="7844F981" w14:textId="77777777" w:rsidTr="00B2012B">
        <w:trPr>
          <w:trHeight w:hRule="exact" w:val="567"/>
        </w:trPr>
        <w:tc>
          <w:tcPr>
            <w:tcW w:w="2268" w:type="dxa"/>
            <w:shd w:val="clear" w:color="auto" w:fill="auto"/>
            <w:vAlign w:val="center"/>
          </w:tcPr>
          <w:p w14:paraId="179267F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6AC3A49" w14:textId="77777777" w:rsidR="00334A77" w:rsidRPr="00801BF7" w:rsidRDefault="00334A77" w:rsidP="00B2012B">
            <w:pPr>
              <w:spacing w:after="0"/>
              <w:rPr>
                <w:rFonts w:eastAsia="Cambria" w:cs="Cambria"/>
              </w:rPr>
            </w:pPr>
          </w:p>
        </w:tc>
      </w:tr>
      <w:tr w:rsidR="00334A77" w:rsidRPr="00801BF7" w14:paraId="6E7A2824" w14:textId="77777777" w:rsidTr="00B2012B">
        <w:trPr>
          <w:trHeight w:hRule="exact" w:val="567"/>
        </w:trPr>
        <w:tc>
          <w:tcPr>
            <w:tcW w:w="2268" w:type="dxa"/>
            <w:shd w:val="clear" w:color="auto" w:fill="auto"/>
          </w:tcPr>
          <w:p w14:paraId="0924B4CA" w14:textId="77777777" w:rsidR="00334A77" w:rsidRDefault="00334A77" w:rsidP="00B2012B">
            <w:pPr>
              <w:spacing w:after="0"/>
            </w:pPr>
          </w:p>
        </w:tc>
        <w:tc>
          <w:tcPr>
            <w:tcW w:w="7341" w:type="dxa"/>
            <w:gridSpan w:val="3"/>
            <w:shd w:val="clear" w:color="auto" w:fill="auto"/>
            <w:vAlign w:val="bottom"/>
          </w:tcPr>
          <w:p w14:paraId="603864A6" w14:textId="77777777" w:rsidR="00334A77" w:rsidRDefault="00334A77" w:rsidP="00B2012B">
            <w:pPr>
              <w:pStyle w:val="tseICS"/>
            </w:pPr>
            <w:r>
              <w:t xml:space="preserve">ICS </w:t>
            </w:r>
            <w:r w:rsidR="0051432A">
              <w:fldChar w:fldCharType="begin"/>
            </w:r>
            <w:r w:rsidR="0051432A">
              <w:instrText xml:space="preserve"> DOCPROPERTY ICS_NUMARASI \* MERGEFORMAT </w:instrText>
            </w:r>
            <w:r w:rsidR="0051432A">
              <w:fldChar w:fldCharType="separate"/>
            </w:r>
            <w:r w:rsidR="00C402B9">
              <w:t>67.180.10</w:t>
            </w:r>
            <w:r w:rsidR="0051432A">
              <w:fldChar w:fldCharType="end"/>
            </w:r>
          </w:p>
        </w:tc>
      </w:tr>
      <w:tr w:rsidR="00334A77" w14:paraId="368F008E" w14:textId="77777777" w:rsidTr="00B2012B">
        <w:trPr>
          <w:trHeight w:hRule="exact" w:val="311"/>
        </w:trPr>
        <w:tc>
          <w:tcPr>
            <w:tcW w:w="2268" w:type="dxa"/>
            <w:shd w:val="clear" w:color="auto" w:fill="auto"/>
            <w:vAlign w:val="center"/>
          </w:tcPr>
          <w:p w14:paraId="5F62E63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027810F" w14:textId="77777777" w:rsidR="00334A77" w:rsidRPr="00801BF7" w:rsidRDefault="00334A77" w:rsidP="00B2012B">
            <w:pPr>
              <w:spacing w:after="0"/>
              <w:rPr>
                <w:rFonts w:eastAsia="Cambria" w:cs="Cambria"/>
              </w:rPr>
            </w:pPr>
          </w:p>
        </w:tc>
      </w:tr>
      <w:tr w:rsidR="00334A77" w14:paraId="5236C6D3" w14:textId="77777777" w:rsidTr="00B2012B">
        <w:trPr>
          <w:trHeight w:hRule="exact" w:val="1590"/>
        </w:trPr>
        <w:tc>
          <w:tcPr>
            <w:tcW w:w="2268" w:type="dxa"/>
            <w:shd w:val="clear" w:color="auto" w:fill="auto"/>
            <w:vAlign w:val="center"/>
          </w:tcPr>
          <w:p w14:paraId="271514D7"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ECD39FE" w14:textId="77777777" w:rsidR="00334A77" w:rsidRPr="000B35B5" w:rsidRDefault="000364D3" w:rsidP="000960A6">
            <w:pPr>
              <w:pStyle w:val="zzCoverTr"/>
              <w:spacing w:before="0"/>
              <w:ind w:left="132"/>
              <w:rPr>
                <w:rFonts w:cs="Cambria"/>
                <w:b/>
              </w:rPr>
            </w:pPr>
            <w:fldSimple w:instr=" DOCPROPERTY TURKCE_ADI \* MERGEFORMAT ">
              <w:r w:rsidR="00C402B9" w:rsidRPr="00C402B9">
                <w:rPr>
                  <w:b/>
                </w:rPr>
                <w:t>Helva - Saray helvası</w:t>
              </w:r>
            </w:fldSimple>
            <w:r w:rsidR="00334A77" w:rsidRPr="000B35B5">
              <w:rPr>
                <w:b/>
              </w:rPr>
              <w:br/>
            </w:r>
          </w:p>
        </w:tc>
      </w:tr>
      <w:tr w:rsidR="00334A77" w14:paraId="60B87486" w14:textId="77777777" w:rsidTr="00B2012B">
        <w:trPr>
          <w:trHeight w:hRule="exact" w:val="1112"/>
        </w:trPr>
        <w:tc>
          <w:tcPr>
            <w:tcW w:w="2268" w:type="dxa"/>
            <w:shd w:val="clear" w:color="auto" w:fill="auto"/>
            <w:vAlign w:val="center"/>
          </w:tcPr>
          <w:p w14:paraId="1A7668BE"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B9CFD91" w14:textId="77777777" w:rsidR="00334A77" w:rsidRPr="00E77DDF" w:rsidRDefault="00BA690C" w:rsidP="000960A6">
            <w:pPr>
              <w:pStyle w:val="zzCoverEn"/>
            </w:pPr>
            <w:fldSimple w:instr=" DOCPROPERTY INGILIZCE_ADI \* MERGEFORMAT ">
              <w:r w:rsidR="00C402B9">
                <w:t>Helva - Saray helvası (Special Turkish Sweet)</w:t>
              </w:r>
            </w:fldSimple>
          </w:p>
        </w:tc>
      </w:tr>
      <w:tr w:rsidR="00334A77" w14:paraId="73DD36D8" w14:textId="77777777" w:rsidTr="00B2012B">
        <w:trPr>
          <w:trHeight w:hRule="exact" w:val="1035"/>
        </w:trPr>
        <w:tc>
          <w:tcPr>
            <w:tcW w:w="2268" w:type="dxa"/>
            <w:shd w:val="clear" w:color="auto" w:fill="auto"/>
            <w:vAlign w:val="center"/>
          </w:tcPr>
          <w:p w14:paraId="1F5B1225"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03D3EAA4" w14:textId="77777777"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C402B9">
              <w:t xml:space="preserve"> </w:t>
            </w:r>
            <w:r>
              <w:fldChar w:fldCharType="end"/>
            </w:r>
          </w:p>
        </w:tc>
      </w:tr>
      <w:tr w:rsidR="00334A77" w14:paraId="37AF5779" w14:textId="77777777" w:rsidTr="00B2012B">
        <w:trPr>
          <w:trHeight w:hRule="exact" w:val="992"/>
        </w:trPr>
        <w:tc>
          <w:tcPr>
            <w:tcW w:w="2268" w:type="dxa"/>
            <w:shd w:val="clear" w:color="auto" w:fill="auto"/>
            <w:vAlign w:val="center"/>
          </w:tcPr>
          <w:p w14:paraId="088DEF30"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81DBB82" w14:textId="77777777"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C402B9">
              <w:t xml:space="preserve"> </w:t>
            </w:r>
            <w:r>
              <w:fldChar w:fldCharType="end"/>
            </w:r>
          </w:p>
        </w:tc>
      </w:tr>
      <w:tr w:rsidR="00334A77" w14:paraId="72279C25" w14:textId="77777777" w:rsidTr="00B2012B">
        <w:trPr>
          <w:trHeight w:val="820"/>
        </w:trPr>
        <w:tc>
          <w:tcPr>
            <w:tcW w:w="2268" w:type="dxa"/>
            <w:shd w:val="clear" w:color="auto" w:fill="auto"/>
            <w:vAlign w:val="center"/>
          </w:tcPr>
          <w:p w14:paraId="5CBB905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9DACE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5FEFC74" w14:textId="77777777" w:rsidR="00334A77" w:rsidRPr="00801BF7" w:rsidRDefault="00334A77" w:rsidP="00B2012B">
            <w:pPr>
              <w:spacing w:after="0"/>
              <w:jc w:val="center"/>
              <w:rPr>
                <w:rFonts w:eastAsia="Cambria" w:cs="Cambria"/>
              </w:rPr>
            </w:pPr>
          </w:p>
        </w:tc>
      </w:tr>
      <w:tr w:rsidR="00334A77" w14:paraId="21E1B297" w14:textId="77777777" w:rsidTr="00B2012B">
        <w:trPr>
          <w:trHeight w:val="820"/>
        </w:trPr>
        <w:tc>
          <w:tcPr>
            <w:tcW w:w="2268" w:type="dxa"/>
            <w:shd w:val="clear" w:color="auto" w:fill="auto"/>
            <w:vAlign w:val="center"/>
          </w:tcPr>
          <w:p w14:paraId="749E258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211E5FB"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33B0D4D5" w14:textId="77777777" w:rsidR="00334A77" w:rsidRPr="00801BF7" w:rsidRDefault="00334A77" w:rsidP="00B2012B">
            <w:pPr>
              <w:spacing w:after="0"/>
              <w:jc w:val="center"/>
              <w:rPr>
                <w:rFonts w:eastAsia="Cambria" w:cs="Cambria"/>
              </w:rPr>
            </w:pPr>
          </w:p>
        </w:tc>
      </w:tr>
      <w:tr w:rsidR="00334A77" w14:paraId="52E10BFB" w14:textId="77777777" w:rsidTr="00B2012B">
        <w:trPr>
          <w:trHeight w:val="820"/>
        </w:trPr>
        <w:tc>
          <w:tcPr>
            <w:tcW w:w="2268" w:type="dxa"/>
            <w:shd w:val="clear" w:color="auto" w:fill="auto"/>
            <w:vAlign w:val="center"/>
          </w:tcPr>
          <w:p w14:paraId="6A8D221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360F6D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9EB4C75" w14:textId="77777777" w:rsidR="00334A77" w:rsidRPr="00801BF7" w:rsidRDefault="00334A77" w:rsidP="00B2012B">
            <w:pPr>
              <w:spacing w:after="0"/>
              <w:jc w:val="center"/>
              <w:rPr>
                <w:rFonts w:eastAsia="Cambria" w:cs="Cambria"/>
              </w:rPr>
            </w:pPr>
          </w:p>
        </w:tc>
      </w:tr>
      <w:tr w:rsidR="00334A77" w14:paraId="40FEC9E7" w14:textId="77777777" w:rsidTr="00E1441B">
        <w:trPr>
          <w:trHeight w:val="175"/>
        </w:trPr>
        <w:tc>
          <w:tcPr>
            <w:tcW w:w="2268" w:type="dxa"/>
            <w:tcBorders>
              <w:bottom w:val="nil"/>
            </w:tcBorders>
            <w:shd w:val="clear" w:color="auto" w:fill="auto"/>
            <w:vAlign w:val="center"/>
          </w:tcPr>
          <w:p w14:paraId="1E95702E"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5FD5FF0"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456621D" w14:textId="77777777" w:rsidR="00334A77" w:rsidRPr="00801BF7" w:rsidRDefault="00334A77" w:rsidP="00B2012B">
            <w:pPr>
              <w:spacing w:after="0"/>
              <w:rPr>
                <w:rFonts w:eastAsia="Cambria" w:cs="Cambria"/>
              </w:rPr>
            </w:pPr>
          </w:p>
        </w:tc>
      </w:tr>
      <w:tr w:rsidR="00334A77" w14:paraId="311BE2C9" w14:textId="77777777" w:rsidTr="00B2012B">
        <w:trPr>
          <w:trHeight w:val="516"/>
        </w:trPr>
        <w:tc>
          <w:tcPr>
            <w:tcW w:w="2268" w:type="dxa"/>
            <w:tcBorders>
              <w:bottom w:val="nil"/>
            </w:tcBorders>
            <w:shd w:val="clear" w:color="auto" w:fill="auto"/>
            <w:vAlign w:val="center"/>
          </w:tcPr>
          <w:p w14:paraId="099474D1"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1F523DDC" w14:textId="77777777" w:rsidR="00334A77" w:rsidRPr="00801BF7" w:rsidRDefault="00334A77" w:rsidP="00B2012B">
            <w:pPr>
              <w:spacing w:after="0"/>
              <w:rPr>
                <w:rFonts w:eastAsia="Cambria" w:cs="Cambria"/>
              </w:rPr>
            </w:pPr>
          </w:p>
        </w:tc>
      </w:tr>
    </w:tbl>
    <w:p w14:paraId="15D805E6" w14:textId="77777777" w:rsidR="00334A77" w:rsidRDefault="00334A77" w:rsidP="00B2012B">
      <w:pPr>
        <w:sectPr w:rsidR="00334A77" w:rsidSect="00C402B9">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1B6709F8" w14:textId="77777777" w:rsidR="0064398C" w:rsidRDefault="000905DA" w:rsidP="00B2012B">
      <w:pPr>
        <w:sectPr w:rsidR="0064398C" w:rsidSect="00C402B9">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1FF6F979" wp14:editId="60CD6D59">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7D02B9D3" w14:textId="77777777" w:rsidR="00AA7A56" w:rsidRPr="008D5FEC" w:rsidRDefault="00AA7A56" w:rsidP="00B2012B">
                            <w:pPr>
                              <w:pStyle w:val="Altbilgi"/>
                              <w:tabs>
                                <w:tab w:val="left" w:pos="1134"/>
                              </w:tabs>
                              <w:spacing w:after="0" w:line="720" w:lineRule="auto"/>
                              <w:rPr>
                                <w:b/>
                                <w:sz w:val="28"/>
                              </w:rPr>
                            </w:pPr>
                            <w:r w:rsidRPr="00D415E7">
                              <w:rPr>
                                <w:noProof/>
                                <w:lang w:eastAsia="tr-TR"/>
                              </w:rPr>
                              <w:drawing>
                                <wp:inline distT="0" distB="0" distL="0" distR="0" wp14:anchorId="0F1C541A" wp14:editId="4CD332A6">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C9FCDB5" w14:textId="77777777" w:rsidR="00AA7A56" w:rsidRDefault="00AA7A56" w:rsidP="00B2012B">
                            <w:pPr>
                              <w:pStyle w:val="Altbilgi"/>
                            </w:pPr>
                            <w:r>
                              <w:t>© </w:t>
                            </w:r>
                            <w:r w:rsidR="00C402B9">
                              <w:t>TSE 2023</w:t>
                            </w:r>
                          </w:p>
                          <w:p w14:paraId="49A394E9" w14:textId="77777777" w:rsidR="00AA7A56" w:rsidRDefault="00AA7A56"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239487BD" w14:textId="77777777" w:rsidR="00AA7A56" w:rsidRPr="00673D90" w:rsidRDefault="00AA7A56" w:rsidP="00B2012B">
                            <w:pPr>
                              <w:pStyle w:val="Normal9"/>
                            </w:pPr>
                          </w:p>
                          <w:p w14:paraId="14281004" w14:textId="77777777" w:rsidR="00AA7A56" w:rsidRPr="0033018B" w:rsidRDefault="00AA7A56" w:rsidP="00B2012B">
                            <w:pPr>
                              <w:pStyle w:val="Normal9"/>
                              <w:rPr>
                                <w:b/>
                              </w:rPr>
                            </w:pPr>
                            <w:r w:rsidRPr="0033018B">
                              <w:rPr>
                                <w:b/>
                              </w:rPr>
                              <w:t>TSE Standard Hazırlama Merkezi Başkanlığı</w:t>
                            </w:r>
                          </w:p>
                          <w:p w14:paraId="5FFB1F53" w14:textId="77777777" w:rsidR="00AA7A56" w:rsidRDefault="00AA7A56" w:rsidP="00B2012B">
                            <w:pPr>
                              <w:pStyle w:val="Normal9"/>
                            </w:pPr>
                            <w:r>
                              <w:t>Necatibey Caddesi No: 112</w:t>
                            </w:r>
                          </w:p>
                          <w:p w14:paraId="3FEDA3FF" w14:textId="77777777" w:rsidR="00AA7A56" w:rsidRDefault="00AA7A56" w:rsidP="00B2012B">
                            <w:pPr>
                              <w:pStyle w:val="Normal9"/>
                            </w:pPr>
                            <w:r>
                              <w:t>06100 Bakanlıklar * ANKARA</w:t>
                            </w:r>
                          </w:p>
                          <w:p w14:paraId="1AB9363F" w14:textId="77777777" w:rsidR="00AA7A56" w:rsidRPr="00673D90" w:rsidRDefault="00AA7A56" w:rsidP="00B2012B">
                            <w:pPr>
                              <w:pStyle w:val="Normal9"/>
                            </w:pPr>
                          </w:p>
                          <w:p w14:paraId="4E62C2BD" w14:textId="77777777" w:rsidR="00AA7A56" w:rsidRPr="00673D90" w:rsidRDefault="00AA7A56" w:rsidP="00B2012B">
                            <w:pPr>
                              <w:pStyle w:val="Normal9"/>
                            </w:pPr>
                            <w:r w:rsidRPr="0033018B">
                              <w:rPr>
                                <w:b/>
                              </w:rPr>
                              <w:t>Tel:</w:t>
                            </w:r>
                            <w:r w:rsidRPr="00673D90">
                              <w:t xml:space="preserve"> + </w:t>
                            </w:r>
                            <w:r>
                              <w:t>90312416 68 30</w:t>
                            </w:r>
                          </w:p>
                          <w:p w14:paraId="3DD59AD0" w14:textId="77777777" w:rsidR="00AA7A56" w:rsidRPr="00673D90" w:rsidRDefault="00AA7A56" w:rsidP="00B2012B">
                            <w:pPr>
                              <w:pStyle w:val="Normal9"/>
                            </w:pPr>
                            <w:r w:rsidRPr="0033018B">
                              <w:rPr>
                                <w:b/>
                              </w:rPr>
                              <w:t>Faks:</w:t>
                            </w:r>
                            <w:r w:rsidRPr="00673D90">
                              <w:t xml:space="preserve"> + </w:t>
                            </w:r>
                            <w:r>
                              <w:t>90 312416 64 39</w:t>
                            </w:r>
                          </w:p>
                          <w:p w14:paraId="46A0E259" w14:textId="77777777" w:rsidR="00AA7A56" w:rsidRPr="00673D90" w:rsidRDefault="00AA7A56" w:rsidP="00B2012B">
                            <w:pPr>
                              <w:pStyle w:val="Normal9"/>
                            </w:pPr>
                            <w:r w:rsidRPr="0033018B">
                              <w:rPr>
                                <w:b/>
                              </w:rPr>
                              <w:t>E-posta:</w:t>
                            </w:r>
                            <w:r>
                              <w:t>dokumansatis</w:t>
                            </w:r>
                            <w:r w:rsidRPr="00673D90">
                              <w:t>@</w:t>
                            </w:r>
                            <w:r>
                              <w:t>tse.</w:t>
                            </w:r>
                            <w:r w:rsidRPr="00673D90">
                              <w:t>org</w:t>
                            </w:r>
                            <w:r>
                              <w:t>.tr</w:t>
                            </w:r>
                          </w:p>
                          <w:p w14:paraId="2518406F" w14:textId="77777777" w:rsidR="00AA7A56" w:rsidRPr="00673D90" w:rsidRDefault="00AA7A56"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6F97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7D02B9D3" w14:textId="77777777" w:rsidR="00AA7A56" w:rsidRPr="008D5FEC" w:rsidRDefault="00AA7A56" w:rsidP="00B2012B">
                      <w:pPr>
                        <w:pStyle w:val="AltBilgi"/>
                        <w:tabs>
                          <w:tab w:val="left" w:pos="1134"/>
                        </w:tabs>
                        <w:spacing w:after="0" w:line="720" w:lineRule="auto"/>
                        <w:rPr>
                          <w:b/>
                          <w:sz w:val="28"/>
                        </w:rPr>
                      </w:pPr>
                      <w:r w:rsidRPr="00D415E7">
                        <w:rPr>
                          <w:noProof/>
                          <w:lang w:eastAsia="tr-TR"/>
                        </w:rPr>
                        <w:drawing>
                          <wp:inline distT="0" distB="0" distL="0" distR="0" wp14:anchorId="0F1C541A" wp14:editId="4CD332A6">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C9FCDB5" w14:textId="77777777" w:rsidR="00AA7A56" w:rsidRDefault="00AA7A56" w:rsidP="00B2012B">
                      <w:pPr>
                        <w:pStyle w:val="AltBilgi"/>
                      </w:pPr>
                      <w:r>
                        <w:t>© </w:t>
                      </w:r>
                      <w:r w:rsidR="00C402B9">
                        <w:t>TSE 2023</w:t>
                      </w:r>
                    </w:p>
                    <w:p w14:paraId="49A394E9" w14:textId="77777777" w:rsidR="00AA7A56" w:rsidRDefault="00AA7A56"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239487BD" w14:textId="77777777" w:rsidR="00AA7A56" w:rsidRPr="00673D90" w:rsidRDefault="00AA7A56" w:rsidP="00B2012B">
                      <w:pPr>
                        <w:pStyle w:val="Normal9"/>
                      </w:pPr>
                    </w:p>
                    <w:p w14:paraId="14281004" w14:textId="77777777" w:rsidR="00AA7A56" w:rsidRPr="0033018B" w:rsidRDefault="00AA7A56" w:rsidP="00B2012B">
                      <w:pPr>
                        <w:pStyle w:val="Normal9"/>
                        <w:rPr>
                          <w:b/>
                        </w:rPr>
                      </w:pPr>
                      <w:r w:rsidRPr="0033018B">
                        <w:rPr>
                          <w:b/>
                        </w:rPr>
                        <w:t>TSE Standard Hazırlama Merkezi Başkanlığı</w:t>
                      </w:r>
                    </w:p>
                    <w:p w14:paraId="5FFB1F53" w14:textId="77777777" w:rsidR="00AA7A56" w:rsidRDefault="00AA7A56" w:rsidP="00B2012B">
                      <w:pPr>
                        <w:pStyle w:val="Normal9"/>
                      </w:pPr>
                      <w:r>
                        <w:t>Necatibey Caddesi No: 112</w:t>
                      </w:r>
                    </w:p>
                    <w:p w14:paraId="3FEDA3FF" w14:textId="77777777" w:rsidR="00AA7A56" w:rsidRDefault="00AA7A56" w:rsidP="00B2012B">
                      <w:pPr>
                        <w:pStyle w:val="Normal9"/>
                      </w:pPr>
                      <w:r>
                        <w:t>06100 Bakanlıklar * ANKARA</w:t>
                      </w:r>
                    </w:p>
                    <w:p w14:paraId="1AB9363F" w14:textId="77777777" w:rsidR="00AA7A56" w:rsidRPr="00673D90" w:rsidRDefault="00AA7A56" w:rsidP="00B2012B">
                      <w:pPr>
                        <w:pStyle w:val="Normal9"/>
                      </w:pPr>
                    </w:p>
                    <w:p w14:paraId="4E62C2BD" w14:textId="77777777" w:rsidR="00AA7A56" w:rsidRPr="00673D90" w:rsidRDefault="00AA7A56" w:rsidP="00B2012B">
                      <w:pPr>
                        <w:pStyle w:val="Normal9"/>
                      </w:pPr>
                      <w:r w:rsidRPr="0033018B">
                        <w:rPr>
                          <w:b/>
                        </w:rPr>
                        <w:t>Tel:</w:t>
                      </w:r>
                      <w:r w:rsidRPr="00673D90">
                        <w:t xml:space="preserve"> + </w:t>
                      </w:r>
                      <w:r>
                        <w:t>90312416 68 30</w:t>
                      </w:r>
                    </w:p>
                    <w:p w14:paraId="3DD59AD0" w14:textId="77777777" w:rsidR="00AA7A56" w:rsidRPr="00673D90" w:rsidRDefault="00AA7A56" w:rsidP="00B2012B">
                      <w:pPr>
                        <w:pStyle w:val="Normal9"/>
                      </w:pPr>
                      <w:r w:rsidRPr="0033018B">
                        <w:rPr>
                          <w:b/>
                        </w:rPr>
                        <w:t>Faks:</w:t>
                      </w:r>
                      <w:r w:rsidRPr="00673D90">
                        <w:t xml:space="preserve"> + </w:t>
                      </w:r>
                      <w:r>
                        <w:t>90 312416 64 39</w:t>
                      </w:r>
                    </w:p>
                    <w:p w14:paraId="46A0E259" w14:textId="77777777" w:rsidR="00AA7A56" w:rsidRPr="00673D90" w:rsidRDefault="00AA7A56" w:rsidP="00B2012B">
                      <w:pPr>
                        <w:pStyle w:val="Normal9"/>
                      </w:pPr>
                      <w:r w:rsidRPr="0033018B">
                        <w:rPr>
                          <w:b/>
                        </w:rPr>
                        <w:t>E-posta:</w:t>
                      </w:r>
                      <w:r>
                        <w:t>dokumansatis</w:t>
                      </w:r>
                      <w:r w:rsidRPr="00673D90">
                        <w:t>@</w:t>
                      </w:r>
                      <w:r>
                        <w:t>tse.</w:t>
                      </w:r>
                      <w:r w:rsidRPr="00673D90">
                        <w:t>org</w:t>
                      </w:r>
                      <w:r>
                        <w:t>.tr</w:t>
                      </w:r>
                    </w:p>
                    <w:p w14:paraId="2518406F" w14:textId="77777777" w:rsidR="00AA7A56" w:rsidRPr="00673D90" w:rsidRDefault="00AA7A56"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5AF63886" w14:textId="77777777" w:rsidR="00C5506C" w:rsidRDefault="00EE3A3A" w:rsidP="00C402B9">
      <w:pPr>
        <w:pStyle w:val="tseMillinsz"/>
        <w:jc w:val="both"/>
        <w:outlineLvl w:val="0"/>
      </w:pPr>
      <w:bookmarkStart w:id="4" w:name="_Toc146187172"/>
      <w:r>
        <w:t>Ö</w:t>
      </w:r>
      <w:r w:rsidR="00334A77">
        <w:t>nsöz</w:t>
      </w:r>
      <w:bookmarkEnd w:id="4"/>
    </w:p>
    <w:p w14:paraId="32E346D2" w14:textId="77777777" w:rsidR="00C402B9" w:rsidRPr="00A62A83" w:rsidRDefault="00C402B9" w:rsidP="00C402B9">
      <w:pPr>
        <w:rPr>
          <w:rFonts w:eastAsia="Calibri"/>
        </w:rPr>
      </w:pPr>
      <w:r>
        <w:t>Bu standart</w:t>
      </w:r>
      <w:r w:rsidRPr="00A62A83">
        <w:t xml:space="preserve">, Türk Standardları Enstitüsü </w:t>
      </w:r>
      <w:r w:rsidR="0051432A">
        <w:fldChar w:fldCharType="begin"/>
      </w:r>
      <w:r w:rsidR="0051432A">
        <w:instrText xml:space="preserve"> DOCPROPERTY IHTISAS_KURULU_ADI \* MERGEFORMAT </w:instrText>
      </w:r>
      <w:r w:rsidR="0051432A">
        <w:fldChar w:fldCharType="separate"/>
      </w:r>
      <w:r>
        <w:t>Gıda, Tarım ve Hayvancılık</w:t>
      </w:r>
      <w:r w:rsidR="0051432A">
        <w:fldChar w:fldCharType="end"/>
      </w:r>
      <w:r>
        <w:t xml:space="preserve"> </w:t>
      </w:r>
      <w:r w:rsidRPr="00A62A83">
        <w:t xml:space="preserve">İhtisas Kurulu’na bağlı </w:t>
      </w:r>
      <w:r w:rsidR="0051432A">
        <w:fldChar w:fldCharType="begin"/>
      </w:r>
      <w:r w:rsidR="0051432A">
        <w:instrText xml:space="preserve"> DOCPROPERTY TEKNIK_KOMITE_ADI \* MERGEFORMAT </w:instrText>
      </w:r>
      <w:r w:rsidR="0051432A">
        <w:fldChar w:fldCharType="separate"/>
      </w:r>
      <w:r>
        <w:t>TK15 Gıda ve Ziraat</w:t>
      </w:r>
      <w:r w:rsidR="0051432A">
        <w:fldChar w:fldCharType="end"/>
      </w:r>
      <w:r w:rsidRPr="00A62A83">
        <w:t xml:space="preserve"> Teknik Komitesi’nce</w:t>
      </w:r>
      <w:r>
        <w:t xml:space="preserve"> </w:t>
      </w:r>
      <w:r w:rsidR="0051432A">
        <w:rPr>
          <w:bCs/>
        </w:rPr>
        <w:fldChar w:fldCharType="begin"/>
      </w:r>
      <w:r w:rsidR="0051432A">
        <w:rPr>
          <w:bCs/>
        </w:rPr>
        <w:instrText xml:space="preserve"> DOCPROPERTY YERINE_ALDIGI_STANDART \* MERGEFORMAT </w:instrText>
      </w:r>
      <w:r w:rsidR="0051432A">
        <w:rPr>
          <w:bCs/>
        </w:rPr>
        <w:fldChar w:fldCharType="separate"/>
      </w:r>
      <w:r w:rsidRPr="00C402B9">
        <w:rPr>
          <w:bCs/>
        </w:rPr>
        <w:t>TS 9999:1992</w:t>
      </w:r>
      <w:r w:rsidR="0051432A">
        <w:rPr>
          <w:bCs/>
        </w:rPr>
        <w:fldChar w:fldCharType="end"/>
      </w:r>
      <w:r w:rsidRPr="00A62A83">
        <w:rPr>
          <w:rFonts w:eastAsia="Calibri"/>
        </w:rPr>
        <w:t>’</w:t>
      </w:r>
      <w:r>
        <w:rPr>
          <w:rFonts w:eastAsia="Calibri"/>
        </w:rPr>
        <w:t>n</w:t>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5420AD78" w14:textId="77777777" w:rsidR="00C402B9" w:rsidRDefault="00C402B9" w:rsidP="00C402B9">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9999:1992</w:t>
      </w:r>
      <w:r w:rsidRPr="003A41EC">
        <w:rPr>
          <w:color w:val="000000" w:themeColor="text1"/>
        </w:rPr>
        <w:fldChar w:fldCharType="end"/>
      </w:r>
      <w:r w:rsidRPr="003A41EC">
        <w:rPr>
          <w:color w:val="000000" w:themeColor="text1"/>
        </w:rPr>
        <w:t>'</w:t>
      </w:r>
      <w:r>
        <w:rPr>
          <w:color w:val="000000" w:themeColor="text1"/>
        </w:rPr>
        <w:t>n</w:t>
      </w:r>
      <w:r w:rsidRPr="003A41EC">
        <w:rPr>
          <w:color w:val="000000" w:themeColor="text1"/>
        </w:rPr>
        <w:t>in yerini alır.</w:t>
      </w:r>
    </w:p>
    <w:p w14:paraId="04ABC3DE" w14:textId="77777777" w:rsidR="00C402B9" w:rsidRDefault="00C402B9" w:rsidP="00C402B9">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4C85C502" w14:textId="77777777" w:rsidR="00C402B9" w:rsidRPr="00D0055C" w:rsidRDefault="00C402B9" w:rsidP="00C402B9">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42E3C1C2" w14:textId="77777777" w:rsidR="00C402B9" w:rsidRDefault="00C402B9" w:rsidP="00C402B9">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368CF5C3" w14:textId="77777777" w:rsidR="0064398C" w:rsidRDefault="0064398C">
      <w:pPr>
        <w:spacing w:after="200" w:line="276" w:lineRule="auto"/>
        <w:jc w:val="left"/>
      </w:pPr>
    </w:p>
    <w:p w14:paraId="58BCFBDA" w14:textId="77777777" w:rsidR="00C402B9" w:rsidRDefault="00C402B9">
      <w:pPr>
        <w:spacing w:after="200" w:line="276" w:lineRule="auto"/>
        <w:jc w:val="left"/>
      </w:pPr>
      <w:r>
        <w:br w:type="page"/>
      </w:r>
    </w:p>
    <w:p w14:paraId="6516B502" w14:textId="77777777" w:rsidR="00C402B9" w:rsidRDefault="00C402B9">
      <w:pPr>
        <w:spacing w:after="200" w:line="276" w:lineRule="auto"/>
        <w:jc w:val="left"/>
      </w:pPr>
      <w:r>
        <w:br w:type="page"/>
      </w:r>
    </w:p>
    <w:p w14:paraId="332AED43" w14:textId="77777777" w:rsidR="0064398C" w:rsidRDefault="0064398C">
      <w:pPr>
        <w:sectPr w:rsidR="0064398C" w:rsidSect="00C402B9">
          <w:headerReference w:type="even" r:id="rId24"/>
          <w:headerReference w:type="first" r:id="rId25"/>
          <w:footerReference w:type="first" r:id="rId26"/>
          <w:pgSz w:w="11906" w:h="16838" w:code="9"/>
          <w:pgMar w:top="794" w:right="737" w:bottom="567" w:left="851" w:header="709" w:footer="709" w:gutter="567"/>
          <w:pgNumType w:fmt="lowerRoman" w:start="3"/>
          <w:cols w:space="720"/>
          <w:titlePg/>
          <w:docGrid w:linePitch="300"/>
        </w:sectPr>
      </w:pPr>
    </w:p>
    <w:p w14:paraId="10DCED86" w14:textId="77777777" w:rsidR="00EE3A3A" w:rsidRDefault="00EE3A3A" w:rsidP="00EE3A3A">
      <w:pPr>
        <w:pStyle w:val="zzContents"/>
        <w:outlineLvl w:val="9"/>
      </w:pPr>
      <w:bookmarkStart w:id="5" w:name="_Toc73460147"/>
      <w:r>
        <w:t>İçindekiler</w:t>
      </w:r>
      <w:bookmarkEnd w:id="5"/>
    </w:p>
    <w:p w14:paraId="0690DA6A" w14:textId="77777777" w:rsidR="0064398C" w:rsidRPr="0064398C" w:rsidRDefault="0064398C" w:rsidP="0064398C">
      <w:pPr>
        <w:pStyle w:val="T1"/>
        <w:ind w:right="395"/>
        <w:jc w:val="right"/>
      </w:pPr>
      <w:r>
        <w:t>Sayfa</w:t>
      </w:r>
    </w:p>
    <w:p w14:paraId="7E17D8D7" w14:textId="77777777" w:rsidR="00C402B9" w:rsidRDefault="00F83D26">
      <w:pPr>
        <w:pStyle w:val="T1"/>
        <w:rPr>
          <w:rFonts w:asciiTheme="minorHAnsi" w:eastAsiaTheme="minorEastAsia" w:hAnsiTheme="minorHAnsi"/>
          <w:b w:val="0"/>
          <w:noProof/>
          <w:lang w:eastAsia="tr-TR"/>
        </w:rPr>
      </w:pPr>
      <w:r>
        <w:fldChar w:fldCharType="begin"/>
      </w:r>
      <w:r w:rsidRPr="00C402B9">
        <w:instrText xml:space="preserve"> TOC \o "1-2" \u </w:instrText>
      </w:r>
      <w:r>
        <w:fldChar w:fldCharType="separate"/>
      </w:r>
      <w:r w:rsidR="00C402B9">
        <w:rPr>
          <w:noProof/>
        </w:rPr>
        <w:t>Önsöz</w:t>
      </w:r>
      <w:r w:rsidR="00C402B9">
        <w:rPr>
          <w:noProof/>
        </w:rPr>
        <w:tab/>
      </w:r>
      <w:r w:rsidR="00C402B9">
        <w:rPr>
          <w:noProof/>
        </w:rPr>
        <w:tab/>
      </w:r>
      <w:r w:rsidR="00C402B9">
        <w:rPr>
          <w:noProof/>
        </w:rPr>
        <w:fldChar w:fldCharType="begin"/>
      </w:r>
      <w:r w:rsidR="00C402B9">
        <w:rPr>
          <w:noProof/>
        </w:rPr>
        <w:instrText xml:space="preserve"> PAGEREF _Toc146187172 \h </w:instrText>
      </w:r>
      <w:r w:rsidR="00C402B9">
        <w:rPr>
          <w:noProof/>
        </w:rPr>
      </w:r>
      <w:r w:rsidR="00C402B9">
        <w:rPr>
          <w:noProof/>
        </w:rPr>
        <w:fldChar w:fldCharType="separate"/>
      </w:r>
      <w:r w:rsidR="00C402B9">
        <w:rPr>
          <w:noProof/>
        </w:rPr>
        <w:t>iii</w:t>
      </w:r>
      <w:r w:rsidR="00C402B9">
        <w:rPr>
          <w:noProof/>
        </w:rPr>
        <w:fldChar w:fldCharType="end"/>
      </w:r>
    </w:p>
    <w:p w14:paraId="73E6A31E" w14:textId="77777777" w:rsidR="00C402B9" w:rsidRDefault="00C402B9">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_Toc146187173 \h </w:instrText>
      </w:r>
      <w:r>
        <w:rPr>
          <w:noProof/>
        </w:rPr>
      </w:r>
      <w:r>
        <w:rPr>
          <w:noProof/>
        </w:rPr>
        <w:fldChar w:fldCharType="separate"/>
      </w:r>
      <w:r>
        <w:rPr>
          <w:noProof/>
        </w:rPr>
        <w:t>1</w:t>
      </w:r>
      <w:r>
        <w:rPr>
          <w:noProof/>
        </w:rPr>
        <w:fldChar w:fldCharType="end"/>
      </w:r>
    </w:p>
    <w:p w14:paraId="720CAF34" w14:textId="77777777" w:rsidR="00C402B9" w:rsidRDefault="00C402B9">
      <w:pPr>
        <w:pStyle w:val="T1"/>
        <w:rPr>
          <w:rFonts w:asciiTheme="minorHAnsi" w:eastAsiaTheme="minorEastAsia" w:hAnsiTheme="minorHAnsi"/>
          <w:b w:val="0"/>
          <w:noProof/>
          <w:lang w:eastAsia="tr-TR"/>
        </w:rPr>
      </w:pPr>
      <w:r w:rsidRPr="00DE76DD">
        <w:rPr>
          <w:rFonts w:cs="Arial"/>
          <w:noProof/>
        </w:rPr>
        <w:t>2</w:t>
      </w:r>
      <w:r>
        <w:rPr>
          <w:rFonts w:asciiTheme="minorHAnsi" w:eastAsiaTheme="minorEastAsia" w:hAnsiTheme="minorHAnsi"/>
          <w:b w:val="0"/>
          <w:noProof/>
          <w:lang w:eastAsia="tr-TR"/>
        </w:rPr>
        <w:tab/>
      </w:r>
      <w:r w:rsidRPr="00DE76DD">
        <w:rPr>
          <w:rFonts w:cs="Arial"/>
          <w:noProof/>
        </w:rPr>
        <w:t>Bağlayıcı atıflar</w:t>
      </w:r>
      <w:r>
        <w:rPr>
          <w:noProof/>
        </w:rPr>
        <w:tab/>
      </w:r>
      <w:r>
        <w:rPr>
          <w:noProof/>
        </w:rPr>
        <w:fldChar w:fldCharType="begin"/>
      </w:r>
      <w:r>
        <w:rPr>
          <w:noProof/>
        </w:rPr>
        <w:instrText xml:space="preserve"> PAGEREF _Toc146187174 \h </w:instrText>
      </w:r>
      <w:r>
        <w:rPr>
          <w:noProof/>
        </w:rPr>
      </w:r>
      <w:r>
        <w:rPr>
          <w:noProof/>
        </w:rPr>
        <w:fldChar w:fldCharType="separate"/>
      </w:r>
      <w:r>
        <w:rPr>
          <w:noProof/>
        </w:rPr>
        <w:t>1</w:t>
      </w:r>
      <w:r>
        <w:rPr>
          <w:noProof/>
        </w:rPr>
        <w:fldChar w:fldCharType="end"/>
      </w:r>
    </w:p>
    <w:p w14:paraId="6BAA6116" w14:textId="77777777" w:rsidR="00C402B9" w:rsidRDefault="00C402B9">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_Toc146187175 \h </w:instrText>
      </w:r>
      <w:r>
        <w:rPr>
          <w:noProof/>
        </w:rPr>
      </w:r>
      <w:r>
        <w:rPr>
          <w:noProof/>
        </w:rPr>
        <w:fldChar w:fldCharType="separate"/>
      </w:r>
      <w:r>
        <w:rPr>
          <w:noProof/>
        </w:rPr>
        <w:t>2</w:t>
      </w:r>
      <w:r>
        <w:rPr>
          <w:noProof/>
        </w:rPr>
        <w:fldChar w:fldCharType="end"/>
      </w:r>
    </w:p>
    <w:p w14:paraId="025B8B4C" w14:textId="77777777" w:rsidR="00C402B9" w:rsidRDefault="00C402B9">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_Toc146187176 \h </w:instrText>
      </w:r>
      <w:r>
        <w:rPr>
          <w:noProof/>
        </w:rPr>
      </w:r>
      <w:r>
        <w:rPr>
          <w:noProof/>
        </w:rPr>
        <w:fldChar w:fldCharType="separate"/>
      </w:r>
      <w:r>
        <w:rPr>
          <w:noProof/>
        </w:rPr>
        <w:t>2</w:t>
      </w:r>
      <w:r>
        <w:rPr>
          <w:noProof/>
        </w:rPr>
        <w:fldChar w:fldCharType="end"/>
      </w:r>
    </w:p>
    <w:p w14:paraId="0CFB914B" w14:textId="77777777" w:rsidR="00C402B9" w:rsidRDefault="00C402B9">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_Toc146187177 \h </w:instrText>
      </w:r>
      <w:r>
        <w:rPr>
          <w:noProof/>
        </w:rPr>
      </w:r>
      <w:r>
        <w:rPr>
          <w:noProof/>
        </w:rPr>
        <w:fldChar w:fldCharType="separate"/>
      </w:r>
      <w:r>
        <w:rPr>
          <w:noProof/>
        </w:rPr>
        <w:t>2</w:t>
      </w:r>
      <w:r>
        <w:rPr>
          <w:noProof/>
        </w:rPr>
        <w:fldChar w:fldCharType="end"/>
      </w:r>
    </w:p>
    <w:p w14:paraId="2A01A3F2" w14:textId="77777777" w:rsidR="00C402B9" w:rsidRDefault="00C402B9">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_Toc146187178 \h </w:instrText>
      </w:r>
      <w:r>
        <w:rPr>
          <w:noProof/>
        </w:rPr>
      </w:r>
      <w:r>
        <w:rPr>
          <w:noProof/>
        </w:rPr>
        <w:fldChar w:fldCharType="separate"/>
      </w:r>
      <w:r>
        <w:rPr>
          <w:noProof/>
        </w:rPr>
        <w:t>2</w:t>
      </w:r>
      <w:r>
        <w:rPr>
          <w:noProof/>
        </w:rPr>
        <w:fldChar w:fldCharType="end"/>
      </w:r>
    </w:p>
    <w:p w14:paraId="1BFB4024" w14:textId="77777777" w:rsidR="00C402B9" w:rsidRDefault="00C402B9">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_Toc146187179 \h </w:instrText>
      </w:r>
      <w:r>
        <w:rPr>
          <w:noProof/>
        </w:rPr>
      </w:r>
      <w:r>
        <w:rPr>
          <w:noProof/>
        </w:rPr>
        <w:fldChar w:fldCharType="separate"/>
      </w:r>
      <w:r>
        <w:rPr>
          <w:noProof/>
        </w:rPr>
        <w:t>3</w:t>
      </w:r>
      <w:r>
        <w:rPr>
          <w:noProof/>
        </w:rPr>
        <w:fldChar w:fldCharType="end"/>
      </w:r>
    </w:p>
    <w:p w14:paraId="10D86961" w14:textId="77777777" w:rsidR="00C402B9" w:rsidRDefault="00C402B9">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_Toc146187180 \h </w:instrText>
      </w:r>
      <w:r>
        <w:rPr>
          <w:noProof/>
        </w:rPr>
      </w:r>
      <w:r>
        <w:rPr>
          <w:noProof/>
        </w:rPr>
        <w:fldChar w:fldCharType="separate"/>
      </w:r>
      <w:r>
        <w:rPr>
          <w:noProof/>
        </w:rPr>
        <w:t>3</w:t>
      </w:r>
      <w:r>
        <w:rPr>
          <w:noProof/>
        </w:rPr>
        <w:fldChar w:fldCharType="end"/>
      </w:r>
    </w:p>
    <w:p w14:paraId="594F6439" w14:textId="77777777" w:rsidR="00C402B9" w:rsidRDefault="00C402B9">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_Toc146187181 \h </w:instrText>
      </w:r>
      <w:r>
        <w:rPr>
          <w:noProof/>
        </w:rPr>
      </w:r>
      <w:r>
        <w:rPr>
          <w:noProof/>
        </w:rPr>
        <w:fldChar w:fldCharType="separate"/>
      </w:r>
      <w:r>
        <w:rPr>
          <w:noProof/>
        </w:rPr>
        <w:t>3</w:t>
      </w:r>
      <w:r>
        <w:rPr>
          <w:noProof/>
        </w:rPr>
        <w:fldChar w:fldCharType="end"/>
      </w:r>
    </w:p>
    <w:p w14:paraId="55C4C6D2" w14:textId="77777777" w:rsidR="00C402B9" w:rsidRDefault="00C402B9">
      <w:pPr>
        <w:pStyle w:val="T2"/>
        <w:rPr>
          <w:rFonts w:asciiTheme="minorHAnsi" w:eastAsiaTheme="minorEastAsia" w:hAnsiTheme="minorHAnsi"/>
          <w:b w:val="0"/>
          <w:noProof/>
          <w:lang w:eastAsia="tr-TR"/>
        </w:rPr>
      </w:pPr>
      <w:r w:rsidRPr="00DE76DD">
        <w:rPr>
          <w:rFonts w:cs="Arial"/>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_Toc146187182 \h </w:instrText>
      </w:r>
      <w:r>
        <w:rPr>
          <w:noProof/>
        </w:rPr>
      </w:r>
      <w:r>
        <w:rPr>
          <w:noProof/>
        </w:rPr>
        <w:fldChar w:fldCharType="separate"/>
      </w:r>
      <w:r>
        <w:rPr>
          <w:noProof/>
        </w:rPr>
        <w:t>3</w:t>
      </w:r>
      <w:r>
        <w:rPr>
          <w:noProof/>
        </w:rPr>
        <w:fldChar w:fldCharType="end"/>
      </w:r>
    </w:p>
    <w:p w14:paraId="790C3BDB" w14:textId="77777777" w:rsidR="00C402B9" w:rsidRDefault="00C402B9">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_Toc146187183 \h </w:instrText>
      </w:r>
      <w:r>
        <w:rPr>
          <w:noProof/>
        </w:rPr>
      </w:r>
      <w:r>
        <w:rPr>
          <w:noProof/>
        </w:rPr>
        <w:fldChar w:fldCharType="separate"/>
      </w:r>
      <w:r>
        <w:rPr>
          <w:noProof/>
        </w:rPr>
        <w:t>4</w:t>
      </w:r>
      <w:r>
        <w:rPr>
          <w:noProof/>
        </w:rPr>
        <w:fldChar w:fldCharType="end"/>
      </w:r>
    </w:p>
    <w:p w14:paraId="65612B08" w14:textId="77777777" w:rsidR="00C402B9" w:rsidRDefault="00C402B9">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_Toc146187184 \h </w:instrText>
      </w:r>
      <w:r>
        <w:rPr>
          <w:noProof/>
        </w:rPr>
      </w:r>
      <w:r>
        <w:rPr>
          <w:noProof/>
        </w:rPr>
        <w:fldChar w:fldCharType="separate"/>
      </w:r>
      <w:r>
        <w:rPr>
          <w:noProof/>
        </w:rPr>
        <w:t>4</w:t>
      </w:r>
      <w:r>
        <w:rPr>
          <w:noProof/>
        </w:rPr>
        <w:fldChar w:fldCharType="end"/>
      </w:r>
    </w:p>
    <w:p w14:paraId="5BBCB017" w14:textId="77777777" w:rsidR="00C402B9" w:rsidRDefault="00C402B9">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_Toc146187185 \h </w:instrText>
      </w:r>
      <w:r>
        <w:rPr>
          <w:noProof/>
        </w:rPr>
      </w:r>
      <w:r>
        <w:rPr>
          <w:noProof/>
        </w:rPr>
        <w:fldChar w:fldCharType="separate"/>
      </w:r>
      <w:r>
        <w:rPr>
          <w:noProof/>
        </w:rPr>
        <w:t>4</w:t>
      </w:r>
      <w:r>
        <w:rPr>
          <w:noProof/>
        </w:rPr>
        <w:fldChar w:fldCharType="end"/>
      </w:r>
    </w:p>
    <w:p w14:paraId="70BC488E" w14:textId="77777777" w:rsidR="00C402B9" w:rsidRDefault="00C402B9">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_Toc146187186 \h </w:instrText>
      </w:r>
      <w:r>
        <w:rPr>
          <w:noProof/>
        </w:rPr>
      </w:r>
      <w:r>
        <w:rPr>
          <w:noProof/>
        </w:rPr>
        <w:fldChar w:fldCharType="separate"/>
      </w:r>
      <w:r>
        <w:rPr>
          <w:noProof/>
        </w:rPr>
        <w:t>5</w:t>
      </w:r>
      <w:r>
        <w:rPr>
          <w:noProof/>
        </w:rPr>
        <w:fldChar w:fldCharType="end"/>
      </w:r>
    </w:p>
    <w:p w14:paraId="02386680" w14:textId="77777777" w:rsidR="00C402B9" w:rsidRDefault="00C402B9">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_Toc146187187 \h </w:instrText>
      </w:r>
      <w:r>
        <w:rPr>
          <w:noProof/>
        </w:rPr>
      </w:r>
      <w:r>
        <w:rPr>
          <w:noProof/>
        </w:rPr>
        <w:fldChar w:fldCharType="separate"/>
      </w:r>
      <w:r>
        <w:rPr>
          <w:noProof/>
        </w:rPr>
        <w:t>5</w:t>
      </w:r>
      <w:r>
        <w:rPr>
          <w:noProof/>
        </w:rPr>
        <w:fldChar w:fldCharType="end"/>
      </w:r>
    </w:p>
    <w:p w14:paraId="48C0FA2A" w14:textId="77777777" w:rsidR="00C402B9" w:rsidRDefault="00C402B9">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_Toc146187188 \h </w:instrText>
      </w:r>
      <w:r>
        <w:rPr>
          <w:noProof/>
        </w:rPr>
      </w:r>
      <w:r>
        <w:rPr>
          <w:noProof/>
        </w:rPr>
        <w:fldChar w:fldCharType="separate"/>
      </w:r>
      <w:r>
        <w:rPr>
          <w:noProof/>
        </w:rPr>
        <w:t>5</w:t>
      </w:r>
      <w:r>
        <w:rPr>
          <w:noProof/>
        </w:rPr>
        <w:fldChar w:fldCharType="end"/>
      </w:r>
    </w:p>
    <w:p w14:paraId="2E4A09E8" w14:textId="77777777" w:rsidR="00C402B9" w:rsidRDefault="00C402B9">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_Toc146187189 \h </w:instrText>
      </w:r>
      <w:r>
        <w:rPr>
          <w:noProof/>
        </w:rPr>
      </w:r>
      <w:r>
        <w:rPr>
          <w:noProof/>
        </w:rPr>
        <w:fldChar w:fldCharType="separate"/>
      </w:r>
      <w:r>
        <w:rPr>
          <w:noProof/>
        </w:rPr>
        <w:t>5</w:t>
      </w:r>
      <w:r>
        <w:rPr>
          <w:noProof/>
        </w:rPr>
        <w:fldChar w:fldCharType="end"/>
      </w:r>
    </w:p>
    <w:p w14:paraId="696AE24B" w14:textId="77777777" w:rsidR="00C402B9" w:rsidRDefault="00C402B9">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_Toc146187190 \h </w:instrText>
      </w:r>
      <w:r>
        <w:rPr>
          <w:noProof/>
        </w:rPr>
      </w:r>
      <w:r>
        <w:rPr>
          <w:noProof/>
        </w:rPr>
        <w:fldChar w:fldCharType="separate"/>
      </w:r>
      <w:r>
        <w:rPr>
          <w:noProof/>
        </w:rPr>
        <w:t>5</w:t>
      </w:r>
      <w:r>
        <w:rPr>
          <w:noProof/>
        </w:rPr>
        <w:fldChar w:fldCharType="end"/>
      </w:r>
    </w:p>
    <w:p w14:paraId="44784F5B" w14:textId="77777777" w:rsidR="00C402B9" w:rsidRDefault="00C402B9">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_Toc146187191 \h </w:instrText>
      </w:r>
      <w:r>
        <w:rPr>
          <w:noProof/>
        </w:rPr>
      </w:r>
      <w:r>
        <w:rPr>
          <w:noProof/>
        </w:rPr>
        <w:fldChar w:fldCharType="separate"/>
      </w:r>
      <w:r>
        <w:rPr>
          <w:noProof/>
        </w:rPr>
        <w:t>6</w:t>
      </w:r>
      <w:r>
        <w:rPr>
          <w:noProof/>
        </w:rPr>
        <w:fldChar w:fldCharType="end"/>
      </w:r>
    </w:p>
    <w:p w14:paraId="5689366A" w14:textId="77777777" w:rsidR="0064398C" w:rsidRDefault="00F83D26" w:rsidP="00B2012B">
      <w:r>
        <w:fldChar w:fldCharType="end"/>
      </w:r>
    </w:p>
    <w:p w14:paraId="68F970F9" w14:textId="77777777" w:rsidR="0064398C" w:rsidRDefault="0064398C">
      <w:pPr>
        <w:spacing w:after="200" w:line="276" w:lineRule="auto"/>
        <w:jc w:val="left"/>
      </w:pPr>
      <w:r>
        <w:br w:type="page"/>
      </w:r>
    </w:p>
    <w:p w14:paraId="446FF2F3" w14:textId="77777777" w:rsidR="00C402B9" w:rsidRDefault="00C402B9">
      <w:pPr>
        <w:spacing w:after="200" w:line="276" w:lineRule="auto"/>
        <w:jc w:val="left"/>
      </w:pPr>
      <w:r>
        <w:br w:type="page"/>
      </w:r>
    </w:p>
    <w:p w14:paraId="15C81CBC" w14:textId="77777777" w:rsidR="0064398C" w:rsidRDefault="0064398C" w:rsidP="00B2012B">
      <w:pPr>
        <w:sectPr w:rsidR="0064398C" w:rsidSect="00C402B9">
          <w:pgSz w:w="11906" w:h="16838" w:code="9"/>
          <w:pgMar w:top="794" w:right="737" w:bottom="567" w:left="851" w:header="709" w:footer="709" w:gutter="567"/>
          <w:pgNumType w:fmt="lowerRoman"/>
          <w:cols w:space="720"/>
          <w:titlePg/>
          <w:docGrid w:linePitch="300"/>
        </w:sectPr>
      </w:pPr>
    </w:p>
    <w:p w14:paraId="39032493" w14:textId="77777777" w:rsidR="007F47D8" w:rsidRPr="00CE1320" w:rsidRDefault="007F47D8" w:rsidP="007F47D8">
      <w:pPr>
        <w:pStyle w:val="Balk1"/>
      </w:pPr>
      <w:bookmarkStart w:id="6" w:name="_Toc66958042"/>
      <w:bookmarkStart w:id="7" w:name="_Toc146187173"/>
      <w:bookmarkStart w:id="8" w:name="_Toc475177336"/>
      <w:r w:rsidRPr="00CE1320">
        <w:t>Kapsam</w:t>
      </w:r>
      <w:bookmarkEnd w:id="6"/>
      <w:bookmarkEnd w:id="7"/>
    </w:p>
    <w:p w14:paraId="489EF1CB" w14:textId="77777777" w:rsidR="007F47D8" w:rsidRDefault="006B3D49" w:rsidP="007F47D8">
      <w:r>
        <w:t xml:space="preserve">Bu standart, </w:t>
      </w:r>
      <w:r w:rsidR="00AA7A56">
        <w:t>saray helvasını</w:t>
      </w:r>
      <w:r w:rsidR="00DB2D3F">
        <w:rPr>
          <w:rFonts w:cs="Arial"/>
          <w:szCs w:val="20"/>
        </w:rPr>
        <w:t xml:space="preserve"> kapsar.</w:t>
      </w:r>
    </w:p>
    <w:p w14:paraId="14AEE326" w14:textId="77777777" w:rsidR="007F47D8" w:rsidRPr="00C42A62" w:rsidRDefault="007F47D8" w:rsidP="007F47D8">
      <w:pPr>
        <w:pStyle w:val="Balk1"/>
        <w:rPr>
          <w:rFonts w:cs="Arial"/>
        </w:rPr>
      </w:pPr>
      <w:bookmarkStart w:id="9" w:name="_Toc471741800"/>
      <w:bookmarkStart w:id="10" w:name="_Toc66958043"/>
      <w:bookmarkStart w:id="11" w:name="_Toc146187174"/>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144CD996"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4216"/>
        <w:gridCol w:w="3931"/>
      </w:tblGrid>
      <w:tr w:rsidR="000C6994" w:rsidRPr="002D55F4" w14:paraId="1E16D433" w14:textId="77777777" w:rsidTr="000C6994">
        <w:trPr>
          <w:trHeight w:val="20"/>
        </w:trPr>
        <w:tc>
          <w:tcPr>
            <w:tcW w:w="1600" w:type="dxa"/>
          </w:tcPr>
          <w:p w14:paraId="63440C7B" w14:textId="77777777" w:rsidR="000C6994" w:rsidRPr="00E7749F" w:rsidRDefault="000C6994" w:rsidP="00C402B9">
            <w:pPr>
              <w:keepNext/>
              <w:jc w:val="center"/>
              <w:rPr>
                <w:rFonts w:cs="Arial"/>
                <w:b/>
                <w:color w:val="000000"/>
                <w:spacing w:val="10"/>
                <w:szCs w:val="20"/>
              </w:rPr>
            </w:pPr>
            <w:bookmarkStart w:id="16" w:name="_Toc248043959"/>
            <w:r w:rsidRPr="00E7749F">
              <w:rPr>
                <w:rFonts w:cs="Arial"/>
                <w:b/>
                <w:color w:val="000000"/>
                <w:spacing w:val="10"/>
                <w:szCs w:val="20"/>
              </w:rPr>
              <w:t>TS No</w:t>
            </w:r>
            <w:bookmarkEnd w:id="16"/>
          </w:p>
        </w:tc>
        <w:tc>
          <w:tcPr>
            <w:tcW w:w="4216" w:type="dxa"/>
          </w:tcPr>
          <w:p w14:paraId="449FC557" w14:textId="77777777" w:rsidR="000C6994" w:rsidRPr="00E7749F" w:rsidRDefault="000C6994" w:rsidP="00C402B9">
            <w:pPr>
              <w:keepNext/>
              <w:jc w:val="center"/>
              <w:rPr>
                <w:rFonts w:cs="Arial"/>
                <w:b/>
                <w:color w:val="000000"/>
                <w:spacing w:val="10"/>
                <w:szCs w:val="20"/>
              </w:rPr>
            </w:pPr>
            <w:bookmarkStart w:id="17" w:name="_Toc248043960"/>
            <w:r w:rsidRPr="00E7749F">
              <w:rPr>
                <w:rFonts w:cs="Arial"/>
                <w:b/>
                <w:color w:val="000000"/>
                <w:spacing w:val="10"/>
                <w:szCs w:val="20"/>
              </w:rPr>
              <w:t>Türkçe Adı</w:t>
            </w:r>
            <w:bookmarkEnd w:id="17"/>
          </w:p>
        </w:tc>
        <w:tc>
          <w:tcPr>
            <w:tcW w:w="3931" w:type="dxa"/>
          </w:tcPr>
          <w:p w14:paraId="406281B5" w14:textId="77777777" w:rsidR="000C6994" w:rsidRPr="00E7749F" w:rsidRDefault="000C6994" w:rsidP="00C402B9">
            <w:pPr>
              <w:keepNext/>
              <w:jc w:val="center"/>
              <w:rPr>
                <w:rFonts w:cs="Arial"/>
                <w:b/>
                <w:color w:val="000000"/>
                <w:spacing w:val="10"/>
                <w:szCs w:val="20"/>
              </w:rPr>
            </w:pPr>
            <w:bookmarkStart w:id="18" w:name="_Toc248043961"/>
            <w:r w:rsidRPr="00E7749F">
              <w:rPr>
                <w:rFonts w:cs="Arial"/>
                <w:b/>
                <w:color w:val="000000"/>
                <w:spacing w:val="10"/>
                <w:szCs w:val="20"/>
              </w:rPr>
              <w:t>İngilizce Adı</w:t>
            </w:r>
            <w:bookmarkEnd w:id="18"/>
          </w:p>
        </w:tc>
      </w:tr>
      <w:tr w:rsidR="000C6994" w:rsidRPr="00FC49EA" w14:paraId="52E64C9B" w14:textId="77777777" w:rsidTr="000C6994">
        <w:trPr>
          <w:trHeight w:val="20"/>
        </w:trPr>
        <w:tc>
          <w:tcPr>
            <w:tcW w:w="1600" w:type="dxa"/>
          </w:tcPr>
          <w:p w14:paraId="6CD75B07" w14:textId="77777777" w:rsidR="000C6994" w:rsidRPr="00DD1E11" w:rsidRDefault="000C6994" w:rsidP="00C402B9">
            <w:pPr>
              <w:spacing w:after="0"/>
            </w:pPr>
            <w:bookmarkStart w:id="19" w:name="_Toc248043962"/>
            <w:r w:rsidRPr="00DD1E11">
              <w:t>TS 324</w:t>
            </w:r>
            <w:bookmarkEnd w:id="19"/>
          </w:p>
        </w:tc>
        <w:tc>
          <w:tcPr>
            <w:tcW w:w="4216" w:type="dxa"/>
          </w:tcPr>
          <w:p w14:paraId="1CCC05B8" w14:textId="77777777" w:rsidR="000C6994" w:rsidRPr="00DD1E11" w:rsidRDefault="000C6994" w:rsidP="00C402B9">
            <w:pPr>
              <w:spacing w:after="0"/>
            </w:pPr>
            <w:bookmarkStart w:id="20" w:name="_Toc248043963"/>
            <w:r w:rsidRPr="00DD1E11">
              <w:t>Yağlı tohum küspelerinin analiz metotları</w:t>
            </w:r>
            <w:bookmarkEnd w:id="20"/>
          </w:p>
        </w:tc>
        <w:tc>
          <w:tcPr>
            <w:tcW w:w="3931" w:type="dxa"/>
          </w:tcPr>
          <w:p w14:paraId="5A042627" w14:textId="77777777" w:rsidR="000C6994" w:rsidRPr="00DD1E11" w:rsidRDefault="000C6994" w:rsidP="00C402B9">
            <w:pPr>
              <w:spacing w:after="0"/>
            </w:pPr>
            <w:bookmarkStart w:id="21" w:name="_Toc248043964"/>
            <w:r w:rsidRPr="00DD1E11">
              <w:t>Methods of analysis of oil seed meals</w:t>
            </w:r>
            <w:bookmarkEnd w:id="21"/>
          </w:p>
          <w:p w14:paraId="6C389CDA" w14:textId="77777777" w:rsidR="000C6994" w:rsidRPr="00DD1E11" w:rsidRDefault="000C6994" w:rsidP="00C402B9">
            <w:pPr>
              <w:spacing w:after="0"/>
            </w:pPr>
            <w:bookmarkStart w:id="22" w:name="_Toc248043965"/>
            <w:r w:rsidRPr="00DD1E11">
              <w:t>(cakes)</w:t>
            </w:r>
            <w:bookmarkEnd w:id="22"/>
          </w:p>
        </w:tc>
      </w:tr>
      <w:tr w:rsidR="000C6994" w:rsidRPr="00FC49EA" w14:paraId="741EDE09" w14:textId="77777777" w:rsidTr="000C6994">
        <w:trPr>
          <w:trHeight w:val="20"/>
        </w:trPr>
        <w:tc>
          <w:tcPr>
            <w:tcW w:w="1600" w:type="dxa"/>
          </w:tcPr>
          <w:p w14:paraId="6815C86C" w14:textId="77777777" w:rsidR="000C6994" w:rsidRPr="00DD1E11" w:rsidRDefault="000C6994" w:rsidP="00C402B9">
            <w:pPr>
              <w:spacing w:after="0"/>
            </w:pPr>
            <w:bookmarkStart w:id="23" w:name="_Toc248043969"/>
            <w:r w:rsidRPr="00DD1E11">
              <w:t>TS 545</w:t>
            </w:r>
            <w:bookmarkEnd w:id="23"/>
          </w:p>
        </w:tc>
        <w:tc>
          <w:tcPr>
            <w:tcW w:w="4216" w:type="dxa"/>
          </w:tcPr>
          <w:p w14:paraId="26B6C994" w14:textId="77777777" w:rsidR="000C6994" w:rsidRPr="00DD1E11" w:rsidRDefault="000C6994" w:rsidP="00C402B9">
            <w:pPr>
              <w:spacing w:after="0"/>
            </w:pPr>
            <w:bookmarkStart w:id="24" w:name="_Toc248043970"/>
            <w:r w:rsidRPr="00DD1E11">
              <w:t>Ayarlı çözeltilerin hazırlanması</w:t>
            </w:r>
            <w:bookmarkEnd w:id="24"/>
          </w:p>
        </w:tc>
        <w:tc>
          <w:tcPr>
            <w:tcW w:w="3931" w:type="dxa"/>
          </w:tcPr>
          <w:p w14:paraId="4D5FED49" w14:textId="77777777" w:rsidR="000C6994" w:rsidRPr="00DD1E11" w:rsidRDefault="000C6994" w:rsidP="00C402B9">
            <w:pPr>
              <w:spacing w:after="0"/>
            </w:pPr>
            <w:bookmarkStart w:id="25" w:name="_Toc248043971"/>
            <w:r w:rsidRPr="00DD1E11">
              <w:t>Preparation of standard solutions for volumetric analysis</w:t>
            </w:r>
            <w:bookmarkEnd w:id="25"/>
          </w:p>
        </w:tc>
      </w:tr>
      <w:tr w:rsidR="0039286A" w:rsidRPr="00FC49EA" w14:paraId="2C309F80" w14:textId="77777777" w:rsidTr="000C6994">
        <w:trPr>
          <w:trHeight w:val="20"/>
        </w:trPr>
        <w:tc>
          <w:tcPr>
            <w:tcW w:w="1600" w:type="dxa"/>
          </w:tcPr>
          <w:p w14:paraId="5F38FB46" w14:textId="77777777" w:rsidR="0039286A" w:rsidRPr="00AA7A56" w:rsidRDefault="0039286A" w:rsidP="0039286A">
            <w:pPr>
              <w:spacing w:after="0"/>
              <w:rPr>
                <w:highlight w:val="yellow"/>
              </w:rPr>
            </w:pPr>
            <w:r w:rsidRPr="00292782">
              <w:rPr>
                <w:rFonts w:cs="Arial"/>
              </w:rPr>
              <w:t>TS 1208 ISO 1742</w:t>
            </w:r>
          </w:p>
        </w:tc>
        <w:tc>
          <w:tcPr>
            <w:tcW w:w="4216" w:type="dxa"/>
          </w:tcPr>
          <w:p w14:paraId="280C9DF3" w14:textId="77777777" w:rsidR="0039286A" w:rsidRPr="00AA7A56" w:rsidRDefault="0039286A" w:rsidP="0039286A">
            <w:pPr>
              <w:spacing w:after="0"/>
              <w:rPr>
                <w:highlight w:val="yellow"/>
              </w:rPr>
            </w:pPr>
            <w:r w:rsidRPr="00292782">
              <w:rPr>
                <w:rFonts w:cs="Arial"/>
              </w:rPr>
              <w:t>Glukoz şurupları</w:t>
            </w:r>
            <w:r>
              <w:rPr>
                <w:rFonts w:cs="Arial"/>
              </w:rPr>
              <w:t xml:space="preserve"> </w:t>
            </w:r>
            <w:r w:rsidRPr="00292782">
              <w:rPr>
                <w:rFonts w:cs="Arial"/>
              </w:rPr>
              <w:t>- Kuru madde tayini</w:t>
            </w:r>
            <w:r>
              <w:rPr>
                <w:rFonts w:cs="Arial"/>
              </w:rPr>
              <w:t xml:space="preserve"> </w:t>
            </w:r>
            <w:r w:rsidRPr="00292782">
              <w:rPr>
                <w:rFonts w:cs="Arial"/>
              </w:rPr>
              <w:t>- Vakumlu etüv yöntem</w:t>
            </w:r>
          </w:p>
        </w:tc>
        <w:tc>
          <w:tcPr>
            <w:tcW w:w="3931" w:type="dxa"/>
          </w:tcPr>
          <w:p w14:paraId="07142DE0" w14:textId="77777777" w:rsidR="0039286A" w:rsidRPr="00AA7A56" w:rsidRDefault="0039286A" w:rsidP="0039286A">
            <w:pPr>
              <w:spacing w:after="0"/>
              <w:rPr>
                <w:highlight w:val="yellow"/>
              </w:rPr>
            </w:pPr>
            <w:r w:rsidRPr="00292782">
              <w:rPr>
                <w:rFonts w:cs="Arial"/>
                <w:lang w:val="en-US"/>
              </w:rPr>
              <w:t>Glucose syrups; Determination of dry matter; Vacuum oven method</w:t>
            </w:r>
          </w:p>
        </w:tc>
      </w:tr>
      <w:tr w:rsidR="00DD1E11" w:rsidRPr="00FC49EA" w14:paraId="6D9A65F1" w14:textId="77777777" w:rsidTr="000C6994">
        <w:trPr>
          <w:trHeight w:val="20"/>
        </w:trPr>
        <w:tc>
          <w:tcPr>
            <w:tcW w:w="1600" w:type="dxa"/>
          </w:tcPr>
          <w:p w14:paraId="6063C305" w14:textId="77777777" w:rsidR="00DD1E11" w:rsidRPr="00292782" w:rsidRDefault="00DD1E11" w:rsidP="00DD1E11">
            <w:pPr>
              <w:spacing w:after="0"/>
              <w:rPr>
                <w:rFonts w:cs="Arial"/>
              </w:rPr>
            </w:pPr>
            <w:bookmarkStart w:id="26" w:name="_Toc248044034"/>
            <w:r w:rsidRPr="00C63950">
              <w:t>TS 2104</w:t>
            </w:r>
            <w:bookmarkEnd w:id="26"/>
          </w:p>
        </w:tc>
        <w:tc>
          <w:tcPr>
            <w:tcW w:w="4216" w:type="dxa"/>
          </w:tcPr>
          <w:p w14:paraId="6E3D88A1" w14:textId="77777777" w:rsidR="00DD1E11" w:rsidRPr="00292782" w:rsidRDefault="00DD1E11" w:rsidP="00DD1E11">
            <w:pPr>
              <w:spacing w:after="0"/>
              <w:rPr>
                <w:rFonts w:cs="Arial"/>
              </w:rPr>
            </w:pPr>
            <w:bookmarkStart w:id="27" w:name="_Toc248044035"/>
            <w:r w:rsidRPr="00C63950">
              <w:t>Belirteçler- Belirteç çözeltileri hazırlama yöntemleri</w:t>
            </w:r>
            <w:bookmarkEnd w:id="27"/>
          </w:p>
        </w:tc>
        <w:tc>
          <w:tcPr>
            <w:tcW w:w="3931" w:type="dxa"/>
          </w:tcPr>
          <w:p w14:paraId="49AF8552" w14:textId="77777777" w:rsidR="00DD1E11" w:rsidRPr="00292782" w:rsidRDefault="00DD1E11" w:rsidP="00DD1E11">
            <w:pPr>
              <w:spacing w:after="0"/>
              <w:rPr>
                <w:rFonts w:cs="Arial"/>
                <w:lang w:val="en-US"/>
              </w:rPr>
            </w:pPr>
            <w:bookmarkStart w:id="28" w:name="_Toc248044036"/>
            <w:r w:rsidRPr="00C63950">
              <w:t>Indicators - Methods of preparation of inducator solutions</w:t>
            </w:r>
            <w:bookmarkEnd w:id="28"/>
          </w:p>
        </w:tc>
      </w:tr>
      <w:tr w:rsidR="00DD1E11" w:rsidRPr="00FC49EA" w14:paraId="06623C9A" w14:textId="77777777" w:rsidTr="000C6994">
        <w:trPr>
          <w:trHeight w:val="20"/>
        </w:trPr>
        <w:tc>
          <w:tcPr>
            <w:tcW w:w="1600" w:type="dxa"/>
          </w:tcPr>
          <w:p w14:paraId="5745AF82" w14:textId="77777777" w:rsidR="00DD1E11" w:rsidRPr="00292782" w:rsidRDefault="00DD1E11" w:rsidP="00DD1E11">
            <w:pPr>
              <w:spacing w:after="0"/>
              <w:rPr>
                <w:rFonts w:cs="Arial"/>
              </w:rPr>
            </w:pPr>
            <w:r>
              <w:rPr>
                <w:rFonts w:cs="Arial"/>
              </w:rPr>
              <w:t>TS 2590</w:t>
            </w:r>
          </w:p>
        </w:tc>
        <w:tc>
          <w:tcPr>
            <w:tcW w:w="4216" w:type="dxa"/>
          </w:tcPr>
          <w:p w14:paraId="276AE9DE" w14:textId="77777777" w:rsidR="00DD1E11" w:rsidRPr="00292782" w:rsidRDefault="00DD1E11" w:rsidP="00DD1E11">
            <w:pPr>
              <w:spacing w:after="0"/>
              <w:rPr>
                <w:rFonts w:cs="Arial"/>
              </w:rPr>
            </w:pPr>
            <w:r>
              <w:rPr>
                <w:rFonts w:cs="Arial"/>
              </w:rPr>
              <w:t>Tahin helvası</w:t>
            </w:r>
          </w:p>
        </w:tc>
        <w:tc>
          <w:tcPr>
            <w:tcW w:w="3931" w:type="dxa"/>
          </w:tcPr>
          <w:p w14:paraId="4B9AA2BE" w14:textId="77777777" w:rsidR="00DD1E11" w:rsidRPr="00292782" w:rsidRDefault="00DD1E11" w:rsidP="00DD1E11">
            <w:pPr>
              <w:spacing w:after="0"/>
              <w:rPr>
                <w:rFonts w:cs="Arial"/>
                <w:lang w:val="en-US"/>
              </w:rPr>
            </w:pPr>
            <w:r>
              <w:rPr>
                <w:rFonts w:cs="Arial"/>
                <w:lang w:val="en-US"/>
              </w:rPr>
              <w:t>Tahini halva</w:t>
            </w:r>
          </w:p>
        </w:tc>
      </w:tr>
      <w:tr w:rsidR="00DD1E11" w:rsidRPr="00FC49EA" w14:paraId="08989C9F" w14:textId="77777777" w:rsidTr="00C402B9">
        <w:trPr>
          <w:trHeight w:val="20"/>
        </w:trPr>
        <w:tc>
          <w:tcPr>
            <w:tcW w:w="1600" w:type="dxa"/>
          </w:tcPr>
          <w:p w14:paraId="01BB90CD" w14:textId="77777777" w:rsidR="00DD1E11" w:rsidRPr="00C402B9" w:rsidRDefault="00DD1E11" w:rsidP="00C402B9">
            <w:r w:rsidRPr="00C402B9">
              <w:t>TS 3792</w:t>
            </w:r>
          </w:p>
        </w:tc>
        <w:tc>
          <w:tcPr>
            <w:tcW w:w="4216" w:type="dxa"/>
          </w:tcPr>
          <w:p w14:paraId="13AECC70" w14:textId="77777777" w:rsidR="00DD1E11" w:rsidRPr="00AA7A56" w:rsidRDefault="00DD1E11" w:rsidP="00C402B9">
            <w:pPr>
              <w:jc w:val="left"/>
              <w:rPr>
                <w:highlight w:val="yellow"/>
              </w:rPr>
            </w:pPr>
            <w:r w:rsidRPr="003A3990">
              <w:rPr>
                <w:rFonts w:cs="Arial"/>
              </w:rPr>
              <w:t>Üzüm pekmezi</w:t>
            </w:r>
          </w:p>
        </w:tc>
        <w:tc>
          <w:tcPr>
            <w:tcW w:w="3931" w:type="dxa"/>
          </w:tcPr>
          <w:p w14:paraId="33E58E80" w14:textId="77777777" w:rsidR="00DD1E11" w:rsidRPr="00AA7A56" w:rsidRDefault="00DD1E11" w:rsidP="00C402B9">
            <w:pPr>
              <w:jc w:val="left"/>
              <w:rPr>
                <w:highlight w:val="yellow"/>
              </w:rPr>
            </w:pPr>
            <w:r w:rsidRPr="003A3990">
              <w:rPr>
                <w:rFonts w:cs="Arial"/>
                <w:lang w:val="en-US"/>
              </w:rPr>
              <w:t>Pekmez (Traditional Turkish grape juice concentrate)</w:t>
            </w:r>
          </w:p>
        </w:tc>
      </w:tr>
      <w:tr w:rsidR="00DD1E11" w:rsidRPr="00FC49EA" w14:paraId="128F3B3E" w14:textId="77777777" w:rsidTr="002E28A2">
        <w:trPr>
          <w:trHeight w:val="20"/>
        </w:trPr>
        <w:tc>
          <w:tcPr>
            <w:tcW w:w="1600" w:type="dxa"/>
          </w:tcPr>
          <w:p w14:paraId="61BD2440" w14:textId="77777777" w:rsidR="00DD1E11" w:rsidRPr="00DD1E11" w:rsidRDefault="00DD1E11" w:rsidP="00DD1E11">
            <w:r w:rsidRPr="00292782">
              <w:rPr>
                <w:rFonts w:cs="Arial"/>
              </w:rPr>
              <w:t>TS 7780</w:t>
            </w:r>
          </w:p>
        </w:tc>
        <w:tc>
          <w:tcPr>
            <w:tcW w:w="4216" w:type="dxa"/>
          </w:tcPr>
          <w:p w14:paraId="302496B3" w14:textId="77777777" w:rsidR="00DD1E11" w:rsidRPr="003A3990" w:rsidRDefault="00DD1E11" w:rsidP="00DD1E11">
            <w:pPr>
              <w:jc w:val="left"/>
              <w:rPr>
                <w:rFonts w:cs="Arial"/>
              </w:rPr>
            </w:pPr>
            <w:r w:rsidRPr="00292782">
              <w:rPr>
                <w:rFonts w:cs="Arial"/>
              </w:rPr>
              <w:t>Akide şekeri</w:t>
            </w:r>
          </w:p>
        </w:tc>
        <w:tc>
          <w:tcPr>
            <w:tcW w:w="3931" w:type="dxa"/>
          </w:tcPr>
          <w:p w14:paraId="06B616A4" w14:textId="77777777" w:rsidR="00DD1E11" w:rsidRPr="003A3990" w:rsidRDefault="00DD1E11" w:rsidP="00DD1E11">
            <w:pPr>
              <w:jc w:val="left"/>
              <w:rPr>
                <w:rFonts w:cs="Arial"/>
                <w:lang w:val="en-US"/>
              </w:rPr>
            </w:pPr>
            <w:r w:rsidRPr="00292782">
              <w:rPr>
                <w:rFonts w:cs="Arial"/>
              </w:rPr>
              <w:t>Berlingot</w:t>
            </w:r>
          </w:p>
        </w:tc>
      </w:tr>
      <w:tr w:rsidR="00DD1E11" w:rsidRPr="00FC49EA" w14:paraId="7093D261" w14:textId="77777777" w:rsidTr="000C6994">
        <w:trPr>
          <w:trHeight w:val="20"/>
        </w:trPr>
        <w:tc>
          <w:tcPr>
            <w:tcW w:w="1600" w:type="dxa"/>
          </w:tcPr>
          <w:p w14:paraId="1BE06CB4" w14:textId="77777777" w:rsidR="00DD1E11" w:rsidRPr="00DD1E11" w:rsidRDefault="00DD1E11" w:rsidP="00C402B9">
            <w:pPr>
              <w:spacing w:after="0"/>
            </w:pPr>
            <w:bookmarkStart w:id="29" w:name="_Toc248043998"/>
            <w:r w:rsidRPr="00DD1E11">
              <w:t>TS 2131</w:t>
            </w:r>
            <w:bookmarkEnd w:id="29"/>
          </w:p>
          <w:p w14:paraId="0BB6EB31" w14:textId="77777777" w:rsidR="00DD1E11" w:rsidRPr="00DD1E11" w:rsidRDefault="00DD1E11" w:rsidP="00C402B9">
            <w:pPr>
              <w:spacing w:after="0"/>
            </w:pPr>
            <w:bookmarkStart w:id="30" w:name="_Toc248043999"/>
            <w:r w:rsidRPr="00DD1E11">
              <w:t>ISO 928</w:t>
            </w:r>
            <w:bookmarkEnd w:id="30"/>
          </w:p>
        </w:tc>
        <w:tc>
          <w:tcPr>
            <w:tcW w:w="4216" w:type="dxa"/>
          </w:tcPr>
          <w:p w14:paraId="03697A51" w14:textId="77777777" w:rsidR="00DD1E11" w:rsidRPr="00DD1E11" w:rsidRDefault="00DD1E11" w:rsidP="00C402B9">
            <w:pPr>
              <w:spacing w:after="0"/>
            </w:pPr>
            <w:bookmarkStart w:id="31" w:name="_Toc248044000"/>
            <w:r w:rsidRPr="00DD1E11">
              <w:t>Baharat ve çeşni veren bitkiler - Toplam</w:t>
            </w:r>
            <w:bookmarkEnd w:id="31"/>
          </w:p>
          <w:p w14:paraId="00861BCB" w14:textId="77777777" w:rsidR="00DD1E11" w:rsidRPr="00DD1E11" w:rsidRDefault="00DD1E11" w:rsidP="00C402B9">
            <w:pPr>
              <w:spacing w:after="0"/>
            </w:pPr>
            <w:bookmarkStart w:id="32" w:name="_Toc248044001"/>
            <w:r w:rsidRPr="00DD1E11">
              <w:t>kül tayini</w:t>
            </w:r>
            <w:bookmarkEnd w:id="32"/>
          </w:p>
        </w:tc>
        <w:tc>
          <w:tcPr>
            <w:tcW w:w="3931" w:type="dxa"/>
          </w:tcPr>
          <w:p w14:paraId="33E4EE39" w14:textId="77777777" w:rsidR="00DD1E11" w:rsidRPr="00DD1E11" w:rsidRDefault="00DD1E11" w:rsidP="00C402B9">
            <w:pPr>
              <w:spacing w:after="0"/>
            </w:pPr>
            <w:bookmarkStart w:id="33" w:name="_Toc248044002"/>
            <w:r w:rsidRPr="00DD1E11">
              <w:t>Spices and condiment -Determination of total ash</w:t>
            </w:r>
            <w:bookmarkEnd w:id="33"/>
          </w:p>
        </w:tc>
      </w:tr>
      <w:tr w:rsidR="00DD1E11" w:rsidRPr="00FC49EA" w14:paraId="754A0079" w14:textId="77777777" w:rsidTr="000C6994">
        <w:trPr>
          <w:trHeight w:val="20"/>
        </w:trPr>
        <w:tc>
          <w:tcPr>
            <w:tcW w:w="1600" w:type="dxa"/>
          </w:tcPr>
          <w:p w14:paraId="71FAB820" w14:textId="77777777" w:rsidR="00DD1E11" w:rsidRPr="00DD1E11" w:rsidRDefault="00DD1E11" w:rsidP="00C402B9">
            <w:pPr>
              <w:spacing w:after="0"/>
            </w:pPr>
            <w:bookmarkStart w:id="34" w:name="_Toc248044012"/>
            <w:r w:rsidRPr="00DD1E11">
              <w:t>TS EN ISO</w:t>
            </w:r>
            <w:bookmarkEnd w:id="34"/>
          </w:p>
          <w:p w14:paraId="3A76A6FA" w14:textId="77777777" w:rsidR="00DD1E11" w:rsidRPr="00DD1E11" w:rsidRDefault="00DD1E11" w:rsidP="00C402B9">
            <w:pPr>
              <w:spacing w:after="0"/>
            </w:pPr>
            <w:bookmarkStart w:id="35" w:name="_Toc248044013"/>
            <w:r w:rsidRPr="00DD1E11">
              <w:t>3696</w:t>
            </w:r>
            <w:bookmarkEnd w:id="35"/>
          </w:p>
        </w:tc>
        <w:tc>
          <w:tcPr>
            <w:tcW w:w="4216" w:type="dxa"/>
          </w:tcPr>
          <w:p w14:paraId="74F08854" w14:textId="77777777" w:rsidR="00DD1E11" w:rsidRPr="00DD1E11" w:rsidRDefault="00DD1E11" w:rsidP="00C402B9">
            <w:pPr>
              <w:spacing w:after="0"/>
            </w:pPr>
            <w:bookmarkStart w:id="36" w:name="_Toc248044014"/>
            <w:r w:rsidRPr="00DD1E11">
              <w:t>Su - Analitik laboratuvarında kullanılan özellikler ve deney metotları</w:t>
            </w:r>
            <w:bookmarkEnd w:id="36"/>
          </w:p>
        </w:tc>
        <w:tc>
          <w:tcPr>
            <w:tcW w:w="3931" w:type="dxa"/>
          </w:tcPr>
          <w:p w14:paraId="4AAAF19B" w14:textId="77777777" w:rsidR="00DD1E11" w:rsidRPr="00DD1E11" w:rsidRDefault="00DD1E11" w:rsidP="00C402B9">
            <w:pPr>
              <w:spacing w:after="0"/>
            </w:pPr>
            <w:bookmarkStart w:id="37" w:name="_Toc248044015"/>
            <w:r w:rsidRPr="00DD1E11">
              <w:t>Water for analytical laboratory use -</w:t>
            </w:r>
            <w:bookmarkEnd w:id="37"/>
          </w:p>
          <w:p w14:paraId="1B03A126" w14:textId="77777777" w:rsidR="00DD1E11" w:rsidRPr="00DD1E11" w:rsidRDefault="00DD1E11" w:rsidP="00C402B9">
            <w:pPr>
              <w:spacing w:after="0"/>
            </w:pPr>
            <w:bookmarkStart w:id="38" w:name="_Toc248044016"/>
            <w:r w:rsidRPr="00DD1E11">
              <w:t>Specification and test methods</w:t>
            </w:r>
            <w:bookmarkEnd w:id="38"/>
          </w:p>
        </w:tc>
      </w:tr>
      <w:tr w:rsidR="00DD1E11" w:rsidRPr="00FC49EA" w14:paraId="262A7714" w14:textId="77777777" w:rsidTr="000C6994">
        <w:trPr>
          <w:trHeight w:val="20"/>
        </w:trPr>
        <w:tc>
          <w:tcPr>
            <w:tcW w:w="1600" w:type="dxa"/>
          </w:tcPr>
          <w:p w14:paraId="330121B6" w14:textId="77777777" w:rsidR="00DD1E11" w:rsidRPr="00C402B9" w:rsidRDefault="00DD1E11" w:rsidP="00DD1E11">
            <w:pPr>
              <w:spacing w:after="0"/>
            </w:pPr>
            <w:bookmarkStart w:id="39" w:name="_Toc248044026"/>
            <w:r w:rsidRPr="00C402B9">
              <w:t>TS EN ISO 3960</w:t>
            </w:r>
            <w:bookmarkEnd w:id="39"/>
            <w:r w:rsidRPr="00C402B9">
              <w:t xml:space="preserve"> *</w:t>
            </w:r>
          </w:p>
        </w:tc>
        <w:tc>
          <w:tcPr>
            <w:tcW w:w="4216" w:type="dxa"/>
          </w:tcPr>
          <w:p w14:paraId="4D77116B" w14:textId="77777777" w:rsidR="00DD1E11" w:rsidRPr="00C402B9" w:rsidRDefault="00DD1E11" w:rsidP="00DD1E11">
            <w:pPr>
              <w:spacing w:after="0"/>
            </w:pPr>
            <w:bookmarkStart w:id="40" w:name="_Toc248044027"/>
            <w:r w:rsidRPr="00C402B9">
              <w:t xml:space="preserve">Hayvansal ve bitkisel katı ve sıvı yağlar – Peroksit değeri tayini </w:t>
            </w:r>
            <w:bookmarkEnd w:id="40"/>
          </w:p>
        </w:tc>
        <w:tc>
          <w:tcPr>
            <w:tcW w:w="3931" w:type="dxa"/>
          </w:tcPr>
          <w:p w14:paraId="6BE40897" w14:textId="77777777" w:rsidR="00DD1E11" w:rsidRPr="00C402B9" w:rsidRDefault="00DD1E11" w:rsidP="00DD1E11">
            <w:pPr>
              <w:spacing w:after="0"/>
            </w:pPr>
            <w:bookmarkStart w:id="41" w:name="_Toc248044028"/>
            <w:r w:rsidRPr="00C402B9">
              <w:t xml:space="preserve">Animal and vegetable fats and oils - Determination of peroxide value - Iodometric (visual) endpoint determination </w:t>
            </w:r>
            <w:bookmarkEnd w:id="41"/>
          </w:p>
        </w:tc>
      </w:tr>
      <w:tr w:rsidR="00B047B6" w:rsidRPr="00FC49EA" w14:paraId="4415A496" w14:textId="77777777" w:rsidTr="000C6994">
        <w:trPr>
          <w:trHeight w:val="20"/>
        </w:trPr>
        <w:tc>
          <w:tcPr>
            <w:tcW w:w="1600" w:type="dxa"/>
          </w:tcPr>
          <w:p w14:paraId="4626F53C" w14:textId="77777777" w:rsidR="00B047B6" w:rsidRPr="00C402B9" w:rsidRDefault="00B047B6" w:rsidP="00C402B9">
            <w:pPr>
              <w:spacing w:after="0"/>
              <w:rPr>
                <w:highlight w:val="yellow"/>
              </w:rPr>
            </w:pPr>
            <w:r w:rsidRPr="00E27A60">
              <w:rPr>
                <w:rFonts w:cs="Arial"/>
              </w:rPr>
              <w:t>TS ISO 16649-1</w:t>
            </w:r>
            <w:r>
              <w:rPr>
                <w:rFonts w:cs="Arial"/>
              </w:rPr>
              <w:t>*</w:t>
            </w:r>
          </w:p>
        </w:tc>
        <w:tc>
          <w:tcPr>
            <w:tcW w:w="4216" w:type="dxa"/>
          </w:tcPr>
          <w:p w14:paraId="5F9AD6C3" w14:textId="77777777" w:rsidR="00B047B6" w:rsidRPr="00C402B9" w:rsidRDefault="00B047B6" w:rsidP="00C402B9">
            <w:pPr>
              <w:spacing w:after="0"/>
              <w:rPr>
                <w:highlight w:val="yellow"/>
              </w:rPr>
            </w:pPr>
            <w:r w:rsidRPr="00A4256F">
              <w:rPr>
                <w:rFonts w:cs="Arial"/>
              </w:rPr>
              <w:t>Gıda ve hayvan yemleri mikrobiyolojisi-Beta-Glucuronidase - Positive Escherichia coli'nın sayımı için yatay yöntem-Bölüm 1:Membrenlar ve 5-Bromo-4-Chloro-3-Indolyl Beta-D-glucuronide kullanılarak 44°C'da koloni sayım yöntemi</w:t>
            </w:r>
          </w:p>
        </w:tc>
        <w:tc>
          <w:tcPr>
            <w:tcW w:w="3931" w:type="dxa"/>
          </w:tcPr>
          <w:p w14:paraId="522DDA1E" w14:textId="77777777" w:rsidR="00B047B6" w:rsidRPr="00C402B9" w:rsidRDefault="00B047B6" w:rsidP="00C402B9">
            <w:pPr>
              <w:spacing w:after="0"/>
              <w:rPr>
                <w:highlight w:val="yellow"/>
              </w:rPr>
            </w:pPr>
            <w:r w:rsidRPr="00A4256F">
              <w:rPr>
                <w:rFonts w:cs="Arial"/>
              </w:rPr>
              <w:t>Microbiology of food and animal feeding stuffs - Horizontal method for the enumeration of beta-glucuronidase-positive Escherichia coli -Part 1: Colony-count technique at 44 degrees C using membranes and 5-Bromo-4-Chloro-3-Indolyl Beta-D-Glucuronide</w:t>
            </w:r>
          </w:p>
        </w:tc>
      </w:tr>
      <w:tr w:rsidR="00B047B6" w:rsidRPr="00FC49EA" w14:paraId="3D9EDC4E" w14:textId="77777777" w:rsidTr="000C6994">
        <w:trPr>
          <w:trHeight w:val="20"/>
        </w:trPr>
        <w:tc>
          <w:tcPr>
            <w:tcW w:w="1600" w:type="dxa"/>
          </w:tcPr>
          <w:p w14:paraId="0D57F9B8" w14:textId="77777777" w:rsidR="00B047B6" w:rsidRPr="00B047B6" w:rsidRDefault="00B047B6" w:rsidP="00C402B9">
            <w:pPr>
              <w:spacing w:after="0"/>
            </w:pPr>
            <w:r w:rsidRPr="00B047B6">
              <w:rPr>
                <w:rFonts w:cs="Arial"/>
                <w:szCs w:val="20"/>
                <w:lang w:val="en-US"/>
              </w:rPr>
              <w:t xml:space="preserve">TS ISO 21527-2  </w:t>
            </w:r>
          </w:p>
        </w:tc>
        <w:tc>
          <w:tcPr>
            <w:tcW w:w="4216" w:type="dxa"/>
          </w:tcPr>
          <w:p w14:paraId="0313B88D" w14:textId="77777777" w:rsidR="00B047B6" w:rsidRPr="00B047B6" w:rsidRDefault="00B047B6" w:rsidP="00C402B9">
            <w:pPr>
              <w:spacing w:after="0"/>
            </w:pPr>
            <w:r w:rsidRPr="00B047B6">
              <w:rPr>
                <w:rFonts w:cs="Arial"/>
                <w:szCs w:val="20"/>
                <w:lang w:val="en-US"/>
              </w:rPr>
              <w:t>Gıda ve hayvan yemleri mikrobiyolojisi - Maya ve küflerin sayımı için yatay yöntem - Bölüm 2: Su aktivitesi 0,95'e eşit veya daha düşük olan ürünlerde koloni sayım tekniği</w:t>
            </w:r>
          </w:p>
        </w:tc>
        <w:tc>
          <w:tcPr>
            <w:tcW w:w="3931" w:type="dxa"/>
          </w:tcPr>
          <w:p w14:paraId="269BAF3F" w14:textId="77777777" w:rsidR="00B047B6" w:rsidRPr="00B047B6" w:rsidRDefault="00B047B6" w:rsidP="00C402B9">
            <w:pPr>
              <w:spacing w:after="0"/>
            </w:pPr>
            <w:r w:rsidRPr="00B047B6">
              <w:rPr>
                <w:rFonts w:cs="Arial"/>
                <w:szCs w:val="20"/>
                <w:lang w:val="en-US"/>
              </w:rPr>
              <w:t>Microbiology of food and animal feeding stuffs - Horizontal method for the enumeration of yeasts and moulds - Part 2: Colony count technique in products with water activity less than or equal to 0,95</w:t>
            </w:r>
          </w:p>
        </w:tc>
      </w:tr>
      <w:tr w:rsidR="00B047B6" w:rsidRPr="00FC49EA" w14:paraId="55115BC9" w14:textId="77777777" w:rsidTr="000C6994">
        <w:trPr>
          <w:trHeight w:val="20"/>
        </w:trPr>
        <w:tc>
          <w:tcPr>
            <w:tcW w:w="1600" w:type="dxa"/>
          </w:tcPr>
          <w:p w14:paraId="127673B5" w14:textId="77777777" w:rsidR="00B047B6" w:rsidRPr="00B047B6" w:rsidRDefault="00B047B6" w:rsidP="00C402B9">
            <w:pPr>
              <w:spacing w:after="0"/>
            </w:pPr>
            <w:r w:rsidRPr="00B047B6">
              <w:t>TS EN ISO 22630</w:t>
            </w:r>
            <w:r w:rsidRPr="00C402B9">
              <w:t>*</w:t>
            </w:r>
          </w:p>
        </w:tc>
        <w:tc>
          <w:tcPr>
            <w:tcW w:w="4216" w:type="dxa"/>
          </w:tcPr>
          <w:p w14:paraId="65419249" w14:textId="77777777" w:rsidR="00B047B6" w:rsidRPr="00B047B6" w:rsidRDefault="00B047B6" w:rsidP="00C402B9">
            <w:pPr>
              <w:spacing w:after="0"/>
            </w:pPr>
            <w:r w:rsidRPr="00B047B6">
              <w:t>Yağlı tohum küspeleri-Yağ muhtevasının tayini-Hızlı ekstraksiyon metodu</w:t>
            </w:r>
          </w:p>
        </w:tc>
        <w:tc>
          <w:tcPr>
            <w:tcW w:w="3931" w:type="dxa"/>
          </w:tcPr>
          <w:p w14:paraId="1F95E8D1" w14:textId="77777777" w:rsidR="00B047B6" w:rsidRPr="00B047B6" w:rsidRDefault="00B047B6" w:rsidP="00C402B9">
            <w:pPr>
              <w:spacing w:after="0"/>
            </w:pPr>
            <w:r w:rsidRPr="00B047B6">
              <w:t>Oilseed meals - Determination of oil content - Rapid extraction method</w:t>
            </w:r>
          </w:p>
        </w:tc>
      </w:tr>
    </w:tbl>
    <w:p w14:paraId="15FB2143" w14:textId="77777777" w:rsidR="007F47D8" w:rsidRPr="00BB7401" w:rsidRDefault="007F47D8" w:rsidP="007F47D8">
      <w:pPr>
        <w:pStyle w:val="Balk1"/>
      </w:pPr>
      <w:bookmarkStart w:id="42" w:name="_Toc93310809"/>
      <w:bookmarkStart w:id="43" w:name="_Toc93310851"/>
      <w:bookmarkStart w:id="44" w:name="_Toc184575186"/>
      <w:bookmarkStart w:id="45" w:name="_Toc187124017"/>
      <w:bookmarkStart w:id="46" w:name="_Toc187124105"/>
      <w:bookmarkStart w:id="47" w:name="_Toc187124487"/>
      <w:bookmarkStart w:id="48" w:name="_Toc264913504"/>
      <w:bookmarkStart w:id="49" w:name="_Toc266447938"/>
      <w:bookmarkStart w:id="50" w:name="_Toc349927029"/>
      <w:bookmarkStart w:id="51" w:name="_Toc471538258"/>
      <w:bookmarkStart w:id="52" w:name="_Toc471741801"/>
      <w:bookmarkStart w:id="53" w:name="_Toc66958044"/>
      <w:bookmarkStart w:id="54" w:name="_Toc146187175"/>
      <w:bookmarkEnd w:id="12"/>
      <w:bookmarkEnd w:id="13"/>
      <w:bookmarkEnd w:id="14"/>
      <w:bookmarkEnd w:id="15"/>
      <w:bookmarkEnd w:id="42"/>
      <w:bookmarkEnd w:id="43"/>
      <w:r w:rsidRPr="00BB7401">
        <w:t>Terimler ve ta</w:t>
      </w:r>
      <w:r>
        <w:t>nımlar</w:t>
      </w:r>
      <w:bookmarkEnd w:id="44"/>
      <w:bookmarkEnd w:id="45"/>
      <w:bookmarkEnd w:id="46"/>
      <w:bookmarkEnd w:id="47"/>
      <w:bookmarkEnd w:id="48"/>
      <w:bookmarkEnd w:id="49"/>
      <w:bookmarkEnd w:id="50"/>
      <w:bookmarkEnd w:id="51"/>
      <w:bookmarkEnd w:id="52"/>
      <w:bookmarkEnd w:id="53"/>
      <w:bookmarkEnd w:id="54"/>
    </w:p>
    <w:p w14:paraId="5E37C8C0" w14:textId="77777777" w:rsidR="000C6994" w:rsidRDefault="000C6994" w:rsidP="00C402B9">
      <w:pPr>
        <w:pStyle w:val="TermNum"/>
      </w:pPr>
      <w:bookmarkStart w:id="55" w:name="_Toc248044053"/>
      <w:bookmarkStart w:id="56" w:name="_Toc349927030"/>
      <w:bookmarkStart w:id="57" w:name="_Toc471538259"/>
      <w:bookmarkStart w:id="58" w:name="_Toc471741802"/>
      <w:bookmarkStart w:id="59" w:name="_Toc404105387"/>
      <w:bookmarkStart w:id="60" w:name="_Toc184575189"/>
      <w:bookmarkStart w:id="61" w:name="_Toc187124020"/>
      <w:bookmarkStart w:id="62" w:name="_Toc187124108"/>
      <w:bookmarkStart w:id="63" w:name="_Toc187124490"/>
      <w:r>
        <w:t>3.1</w:t>
      </w:r>
    </w:p>
    <w:p w14:paraId="1D1D5D8C" w14:textId="77777777" w:rsidR="000C6994" w:rsidRPr="0031288C" w:rsidRDefault="00F65463" w:rsidP="00C402B9">
      <w:pPr>
        <w:pStyle w:val="Terms"/>
      </w:pPr>
      <w:r>
        <w:t>saray helvası</w:t>
      </w:r>
      <w:bookmarkEnd w:id="55"/>
    </w:p>
    <w:p w14:paraId="0A9A77A3" w14:textId="77777777" w:rsidR="000C6994" w:rsidRPr="00DA691D" w:rsidRDefault="00AA7A56" w:rsidP="00C402B9">
      <w:pPr>
        <w:pStyle w:val="Definition"/>
        <w:rPr>
          <w:rFonts w:cs="Arial"/>
        </w:rPr>
      </w:pPr>
      <w:r w:rsidRPr="00AA7A56">
        <w:t>beyaz şeker, buğday unu, tereyağı</w:t>
      </w:r>
      <w:r>
        <w:t>,</w:t>
      </w:r>
      <w:r w:rsidRPr="00AA7A56">
        <w:t xml:space="preserve"> bitkisel margarin</w:t>
      </w:r>
      <w:r>
        <w:t xml:space="preserve"> </w:t>
      </w:r>
      <w:r w:rsidRPr="00AA7A56">
        <w:t>ve/veya yemeklik bitkisel sıvı yağlar, sitrik asit, gerektiğinde katkı ve çeşni maddeleri de ilave edilerek tekniğine uygun şekilde hazırlanan bir mamul</w:t>
      </w:r>
    </w:p>
    <w:p w14:paraId="62EC6F65" w14:textId="77777777" w:rsidR="000C6994" w:rsidRDefault="000C6994" w:rsidP="00C402B9">
      <w:pPr>
        <w:pStyle w:val="TermNum"/>
      </w:pPr>
      <w:bookmarkStart w:id="64" w:name="_Toc62548099"/>
      <w:r>
        <w:t>3.2</w:t>
      </w:r>
    </w:p>
    <w:bookmarkEnd w:id="64"/>
    <w:p w14:paraId="237A64F6" w14:textId="77777777" w:rsidR="000C6994" w:rsidRPr="00B81BA8" w:rsidRDefault="000C6994" w:rsidP="00C402B9">
      <w:pPr>
        <w:pStyle w:val="Terms"/>
      </w:pPr>
      <w:r>
        <w:t>ç</w:t>
      </w:r>
      <w:r w:rsidRPr="00B81BA8">
        <w:t xml:space="preserve">eşni </w:t>
      </w:r>
      <w:r w:rsidR="00AA7A56">
        <w:t>maddeleri</w:t>
      </w:r>
    </w:p>
    <w:p w14:paraId="29800118" w14:textId="77777777" w:rsidR="000C6994" w:rsidRDefault="00AA7A56" w:rsidP="00C402B9">
      <w:pPr>
        <w:pStyle w:val="Definition"/>
        <w:rPr>
          <w:rFonts w:cs="Arial"/>
          <w:szCs w:val="20"/>
        </w:rPr>
      </w:pPr>
      <w:r w:rsidRPr="00AA7A56">
        <w:rPr>
          <w:rFonts w:cs="Arial"/>
          <w:szCs w:val="20"/>
        </w:rPr>
        <w:t>saray helvasına katılan, kakao, vanilya,</w:t>
      </w:r>
      <w:r w:rsidR="00DC74AE">
        <w:rPr>
          <w:rFonts w:cs="Arial"/>
          <w:szCs w:val="20"/>
        </w:rPr>
        <w:t xml:space="preserve"> fındık,</w:t>
      </w:r>
      <w:r>
        <w:rPr>
          <w:rFonts w:cs="Arial"/>
          <w:szCs w:val="20"/>
        </w:rPr>
        <w:t xml:space="preserve"> </w:t>
      </w:r>
      <w:r w:rsidRPr="00AA7A56">
        <w:rPr>
          <w:rFonts w:cs="Arial"/>
          <w:szCs w:val="20"/>
        </w:rPr>
        <w:t>antepfıstığı vb. maddeler</w:t>
      </w:r>
    </w:p>
    <w:p w14:paraId="2EB6B363" w14:textId="77777777" w:rsidR="00AA7A56" w:rsidRDefault="00AA7A56" w:rsidP="00C402B9">
      <w:pPr>
        <w:pStyle w:val="TermNum"/>
      </w:pPr>
      <w:r>
        <w:t>3.3</w:t>
      </w:r>
    </w:p>
    <w:p w14:paraId="320CA340" w14:textId="77777777" w:rsidR="00AA7A56" w:rsidRDefault="00AA7A56" w:rsidP="00C402B9">
      <w:pPr>
        <w:pStyle w:val="Terms"/>
      </w:pPr>
      <w:r>
        <w:t>katkı maddeleri</w:t>
      </w:r>
    </w:p>
    <w:p w14:paraId="29DF9043" w14:textId="77777777" w:rsidR="00AA7A56" w:rsidRPr="009C276D" w:rsidRDefault="00AA7A56" w:rsidP="00C402B9">
      <w:pPr>
        <w:pStyle w:val="Definition"/>
      </w:pPr>
      <w:r>
        <w:t>saray helvasına katılmasına müsaade edilen mevzuatına uygun</w:t>
      </w:r>
      <w:r w:rsidR="009630B5">
        <w:t xml:space="preserve"> gıda</w:t>
      </w:r>
      <w:r>
        <w:t xml:space="preserve"> katkı maddeleri</w:t>
      </w:r>
    </w:p>
    <w:p w14:paraId="00AE3528" w14:textId="77777777" w:rsidR="000C6994" w:rsidRDefault="00AA7A56" w:rsidP="00C402B9">
      <w:pPr>
        <w:pStyle w:val="TermNum"/>
      </w:pPr>
      <w:bookmarkStart w:id="65" w:name="_Toc248044055"/>
      <w:r>
        <w:t>3.4</w:t>
      </w:r>
    </w:p>
    <w:p w14:paraId="3639F8B4" w14:textId="77777777" w:rsidR="000C6994" w:rsidRDefault="000C6994" w:rsidP="00C402B9">
      <w:pPr>
        <w:pStyle w:val="Terms"/>
      </w:pPr>
      <w:r>
        <w:t>yabancı madde</w:t>
      </w:r>
      <w:bookmarkEnd w:id="65"/>
    </w:p>
    <w:p w14:paraId="6906DB92" w14:textId="77777777" w:rsidR="000C6994" w:rsidRDefault="00AA7A56" w:rsidP="00C402B9">
      <w:pPr>
        <w:pStyle w:val="Definition"/>
      </w:pPr>
      <w:r>
        <w:t xml:space="preserve">saray helvasına </w:t>
      </w:r>
      <w:r w:rsidR="000C6994">
        <w:t>katılmasına izin verilen maddeler dışında gözle görülebilen her türlü madde</w:t>
      </w:r>
    </w:p>
    <w:p w14:paraId="47224E99" w14:textId="77777777" w:rsidR="000C6994" w:rsidRPr="00AB61E2" w:rsidRDefault="000C6994">
      <w:pPr>
        <w:pStyle w:val="Balk1"/>
      </w:pPr>
      <w:bookmarkStart w:id="66" w:name="_Toc62548101"/>
      <w:bookmarkStart w:id="67" w:name="_Toc85272271"/>
      <w:bookmarkStart w:id="68" w:name="_Toc102560866"/>
      <w:bookmarkStart w:id="69" w:name="_Toc129147931"/>
      <w:bookmarkStart w:id="70" w:name="_Toc248044056"/>
      <w:bookmarkStart w:id="71" w:name="_Toc146187176"/>
      <w:r w:rsidRPr="00AB61E2">
        <w:t>Sınıflandırma ve özellikler</w:t>
      </w:r>
      <w:bookmarkEnd w:id="66"/>
      <w:bookmarkEnd w:id="67"/>
      <w:bookmarkEnd w:id="68"/>
      <w:bookmarkEnd w:id="69"/>
      <w:bookmarkEnd w:id="70"/>
      <w:bookmarkEnd w:id="71"/>
    </w:p>
    <w:p w14:paraId="0A2E2644" w14:textId="77777777" w:rsidR="000C6994" w:rsidRDefault="000C6994">
      <w:pPr>
        <w:pStyle w:val="Balk2"/>
      </w:pPr>
      <w:bookmarkStart w:id="72" w:name="_Toc62548102"/>
      <w:bookmarkStart w:id="73" w:name="_Toc85272272"/>
      <w:bookmarkStart w:id="74" w:name="_Toc129147932"/>
      <w:bookmarkStart w:id="75" w:name="_Toc248044057"/>
      <w:bookmarkStart w:id="76" w:name="_Toc146187177"/>
      <w:r w:rsidRPr="00AB61E2">
        <w:t>Sınıflandırma</w:t>
      </w:r>
      <w:bookmarkEnd w:id="72"/>
      <w:bookmarkEnd w:id="73"/>
      <w:bookmarkEnd w:id="74"/>
      <w:bookmarkEnd w:id="75"/>
      <w:bookmarkEnd w:id="76"/>
    </w:p>
    <w:p w14:paraId="277EBAA6" w14:textId="77777777" w:rsidR="000C6994" w:rsidRDefault="00A270D5" w:rsidP="00C402B9">
      <w:pPr>
        <w:pStyle w:val="Balk3"/>
      </w:pPr>
      <w:bookmarkStart w:id="77" w:name="_Toc62548103"/>
      <w:r>
        <w:t>Sınıflar</w:t>
      </w:r>
    </w:p>
    <w:p w14:paraId="43CB31C5" w14:textId="77777777" w:rsidR="00A270D5" w:rsidRPr="00A270D5" w:rsidRDefault="00AA7A56">
      <w:r>
        <w:t>Saray helvası</w:t>
      </w:r>
      <w:r w:rsidR="00A270D5">
        <w:t xml:space="preserve"> tek sınıftır.</w:t>
      </w:r>
    </w:p>
    <w:p w14:paraId="654126A2" w14:textId="77777777" w:rsidR="000C6994" w:rsidRDefault="000C6994">
      <w:pPr>
        <w:pStyle w:val="Balk2"/>
      </w:pPr>
      <w:bookmarkStart w:id="78" w:name="_Toc129147933"/>
      <w:bookmarkStart w:id="79" w:name="_Toc248044058"/>
      <w:bookmarkStart w:id="80" w:name="_Toc146187178"/>
      <w:bookmarkStart w:id="81" w:name="_Toc62548105"/>
      <w:bookmarkStart w:id="82" w:name="_Toc85272273"/>
      <w:bookmarkEnd w:id="77"/>
      <w:r>
        <w:t>Ö</w:t>
      </w:r>
      <w:r w:rsidRPr="00057360">
        <w:t>zellikler</w:t>
      </w:r>
      <w:bookmarkEnd w:id="78"/>
      <w:bookmarkEnd w:id="79"/>
      <w:bookmarkEnd w:id="80"/>
    </w:p>
    <w:p w14:paraId="0F740D6A" w14:textId="77777777" w:rsidR="000C6994" w:rsidRDefault="00DC74AE" w:rsidP="000C6994">
      <w:pPr>
        <w:pStyle w:val="Balk3"/>
      </w:pPr>
      <w:r>
        <w:t>D</w:t>
      </w:r>
      <w:r w:rsidR="000C6994">
        <w:t>uyusal özellikler</w:t>
      </w:r>
    </w:p>
    <w:p w14:paraId="723358F2" w14:textId="77777777" w:rsidR="00DC74AE" w:rsidRPr="004268D1" w:rsidRDefault="00DC74AE" w:rsidP="00DC74AE">
      <w:r>
        <w:t>Saray helvasının</w:t>
      </w:r>
      <w:r w:rsidRPr="004268D1">
        <w:t xml:space="preserve"> duyusal özellikleri Çizelge 1’de verilen değerlere uygun olmalıdır.</w:t>
      </w:r>
    </w:p>
    <w:p w14:paraId="36E83A05" w14:textId="77777777" w:rsidR="00DC74AE" w:rsidRPr="004268D1" w:rsidRDefault="00DC74AE" w:rsidP="00DC74AE">
      <w:pPr>
        <w:pStyle w:val="Tabletitle"/>
      </w:pPr>
      <w:r>
        <w:t>Çizelge </w:t>
      </w:r>
      <w:r>
        <w:fldChar w:fldCharType="begin"/>
      </w:r>
      <w:r>
        <w:instrText xml:space="preserve">\IF </w:instrText>
      </w:r>
      <w:r>
        <w:fldChar w:fldCharType="begin"/>
      </w:r>
      <w:r>
        <w:instrText xml:space="preserve">SEQ aaa \c </w:instrText>
      </w:r>
      <w:r>
        <w:fldChar w:fldCharType="separate"/>
      </w:r>
      <w:r w:rsidR="00C402B9">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402B9">
        <w:rPr>
          <w:noProof/>
        </w:rPr>
        <w:t>1</w:t>
      </w:r>
      <w:r>
        <w:fldChar w:fldCharType="end"/>
      </w:r>
      <w:r>
        <w:t> — Saray helvasının</w:t>
      </w:r>
      <w:r w:rsidRPr="004268D1">
        <w:t xml:space="preserve"> duyusal özellikleri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DC74AE" w:rsidRPr="00143B17" w14:paraId="5E557C66" w14:textId="77777777" w:rsidTr="00C63950">
        <w:tc>
          <w:tcPr>
            <w:tcW w:w="2268" w:type="dxa"/>
            <w:tcBorders>
              <w:top w:val="single" w:sz="4" w:space="0" w:color="auto"/>
              <w:left w:val="single" w:sz="4" w:space="0" w:color="auto"/>
              <w:bottom w:val="single" w:sz="4" w:space="0" w:color="auto"/>
              <w:right w:val="single" w:sz="4" w:space="0" w:color="auto"/>
            </w:tcBorders>
          </w:tcPr>
          <w:p w14:paraId="0606A045" w14:textId="77777777" w:rsidR="00DC74AE" w:rsidRPr="00143B17" w:rsidRDefault="00DC74AE" w:rsidP="00C63950">
            <w:pPr>
              <w:jc w:val="center"/>
            </w:pPr>
            <w:r w:rsidRPr="00143B17">
              <w:t>Özellik</w:t>
            </w:r>
          </w:p>
        </w:tc>
        <w:tc>
          <w:tcPr>
            <w:tcW w:w="7371" w:type="dxa"/>
            <w:tcBorders>
              <w:top w:val="single" w:sz="4" w:space="0" w:color="auto"/>
              <w:left w:val="nil"/>
              <w:bottom w:val="nil"/>
              <w:right w:val="single" w:sz="4" w:space="0" w:color="auto"/>
            </w:tcBorders>
          </w:tcPr>
          <w:p w14:paraId="473F315C" w14:textId="77777777" w:rsidR="00DC74AE" w:rsidRPr="00143B17" w:rsidRDefault="00DC74AE" w:rsidP="00C63950">
            <w:pPr>
              <w:jc w:val="center"/>
            </w:pPr>
            <w:r w:rsidRPr="00143B17">
              <w:t>Değer</w:t>
            </w:r>
          </w:p>
        </w:tc>
      </w:tr>
      <w:tr w:rsidR="00DC74AE" w:rsidRPr="004268D1" w14:paraId="2F1085C2" w14:textId="77777777" w:rsidTr="00C63950">
        <w:tc>
          <w:tcPr>
            <w:tcW w:w="2268" w:type="dxa"/>
            <w:tcBorders>
              <w:top w:val="single" w:sz="4" w:space="0" w:color="auto"/>
              <w:left w:val="single" w:sz="4" w:space="0" w:color="auto"/>
              <w:bottom w:val="single" w:sz="4" w:space="0" w:color="auto"/>
              <w:right w:val="single" w:sz="4" w:space="0" w:color="auto"/>
            </w:tcBorders>
          </w:tcPr>
          <w:p w14:paraId="10923710" w14:textId="77777777" w:rsidR="00DC74AE" w:rsidRPr="004268D1" w:rsidRDefault="00DC74AE" w:rsidP="00C63950">
            <w:pPr>
              <w:jc w:val="left"/>
            </w:pPr>
            <w:r w:rsidRPr="004268D1">
              <w:t>Tat</w:t>
            </w:r>
            <w:r>
              <w:t>,</w:t>
            </w:r>
            <w:r w:rsidRPr="004268D1">
              <w:t xml:space="preserve"> koku ve</w:t>
            </w:r>
            <w:r>
              <w:t xml:space="preserve"> görünüş</w:t>
            </w:r>
          </w:p>
        </w:tc>
        <w:tc>
          <w:tcPr>
            <w:tcW w:w="7371" w:type="dxa"/>
            <w:tcBorders>
              <w:top w:val="single" w:sz="4" w:space="0" w:color="auto"/>
              <w:left w:val="nil"/>
              <w:bottom w:val="single" w:sz="4" w:space="0" w:color="auto"/>
              <w:right w:val="single" w:sz="4" w:space="0" w:color="auto"/>
            </w:tcBorders>
          </w:tcPr>
          <w:p w14:paraId="54572AC4" w14:textId="77777777" w:rsidR="00DC74AE" w:rsidRPr="004268D1" w:rsidRDefault="00DC74AE" w:rsidP="00C63950">
            <w:pPr>
              <w:pStyle w:val="DipnotMetni"/>
              <w:rPr>
                <w:rFonts w:ascii="Arial" w:hAnsi="Arial"/>
              </w:rPr>
            </w:pPr>
            <w:r w:rsidRPr="00C402B9">
              <w:rPr>
                <w:sz w:val="22"/>
              </w:rPr>
              <w:t>Kendine özgü tat, koku ve görünüşte, parlak beyazdan sarımsı renge kadar renklerde, lifli, ağızda kolayca dağılabilen yapıda olmalı, ekşime, küflenme, böceklenme, kokuşma ve bozulma sonucu yabancı tat ve koku olmamalıdır.</w:t>
            </w:r>
          </w:p>
        </w:tc>
      </w:tr>
      <w:tr w:rsidR="00DC74AE" w:rsidRPr="004268D1" w14:paraId="675207CF" w14:textId="77777777" w:rsidTr="00C63950">
        <w:tc>
          <w:tcPr>
            <w:tcW w:w="2268" w:type="dxa"/>
            <w:tcBorders>
              <w:top w:val="single" w:sz="4" w:space="0" w:color="auto"/>
              <w:left w:val="single" w:sz="4" w:space="0" w:color="auto"/>
              <w:bottom w:val="single" w:sz="4" w:space="0" w:color="auto"/>
              <w:right w:val="single" w:sz="4" w:space="0" w:color="auto"/>
            </w:tcBorders>
          </w:tcPr>
          <w:p w14:paraId="27E8342D" w14:textId="77777777" w:rsidR="00DC74AE" w:rsidRPr="004268D1" w:rsidRDefault="00DC74AE" w:rsidP="00C63950">
            <w:pPr>
              <w:jc w:val="left"/>
            </w:pPr>
            <w:r>
              <w:t>Y</w:t>
            </w:r>
            <w:r w:rsidRPr="004268D1">
              <w:t>abancı madde</w:t>
            </w:r>
          </w:p>
        </w:tc>
        <w:tc>
          <w:tcPr>
            <w:tcW w:w="7371" w:type="dxa"/>
            <w:tcBorders>
              <w:top w:val="single" w:sz="4" w:space="0" w:color="auto"/>
              <w:left w:val="nil"/>
              <w:bottom w:val="single" w:sz="4" w:space="0" w:color="auto"/>
              <w:right w:val="single" w:sz="4" w:space="0" w:color="auto"/>
            </w:tcBorders>
          </w:tcPr>
          <w:p w14:paraId="12266DE1" w14:textId="77777777" w:rsidR="00DC74AE" w:rsidRPr="004268D1" w:rsidRDefault="00DC74AE" w:rsidP="00C63950">
            <w:pPr>
              <w:jc w:val="left"/>
            </w:pPr>
            <w:r>
              <w:t>Bulunmamalıdır.</w:t>
            </w:r>
          </w:p>
        </w:tc>
      </w:tr>
    </w:tbl>
    <w:p w14:paraId="51027D72" w14:textId="77777777" w:rsidR="00DC74AE" w:rsidRPr="009C276D" w:rsidRDefault="00DC74AE" w:rsidP="00C402B9"/>
    <w:p w14:paraId="679351CF" w14:textId="77777777" w:rsidR="000C6994" w:rsidRDefault="000C6994" w:rsidP="00C402B9">
      <w:pPr>
        <w:pStyle w:val="Balk3"/>
      </w:pPr>
      <w:r>
        <w:t>Kimyasal özellikler</w:t>
      </w:r>
    </w:p>
    <w:p w14:paraId="19B65269" w14:textId="77777777" w:rsidR="000C6994" w:rsidRDefault="00DC74AE" w:rsidP="000C6994">
      <w:pPr>
        <w:rPr>
          <w:rFonts w:cs="Arial"/>
          <w:b/>
        </w:rPr>
      </w:pPr>
      <w:r>
        <w:rPr>
          <w:rFonts w:cs="Arial"/>
          <w:szCs w:val="20"/>
        </w:rPr>
        <w:t>Saray helvasının</w:t>
      </w:r>
      <w:r w:rsidR="000C6994">
        <w:rPr>
          <w:rFonts w:cs="Arial"/>
          <w:szCs w:val="20"/>
        </w:rPr>
        <w:t xml:space="preserve"> kimyasal özellikleri Çizelge 2’de verilen değerlere uygun olmalıdır.</w:t>
      </w:r>
      <w:r w:rsidR="000C6994" w:rsidDel="00B31C20">
        <w:rPr>
          <w:rFonts w:cs="Arial"/>
          <w:b/>
        </w:rPr>
        <w:t xml:space="preserve"> </w:t>
      </w:r>
    </w:p>
    <w:p w14:paraId="02844251" w14:textId="77777777" w:rsidR="000C6994" w:rsidRDefault="00DC74AE" w:rsidP="00DC74AE">
      <w:pPr>
        <w:pStyle w:val="Tabletitle"/>
      </w:pPr>
      <w:r>
        <w:t>Çizelge </w:t>
      </w:r>
      <w:r w:rsidRPr="00DC74AE">
        <w:fldChar w:fldCharType="begin"/>
      </w:r>
      <w:r w:rsidRPr="00DC74AE">
        <w:instrText xml:space="preserve">\IF </w:instrText>
      </w:r>
      <w:r w:rsidRPr="00DC74AE">
        <w:fldChar w:fldCharType="begin"/>
      </w:r>
      <w:r w:rsidRPr="00DC74AE">
        <w:instrText xml:space="preserve">SEQ aaa \c </w:instrText>
      </w:r>
      <w:r w:rsidRPr="00DC74AE">
        <w:fldChar w:fldCharType="separate"/>
      </w:r>
      <w:r w:rsidR="00C402B9">
        <w:rPr>
          <w:noProof/>
        </w:rPr>
        <w:instrText>0</w:instrText>
      </w:r>
      <w:r w:rsidRPr="00DC74AE">
        <w:fldChar w:fldCharType="end"/>
      </w:r>
      <w:r w:rsidRPr="00DC74AE">
        <w:instrText>&gt;= 1 "</w:instrText>
      </w:r>
      <w:r w:rsidRPr="00DC74AE">
        <w:fldChar w:fldCharType="begin"/>
      </w:r>
      <w:r w:rsidRPr="00DC74AE">
        <w:instrText xml:space="preserve">SEQ aaa \c \* ALPHABETIC </w:instrText>
      </w:r>
      <w:r w:rsidRPr="00DC74AE">
        <w:fldChar w:fldCharType="separate"/>
      </w:r>
      <w:r w:rsidRPr="00DC74AE">
        <w:instrText>A</w:instrText>
      </w:r>
      <w:r w:rsidRPr="00DC74AE">
        <w:fldChar w:fldCharType="end"/>
      </w:r>
      <w:r w:rsidRPr="00DC74AE">
        <w:instrText xml:space="preserve">." </w:instrText>
      </w:r>
      <w:r w:rsidRPr="00DC74AE">
        <w:fldChar w:fldCharType="end"/>
      </w:r>
      <w:r w:rsidRPr="00DC74AE">
        <w:fldChar w:fldCharType="begin"/>
      </w:r>
      <w:r w:rsidRPr="00DC74AE">
        <w:instrText xml:space="preserve">SEQ Table </w:instrText>
      </w:r>
      <w:r w:rsidRPr="00DC74AE">
        <w:fldChar w:fldCharType="separate"/>
      </w:r>
      <w:r w:rsidR="00C402B9">
        <w:rPr>
          <w:noProof/>
        </w:rPr>
        <w:t>2</w:t>
      </w:r>
      <w:r w:rsidRPr="00DC74AE">
        <w:fldChar w:fldCharType="end"/>
      </w:r>
      <w:r>
        <w:t> — Saray helvasının</w:t>
      </w:r>
      <w:r w:rsidR="000C6994">
        <w:t xml:space="preserve"> kimyasal özellikleri</w:t>
      </w:r>
    </w:p>
    <w:tbl>
      <w:tblPr>
        <w:tblStyle w:val="TabloKlavuzu"/>
        <w:tblW w:w="0" w:type="auto"/>
        <w:tblLook w:val="04A0" w:firstRow="1" w:lastRow="0" w:firstColumn="1" w:lastColumn="0" w:noHBand="0" w:noVBand="1"/>
      </w:tblPr>
      <w:tblGrid>
        <w:gridCol w:w="6232"/>
        <w:gridCol w:w="2410"/>
      </w:tblGrid>
      <w:tr w:rsidR="002C28DD" w14:paraId="2068023B" w14:textId="77777777" w:rsidTr="00C402B9">
        <w:tc>
          <w:tcPr>
            <w:tcW w:w="6232" w:type="dxa"/>
          </w:tcPr>
          <w:p w14:paraId="26F0CB6F" w14:textId="77777777" w:rsidR="002C28DD" w:rsidRPr="00C402B9" w:rsidRDefault="002C28DD" w:rsidP="00C402B9">
            <w:pPr>
              <w:jc w:val="center"/>
              <w:rPr>
                <w:b/>
                <w:sz w:val="22"/>
                <w:szCs w:val="22"/>
              </w:rPr>
            </w:pPr>
            <w:r w:rsidRPr="00C402B9">
              <w:rPr>
                <w:b/>
              </w:rPr>
              <w:t>Özellik</w:t>
            </w:r>
          </w:p>
        </w:tc>
        <w:tc>
          <w:tcPr>
            <w:tcW w:w="2410" w:type="dxa"/>
          </w:tcPr>
          <w:p w14:paraId="7EB92908" w14:textId="77777777" w:rsidR="002C28DD" w:rsidRPr="00C402B9" w:rsidRDefault="002C28DD" w:rsidP="00C402B9">
            <w:pPr>
              <w:jc w:val="center"/>
              <w:rPr>
                <w:b/>
                <w:sz w:val="22"/>
                <w:szCs w:val="22"/>
              </w:rPr>
            </w:pPr>
            <w:r w:rsidRPr="00C402B9">
              <w:rPr>
                <w:b/>
              </w:rPr>
              <w:t>Sınırlar</w:t>
            </w:r>
          </w:p>
        </w:tc>
      </w:tr>
      <w:tr w:rsidR="002C28DD" w14:paraId="255A82D5" w14:textId="77777777" w:rsidTr="00C402B9">
        <w:tc>
          <w:tcPr>
            <w:tcW w:w="6232" w:type="dxa"/>
          </w:tcPr>
          <w:p w14:paraId="512A61AE" w14:textId="77777777" w:rsidR="002C28DD" w:rsidRPr="00C402B9" w:rsidRDefault="002C28DD" w:rsidP="002C28DD">
            <w:pPr>
              <w:rPr>
                <w:sz w:val="22"/>
                <w:szCs w:val="22"/>
              </w:rPr>
            </w:pPr>
            <w:r w:rsidRPr="002C28DD">
              <w:t>Rutubet muhtevası, %(m/m), en çok</w:t>
            </w:r>
          </w:p>
        </w:tc>
        <w:tc>
          <w:tcPr>
            <w:tcW w:w="2410" w:type="dxa"/>
          </w:tcPr>
          <w:p w14:paraId="61F23EA7" w14:textId="77777777" w:rsidR="002C28DD" w:rsidRPr="00C402B9" w:rsidRDefault="002C28DD" w:rsidP="00C402B9">
            <w:pPr>
              <w:jc w:val="center"/>
              <w:rPr>
                <w:sz w:val="22"/>
                <w:szCs w:val="22"/>
              </w:rPr>
            </w:pPr>
            <w:r>
              <w:rPr>
                <w:sz w:val="22"/>
                <w:szCs w:val="22"/>
              </w:rPr>
              <w:t>6,0</w:t>
            </w:r>
          </w:p>
        </w:tc>
      </w:tr>
      <w:tr w:rsidR="002C28DD" w14:paraId="24DB38C9" w14:textId="77777777" w:rsidTr="00C402B9">
        <w:tc>
          <w:tcPr>
            <w:tcW w:w="6232" w:type="dxa"/>
          </w:tcPr>
          <w:p w14:paraId="1C59EA04" w14:textId="77777777" w:rsidR="002C28DD" w:rsidRPr="00C402B9" w:rsidRDefault="002C28DD" w:rsidP="002C28DD">
            <w:pPr>
              <w:rPr>
                <w:sz w:val="22"/>
                <w:szCs w:val="22"/>
              </w:rPr>
            </w:pPr>
            <w:r w:rsidRPr="002C28DD">
              <w:rPr>
                <w:rFonts w:cs="Arial"/>
              </w:rPr>
              <w:t>Toplam şeker (Sakkaroz olarak), %(m/m), en çok</w:t>
            </w:r>
          </w:p>
        </w:tc>
        <w:tc>
          <w:tcPr>
            <w:tcW w:w="2410" w:type="dxa"/>
          </w:tcPr>
          <w:p w14:paraId="40735D9D" w14:textId="77777777" w:rsidR="002C28DD" w:rsidRPr="00C402B9" w:rsidRDefault="002C28DD" w:rsidP="00C402B9">
            <w:pPr>
              <w:jc w:val="center"/>
              <w:rPr>
                <w:sz w:val="22"/>
                <w:szCs w:val="22"/>
              </w:rPr>
            </w:pPr>
            <w:r>
              <w:rPr>
                <w:sz w:val="22"/>
                <w:szCs w:val="22"/>
              </w:rPr>
              <w:t>50</w:t>
            </w:r>
          </w:p>
        </w:tc>
      </w:tr>
      <w:tr w:rsidR="002C28DD" w14:paraId="5B1E6553" w14:textId="77777777" w:rsidTr="00C402B9">
        <w:tc>
          <w:tcPr>
            <w:tcW w:w="6232" w:type="dxa"/>
          </w:tcPr>
          <w:p w14:paraId="091E4E51" w14:textId="77777777" w:rsidR="002C28DD" w:rsidRPr="00C402B9" w:rsidRDefault="002C28DD">
            <w:pPr>
              <w:rPr>
                <w:sz w:val="22"/>
                <w:szCs w:val="22"/>
              </w:rPr>
            </w:pPr>
            <w:r>
              <w:rPr>
                <w:rFonts w:cs="Arial"/>
                <w:sz w:val="22"/>
                <w:szCs w:val="22"/>
              </w:rPr>
              <w:t>Toplam y</w:t>
            </w:r>
            <w:r w:rsidRPr="002C28DD">
              <w:rPr>
                <w:rFonts w:cs="Arial"/>
              </w:rPr>
              <w:t xml:space="preserve">ağ, %(m/m), en </w:t>
            </w:r>
            <w:r>
              <w:rPr>
                <w:rFonts w:cs="Arial"/>
                <w:sz w:val="22"/>
                <w:szCs w:val="22"/>
              </w:rPr>
              <w:t>çok</w:t>
            </w:r>
          </w:p>
        </w:tc>
        <w:tc>
          <w:tcPr>
            <w:tcW w:w="2410" w:type="dxa"/>
          </w:tcPr>
          <w:p w14:paraId="6AAF1DFD" w14:textId="77777777" w:rsidR="002C28DD" w:rsidRPr="00C402B9" w:rsidRDefault="002C28DD" w:rsidP="00C402B9">
            <w:pPr>
              <w:jc w:val="center"/>
              <w:rPr>
                <w:sz w:val="22"/>
                <w:szCs w:val="22"/>
              </w:rPr>
            </w:pPr>
            <w:r>
              <w:rPr>
                <w:sz w:val="22"/>
                <w:szCs w:val="22"/>
              </w:rPr>
              <w:t>16</w:t>
            </w:r>
          </w:p>
        </w:tc>
      </w:tr>
      <w:tr w:rsidR="002C28DD" w14:paraId="45C17DDC" w14:textId="77777777" w:rsidTr="00C402B9">
        <w:tc>
          <w:tcPr>
            <w:tcW w:w="6232" w:type="dxa"/>
          </w:tcPr>
          <w:p w14:paraId="38220901" w14:textId="77777777" w:rsidR="002C28DD" w:rsidRPr="00C402B9" w:rsidRDefault="002C28DD">
            <w:pPr>
              <w:rPr>
                <w:sz w:val="22"/>
                <w:szCs w:val="22"/>
              </w:rPr>
            </w:pPr>
            <w:r w:rsidRPr="002C28DD">
              <w:rPr>
                <w:rFonts w:cs="Arial"/>
              </w:rPr>
              <w:t>Toplam kül, %(m/m), en çok</w:t>
            </w:r>
          </w:p>
        </w:tc>
        <w:tc>
          <w:tcPr>
            <w:tcW w:w="2410" w:type="dxa"/>
          </w:tcPr>
          <w:p w14:paraId="0CC03BC4" w14:textId="77777777" w:rsidR="002C28DD" w:rsidRPr="00C402B9" w:rsidRDefault="002C28DD" w:rsidP="00C402B9">
            <w:pPr>
              <w:jc w:val="center"/>
              <w:rPr>
                <w:sz w:val="22"/>
                <w:szCs w:val="22"/>
              </w:rPr>
            </w:pPr>
            <w:r>
              <w:rPr>
                <w:sz w:val="22"/>
                <w:szCs w:val="22"/>
              </w:rPr>
              <w:t>0,5</w:t>
            </w:r>
          </w:p>
        </w:tc>
      </w:tr>
      <w:tr w:rsidR="002C28DD" w14:paraId="427AB9A8" w14:textId="77777777" w:rsidTr="00C402B9">
        <w:tc>
          <w:tcPr>
            <w:tcW w:w="6232" w:type="dxa"/>
          </w:tcPr>
          <w:p w14:paraId="2B06287B" w14:textId="77777777" w:rsidR="002C28DD" w:rsidRPr="00C402B9" w:rsidRDefault="002C28DD">
            <w:pPr>
              <w:rPr>
                <w:sz w:val="22"/>
                <w:szCs w:val="22"/>
              </w:rPr>
            </w:pPr>
            <w:r w:rsidRPr="002C28DD">
              <w:rPr>
                <w:rFonts w:cs="Arial"/>
              </w:rPr>
              <w:t>Peroksit değeri (milieşdeğer O</w:t>
            </w:r>
            <w:r w:rsidRPr="00C402B9">
              <w:rPr>
                <w:rFonts w:cs="Arial"/>
                <w:sz w:val="22"/>
                <w:szCs w:val="22"/>
                <w:vertAlign w:val="subscript"/>
              </w:rPr>
              <w:t>2</w:t>
            </w:r>
            <w:r w:rsidRPr="002C28DD">
              <w:rPr>
                <w:rFonts w:cs="Arial"/>
              </w:rPr>
              <w:t>/kg), en çok</w:t>
            </w:r>
          </w:p>
        </w:tc>
        <w:tc>
          <w:tcPr>
            <w:tcW w:w="2410" w:type="dxa"/>
          </w:tcPr>
          <w:p w14:paraId="264BBC12" w14:textId="77777777" w:rsidR="002C28DD" w:rsidRPr="00C402B9" w:rsidRDefault="002C28DD" w:rsidP="00C402B9">
            <w:pPr>
              <w:jc w:val="center"/>
              <w:rPr>
                <w:sz w:val="22"/>
                <w:szCs w:val="22"/>
              </w:rPr>
            </w:pPr>
            <w:r>
              <w:rPr>
                <w:sz w:val="22"/>
                <w:szCs w:val="22"/>
              </w:rPr>
              <w:t>10</w:t>
            </w:r>
          </w:p>
        </w:tc>
      </w:tr>
    </w:tbl>
    <w:p w14:paraId="793147EE" w14:textId="77777777" w:rsidR="002C28DD" w:rsidRDefault="002C28DD" w:rsidP="00C402B9"/>
    <w:bookmarkEnd w:id="81"/>
    <w:bookmarkEnd w:id="82"/>
    <w:p w14:paraId="72A176DC" w14:textId="77777777" w:rsidR="000C6994" w:rsidRDefault="000C6994" w:rsidP="00C402B9">
      <w:pPr>
        <w:pStyle w:val="Balk3"/>
      </w:pPr>
      <w:r>
        <w:t xml:space="preserve">Mikrobiyolojik özellikler </w:t>
      </w:r>
    </w:p>
    <w:p w14:paraId="3759CA70" w14:textId="77777777" w:rsidR="000C6994" w:rsidRDefault="003F2E70" w:rsidP="000C6994">
      <w:pPr>
        <w:autoSpaceDE w:val="0"/>
        <w:autoSpaceDN w:val="0"/>
        <w:adjustRightInd w:val="0"/>
        <w:jc w:val="left"/>
        <w:rPr>
          <w:rFonts w:cs="Arial"/>
          <w:szCs w:val="20"/>
        </w:rPr>
      </w:pPr>
      <w:r>
        <w:rPr>
          <w:rFonts w:cs="Arial"/>
          <w:szCs w:val="20"/>
        </w:rPr>
        <w:t>Saray helvasının</w:t>
      </w:r>
      <w:r w:rsidR="000C6994">
        <w:rPr>
          <w:rFonts w:cs="Arial"/>
          <w:szCs w:val="20"/>
        </w:rPr>
        <w:t xml:space="preserve"> mikrobiyolojik özellikleri Çizelge 3’te verilen değerlere uygun olmalıdır.</w:t>
      </w:r>
    </w:p>
    <w:p w14:paraId="0AB7EF8D" w14:textId="77777777" w:rsidR="000C6994" w:rsidRDefault="00E979AE" w:rsidP="00E979AE">
      <w:pPr>
        <w:pStyle w:val="Tabletitle"/>
      </w:pPr>
      <w:r>
        <w:t>Çizelge </w:t>
      </w:r>
      <w:r w:rsidRPr="00E979AE">
        <w:fldChar w:fldCharType="begin"/>
      </w:r>
      <w:r w:rsidRPr="00E979AE">
        <w:instrText xml:space="preserve">\IF </w:instrText>
      </w:r>
      <w:r w:rsidRPr="00E979AE">
        <w:fldChar w:fldCharType="begin"/>
      </w:r>
      <w:r w:rsidRPr="00E979AE">
        <w:instrText xml:space="preserve">SEQ aaa \c </w:instrText>
      </w:r>
      <w:r w:rsidRPr="00E979AE">
        <w:fldChar w:fldCharType="separate"/>
      </w:r>
      <w:r w:rsidR="00C402B9">
        <w:rPr>
          <w:noProof/>
        </w:rPr>
        <w:instrText>0</w:instrText>
      </w:r>
      <w:r w:rsidRPr="00E979AE">
        <w:fldChar w:fldCharType="end"/>
      </w:r>
      <w:r w:rsidRPr="00E979AE">
        <w:instrText>&gt;= 1 "</w:instrText>
      </w:r>
      <w:r w:rsidRPr="00E979AE">
        <w:fldChar w:fldCharType="begin"/>
      </w:r>
      <w:r w:rsidRPr="00E979AE">
        <w:instrText xml:space="preserve">SEQ aaa \c \* ALPHABETIC </w:instrText>
      </w:r>
      <w:r w:rsidRPr="00E979AE">
        <w:fldChar w:fldCharType="separate"/>
      </w:r>
      <w:r w:rsidRPr="00E979AE">
        <w:instrText>A</w:instrText>
      </w:r>
      <w:r w:rsidRPr="00E979AE">
        <w:fldChar w:fldCharType="end"/>
      </w:r>
      <w:r w:rsidRPr="00E979AE">
        <w:instrText xml:space="preserve">." </w:instrText>
      </w:r>
      <w:r w:rsidRPr="00E979AE">
        <w:fldChar w:fldCharType="end"/>
      </w:r>
      <w:r w:rsidRPr="00E979AE">
        <w:fldChar w:fldCharType="begin"/>
      </w:r>
      <w:r w:rsidRPr="00E979AE">
        <w:instrText xml:space="preserve">SEQ Table </w:instrText>
      </w:r>
      <w:r w:rsidRPr="00E979AE">
        <w:fldChar w:fldCharType="separate"/>
      </w:r>
      <w:r w:rsidR="00C402B9">
        <w:rPr>
          <w:noProof/>
        </w:rPr>
        <w:t>3</w:t>
      </w:r>
      <w:r w:rsidRPr="00E979AE">
        <w:fldChar w:fldCharType="end"/>
      </w:r>
      <w:r>
        <w:t xml:space="preserve"> — </w:t>
      </w:r>
      <w:r w:rsidR="003F2E70">
        <w:t>Saray helvasının</w:t>
      </w:r>
      <w:r w:rsidR="000C6994">
        <w:t xml:space="preserve"> mikrobiyolojik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559"/>
        <w:gridCol w:w="1935"/>
        <w:gridCol w:w="1935"/>
        <w:gridCol w:w="1935"/>
      </w:tblGrid>
      <w:tr w:rsidR="000C6994" w:rsidRPr="00C51805" w14:paraId="0E5C767B" w14:textId="77777777" w:rsidTr="000C6994">
        <w:trPr>
          <w:trHeight w:val="438"/>
        </w:trPr>
        <w:tc>
          <w:tcPr>
            <w:tcW w:w="2308" w:type="dxa"/>
            <w:vAlign w:val="center"/>
          </w:tcPr>
          <w:p w14:paraId="4D6DA4ED" w14:textId="77777777" w:rsidR="000C6994" w:rsidRPr="00C51805" w:rsidRDefault="000C6994" w:rsidP="000C6994">
            <w:pPr>
              <w:jc w:val="center"/>
              <w:rPr>
                <w:rFonts w:cs="Arial"/>
                <w:szCs w:val="20"/>
              </w:rPr>
            </w:pPr>
            <w:bookmarkStart w:id="83" w:name="_Toc248044132"/>
            <w:r w:rsidRPr="00C51805">
              <w:rPr>
                <w:rFonts w:cs="Arial"/>
                <w:szCs w:val="20"/>
              </w:rPr>
              <w:t>Özellik</w:t>
            </w:r>
            <w:bookmarkEnd w:id="83"/>
          </w:p>
        </w:tc>
        <w:tc>
          <w:tcPr>
            <w:tcW w:w="1559" w:type="dxa"/>
            <w:vAlign w:val="center"/>
          </w:tcPr>
          <w:p w14:paraId="025CF47D" w14:textId="77777777" w:rsidR="000C6994" w:rsidRPr="00C51805" w:rsidRDefault="000C6994" w:rsidP="000C6994">
            <w:pPr>
              <w:jc w:val="center"/>
              <w:rPr>
                <w:rFonts w:cs="Arial"/>
                <w:szCs w:val="20"/>
              </w:rPr>
            </w:pPr>
            <w:bookmarkStart w:id="84" w:name="_Toc248044133"/>
            <w:r w:rsidRPr="00C51805">
              <w:rPr>
                <w:rFonts w:cs="Arial"/>
                <w:szCs w:val="20"/>
              </w:rPr>
              <w:t>n</w:t>
            </w:r>
            <w:bookmarkEnd w:id="84"/>
          </w:p>
        </w:tc>
        <w:tc>
          <w:tcPr>
            <w:tcW w:w="1935" w:type="dxa"/>
            <w:vAlign w:val="center"/>
          </w:tcPr>
          <w:p w14:paraId="431C1176" w14:textId="77777777" w:rsidR="000C6994" w:rsidRPr="00C51805" w:rsidRDefault="000C6994" w:rsidP="000C6994">
            <w:pPr>
              <w:jc w:val="center"/>
              <w:rPr>
                <w:rFonts w:cs="Arial"/>
                <w:szCs w:val="20"/>
              </w:rPr>
            </w:pPr>
            <w:bookmarkStart w:id="85" w:name="_Toc248044134"/>
            <w:r w:rsidRPr="00C51805">
              <w:rPr>
                <w:rFonts w:cs="Arial"/>
                <w:szCs w:val="20"/>
              </w:rPr>
              <w:t>c</w:t>
            </w:r>
            <w:bookmarkEnd w:id="85"/>
          </w:p>
        </w:tc>
        <w:tc>
          <w:tcPr>
            <w:tcW w:w="1935" w:type="dxa"/>
            <w:vAlign w:val="center"/>
          </w:tcPr>
          <w:p w14:paraId="26D6C299" w14:textId="77777777" w:rsidR="000C6994" w:rsidRPr="00C51805" w:rsidRDefault="000C6994" w:rsidP="000C6994">
            <w:pPr>
              <w:jc w:val="center"/>
              <w:rPr>
                <w:rFonts w:cs="Arial"/>
                <w:szCs w:val="20"/>
              </w:rPr>
            </w:pPr>
            <w:bookmarkStart w:id="86" w:name="_Toc248044135"/>
            <w:r w:rsidRPr="00C51805">
              <w:rPr>
                <w:rFonts w:cs="Arial"/>
                <w:szCs w:val="20"/>
              </w:rPr>
              <w:t>m</w:t>
            </w:r>
            <w:bookmarkEnd w:id="86"/>
          </w:p>
        </w:tc>
        <w:tc>
          <w:tcPr>
            <w:tcW w:w="1935" w:type="dxa"/>
            <w:vAlign w:val="center"/>
          </w:tcPr>
          <w:p w14:paraId="17F43330" w14:textId="77777777" w:rsidR="000C6994" w:rsidRPr="00C51805" w:rsidRDefault="000C6994" w:rsidP="000C6994">
            <w:pPr>
              <w:jc w:val="center"/>
              <w:rPr>
                <w:rFonts w:cs="Arial"/>
                <w:szCs w:val="20"/>
              </w:rPr>
            </w:pPr>
            <w:bookmarkStart w:id="87" w:name="_Toc248044136"/>
            <w:r w:rsidRPr="00C51805">
              <w:rPr>
                <w:rFonts w:cs="Arial"/>
                <w:szCs w:val="20"/>
              </w:rPr>
              <w:t>M</w:t>
            </w:r>
            <w:bookmarkEnd w:id="87"/>
          </w:p>
        </w:tc>
      </w:tr>
      <w:tr w:rsidR="000C6994" w:rsidRPr="00C51805" w14:paraId="2B8A8E72" w14:textId="77777777" w:rsidTr="000C6994">
        <w:trPr>
          <w:trHeight w:val="311"/>
        </w:trPr>
        <w:tc>
          <w:tcPr>
            <w:tcW w:w="2308" w:type="dxa"/>
          </w:tcPr>
          <w:p w14:paraId="0C3A0F73" w14:textId="77777777" w:rsidR="000C6994" w:rsidRPr="00C51805" w:rsidRDefault="000C6994" w:rsidP="000C6994">
            <w:pPr>
              <w:rPr>
                <w:rFonts w:cs="Arial"/>
              </w:rPr>
            </w:pPr>
            <w:bookmarkStart w:id="88" w:name="_Toc248044137"/>
            <w:r w:rsidRPr="00A246E0">
              <w:rPr>
                <w:rFonts w:cs="Arial"/>
                <w:i/>
                <w:szCs w:val="20"/>
              </w:rPr>
              <w:t>E.coli</w:t>
            </w:r>
            <w:r w:rsidRPr="00C51805">
              <w:rPr>
                <w:rFonts w:cs="Arial"/>
                <w:szCs w:val="20"/>
              </w:rPr>
              <w:t>*</w:t>
            </w:r>
            <w:bookmarkEnd w:id="88"/>
          </w:p>
        </w:tc>
        <w:tc>
          <w:tcPr>
            <w:tcW w:w="1559" w:type="dxa"/>
          </w:tcPr>
          <w:p w14:paraId="2A6F5C2F" w14:textId="77777777" w:rsidR="000C6994" w:rsidRPr="00C51805" w:rsidRDefault="000C6994" w:rsidP="00C402B9">
            <w:pPr>
              <w:jc w:val="center"/>
              <w:rPr>
                <w:rFonts w:cs="Arial"/>
              </w:rPr>
            </w:pPr>
            <w:bookmarkStart w:id="89" w:name="_Toc248044138"/>
            <w:r w:rsidRPr="00C51805">
              <w:rPr>
                <w:rFonts w:cs="Arial"/>
                <w:szCs w:val="20"/>
              </w:rPr>
              <w:t>5</w:t>
            </w:r>
            <w:bookmarkEnd w:id="89"/>
          </w:p>
        </w:tc>
        <w:tc>
          <w:tcPr>
            <w:tcW w:w="1935" w:type="dxa"/>
          </w:tcPr>
          <w:p w14:paraId="0D3053C4" w14:textId="77777777" w:rsidR="000C6994" w:rsidRPr="00C51805" w:rsidRDefault="000C6994" w:rsidP="00C402B9">
            <w:pPr>
              <w:jc w:val="center"/>
              <w:rPr>
                <w:rFonts w:cs="Arial"/>
              </w:rPr>
            </w:pPr>
            <w:bookmarkStart w:id="90" w:name="_Toc248044139"/>
            <w:r w:rsidRPr="00C51805">
              <w:rPr>
                <w:rFonts w:cs="Arial"/>
                <w:szCs w:val="20"/>
              </w:rPr>
              <w:t>0</w:t>
            </w:r>
            <w:bookmarkEnd w:id="90"/>
          </w:p>
        </w:tc>
        <w:tc>
          <w:tcPr>
            <w:tcW w:w="3870" w:type="dxa"/>
            <w:gridSpan w:val="2"/>
          </w:tcPr>
          <w:p w14:paraId="120A2DC5" w14:textId="77777777" w:rsidR="000C6994" w:rsidRPr="00C51805" w:rsidRDefault="000C6994">
            <w:pPr>
              <w:autoSpaceDE w:val="0"/>
              <w:autoSpaceDN w:val="0"/>
              <w:adjustRightInd w:val="0"/>
              <w:jc w:val="center"/>
              <w:rPr>
                <w:rFonts w:cs="Arial"/>
                <w:szCs w:val="20"/>
              </w:rPr>
            </w:pPr>
            <w:bookmarkStart w:id="91" w:name="_Toc248044140"/>
            <w:r w:rsidRPr="00C51805">
              <w:rPr>
                <w:rFonts w:cs="Arial"/>
                <w:bCs/>
                <w:szCs w:val="20"/>
              </w:rPr>
              <w:t>&lt;10</w:t>
            </w:r>
            <w:r w:rsidRPr="00C51805">
              <w:rPr>
                <w:rFonts w:cs="Arial"/>
                <w:bCs/>
                <w:vertAlign w:val="superscript"/>
              </w:rPr>
              <w:t>1</w:t>
            </w:r>
            <w:bookmarkEnd w:id="91"/>
          </w:p>
        </w:tc>
      </w:tr>
      <w:tr w:rsidR="000C6994" w:rsidRPr="00C51805" w14:paraId="16238430" w14:textId="77777777" w:rsidTr="000C6994">
        <w:trPr>
          <w:trHeight w:val="311"/>
        </w:trPr>
        <w:tc>
          <w:tcPr>
            <w:tcW w:w="2308" w:type="dxa"/>
          </w:tcPr>
          <w:p w14:paraId="7D8787DF" w14:textId="77777777" w:rsidR="000C6994" w:rsidRPr="00C51805" w:rsidRDefault="000C6994" w:rsidP="000C6994">
            <w:pPr>
              <w:rPr>
                <w:rFonts w:cs="Arial"/>
              </w:rPr>
            </w:pPr>
            <w:bookmarkStart w:id="92" w:name="_Toc248044141"/>
            <w:r w:rsidRPr="00C51805">
              <w:rPr>
                <w:rFonts w:cs="Arial"/>
                <w:szCs w:val="20"/>
              </w:rPr>
              <w:t>Maya ve küf (kob/g)**</w:t>
            </w:r>
            <w:bookmarkEnd w:id="92"/>
          </w:p>
        </w:tc>
        <w:tc>
          <w:tcPr>
            <w:tcW w:w="1559" w:type="dxa"/>
          </w:tcPr>
          <w:p w14:paraId="53747BC2" w14:textId="77777777" w:rsidR="000C6994" w:rsidRPr="00C51805" w:rsidRDefault="000C6994" w:rsidP="00C402B9">
            <w:pPr>
              <w:jc w:val="center"/>
              <w:rPr>
                <w:rFonts w:cs="Arial"/>
              </w:rPr>
            </w:pPr>
            <w:bookmarkStart w:id="93" w:name="_Toc248044142"/>
            <w:r w:rsidRPr="00C51805">
              <w:rPr>
                <w:rFonts w:cs="Arial"/>
                <w:szCs w:val="20"/>
              </w:rPr>
              <w:t>5</w:t>
            </w:r>
            <w:bookmarkEnd w:id="93"/>
          </w:p>
        </w:tc>
        <w:tc>
          <w:tcPr>
            <w:tcW w:w="1935" w:type="dxa"/>
          </w:tcPr>
          <w:p w14:paraId="36BCA428" w14:textId="77777777" w:rsidR="000C6994" w:rsidRPr="00C51805" w:rsidRDefault="000C6994" w:rsidP="00C402B9">
            <w:pPr>
              <w:jc w:val="center"/>
              <w:rPr>
                <w:rFonts w:cs="Arial"/>
              </w:rPr>
            </w:pPr>
            <w:bookmarkStart w:id="94" w:name="_Toc248044143"/>
            <w:r w:rsidRPr="00C51805">
              <w:rPr>
                <w:rFonts w:cs="Arial"/>
                <w:szCs w:val="20"/>
              </w:rPr>
              <w:t>2</w:t>
            </w:r>
            <w:bookmarkEnd w:id="94"/>
          </w:p>
        </w:tc>
        <w:tc>
          <w:tcPr>
            <w:tcW w:w="1935" w:type="dxa"/>
          </w:tcPr>
          <w:p w14:paraId="7DF274D5" w14:textId="77777777" w:rsidR="000C6994" w:rsidRPr="00C51805" w:rsidRDefault="000C6994" w:rsidP="00C402B9">
            <w:pPr>
              <w:jc w:val="center"/>
              <w:rPr>
                <w:rFonts w:cs="Arial"/>
              </w:rPr>
            </w:pPr>
            <w:bookmarkStart w:id="95" w:name="_Toc248044144"/>
            <w:r w:rsidRPr="00C51805">
              <w:rPr>
                <w:rFonts w:cs="Arial"/>
                <w:szCs w:val="20"/>
              </w:rPr>
              <w:t>10</w:t>
            </w:r>
            <w:r w:rsidRPr="00C51805">
              <w:rPr>
                <w:rFonts w:cs="Arial"/>
                <w:sz w:val="28"/>
                <w:vertAlign w:val="superscript"/>
              </w:rPr>
              <w:t>2</w:t>
            </w:r>
            <w:bookmarkEnd w:id="95"/>
          </w:p>
        </w:tc>
        <w:tc>
          <w:tcPr>
            <w:tcW w:w="1935" w:type="dxa"/>
          </w:tcPr>
          <w:p w14:paraId="59791B92" w14:textId="77777777" w:rsidR="000C6994" w:rsidRPr="00C51805" w:rsidRDefault="000C6994" w:rsidP="00C402B9">
            <w:pPr>
              <w:autoSpaceDE w:val="0"/>
              <w:autoSpaceDN w:val="0"/>
              <w:adjustRightInd w:val="0"/>
              <w:jc w:val="center"/>
              <w:rPr>
                <w:rFonts w:cs="Arial"/>
                <w:sz w:val="13"/>
                <w:szCs w:val="13"/>
              </w:rPr>
            </w:pPr>
            <w:bookmarkStart w:id="96" w:name="_Toc248044145"/>
            <w:r w:rsidRPr="00C51805">
              <w:rPr>
                <w:rFonts w:cs="Arial"/>
                <w:szCs w:val="20"/>
              </w:rPr>
              <w:t>10</w:t>
            </w:r>
            <w:r w:rsidRPr="00C51805">
              <w:rPr>
                <w:rFonts w:cs="Arial"/>
                <w:sz w:val="28"/>
                <w:vertAlign w:val="superscript"/>
              </w:rPr>
              <w:t>3</w:t>
            </w:r>
            <w:bookmarkEnd w:id="96"/>
          </w:p>
        </w:tc>
      </w:tr>
      <w:tr w:rsidR="000C6994" w:rsidRPr="00C51805" w14:paraId="5D2CBD47" w14:textId="77777777" w:rsidTr="000C6994">
        <w:trPr>
          <w:trHeight w:val="330"/>
        </w:trPr>
        <w:tc>
          <w:tcPr>
            <w:tcW w:w="9672" w:type="dxa"/>
            <w:gridSpan w:val="5"/>
          </w:tcPr>
          <w:p w14:paraId="6B92D83D" w14:textId="77777777" w:rsidR="000C6994" w:rsidRPr="00C51805" w:rsidRDefault="000C6994" w:rsidP="00C402B9">
            <w:pPr>
              <w:autoSpaceDE w:val="0"/>
              <w:autoSpaceDN w:val="0"/>
              <w:adjustRightInd w:val="0"/>
              <w:spacing w:after="0"/>
              <w:rPr>
                <w:rFonts w:cs="Arial"/>
                <w:szCs w:val="20"/>
              </w:rPr>
            </w:pPr>
            <w:r w:rsidRPr="00C51805">
              <w:rPr>
                <w:rFonts w:cs="Arial"/>
                <w:szCs w:val="20"/>
              </w:rPr>
              <w:t>n = Analize alınacak deney numunesi sayısı</w:t>
            </w:r>
          </w:p>
          <w:p w14:paraId="7B7E7BD7" w14:textId="77777777" w:rsidR="000C6994" w:rsidRPr="00C51805" w:rsidRDefault="000C6994" w:rsidP="00C402B9">
            <w:pPr>
              <w:autoSpaceDE w:val="0"/>
              <w:autoSpaceDN w:val="0"/>
              <w:adjustRightInd w:val="0"/>
              <w:spacing w:after="0"/>
              <w:rPr>
                <w:rFonts w:cs="Arial"/>
                <w:szCs w:val="20"/>
              </w:rPr>
            </w:pPr>
            <w:r w:rsidRPr="00C51805">
              <w:rPr>
                <w:rFonts w:cs="Arial"/>
                <w:szCs w:val="20"/>
              </w:rPr>
              <w:t>c = (M) değerinin bulunabileceği en yüksek deney numune sayısı</w:t>
            </w:r>
          </w:p>
          <w:p w14:paraId="3E61E5A9" w14:textId="77777777" w:rsidR="000C6994" w:rsidRPr="00C51805" w:rsidRDefault="000C6994" w:rsidP="00C402B9">
            <w:pPr>
              <w:autoSpaceDE w:val="0"/>
              <w:autoSpaceDN w:val="0"/>
              <w:adjustRightInd w:val="0"/>
              <w:spacing w:after="0"/>
              <w:rPr>
                <w:rFonts w:cs="Arial"/>
                <w:szCs w:val="20"/>
              </w:rPr>
            </w:pPr>
            <w:r w:rsidRPr="00C51805">
              <w:rPr>
                <w:rFonts w:cs="Arial"/>
                <w:szCs w:val="20"/>
              </w:rPr>
              <w:t>m = (n – c) sayısındaki deney numunesinde bulunabilecek en üst sınır</w:t>
            </w:r>
          </w:p>
          <w:p w14:paraId="4CB4564A" w14:textId="77777777" w:rsidR="000C6994" w:rsidRPr="00C51805" w:rsidRDefault="000C6994" w:rsidP="00C402B9">
            <w:pPr>
              <w:autoSpaceDE w:val="0"/>
              <w:autoSpaceDN w:val="0"/>
              <w:adjustRightInd w:val="0"/>
              <w:spacing w:after="0"/>
              <w:rPr>
                <w:rFonts w:cs="Arial"/>
                <w:szCs w:val="20"/>
              </w:rPr>
            </w:pPr>
            <w:r w:rsidRPr="00C51805">
              <w:rPr>
                <w:rFonts w:cs="Arial"/>
                <w:szCs w:val="20"/>
              </w:rPr>
              <w:t>M = (c) sayıdaki deney numunesinde bulunabilecek en üst sınır</w:t>
            </w:r>
          </w:p>
          <w:p w14:paraId="3D5F432E" w14:textId="77777777" w:rsidR="000C6994" w:rsidRPr="00C51805" w:rsidRDefault="000C6994" w:rsidP="00C402B9">
            <w:pPr>
              <w:spacing w:after="0"/>
              <w:rPr>
                <w:rFonts w:cs="Arial"/>
                <w:szCs w:val="20"/>
              </w:rPr>
            </w:pPr>
            <w:r w:rsidRPr="00C51805">
              <w:rPr>
                <w:rFonts w:cs="Arial"/>
                <w:szCs w:val="20"/>
              </w:rPr>
              <w:t>* En mu</w:t>
            </w:r>
            <w:r w:rsidR="008C7E19">
              <w:rPr>
                <w:rFonts w:cs="Arial"/>
                <w:szCs w:val="20"/>
              </w:rPr>
              <w:t>htemel sayı tablosuna göre (adet</w:t>
            </w:r>
            <w:r w:rsidRPr="00C51805">
              <w:rPr>
                <w:rFonts w:cs="Arial"/>
                <w:szCs w:val="20"/>
              </w:rPr>
              <w:t>/g)</w:t>
            </w:r>
          </w:p>
          <w:p w14:paraId="0AA0FD94" w14:textId="77777777" w:rsidR="000C6994" w:rsidRPr="00C51805" w:rsidRDefault="000C6994" w:rsidP="00C402B9">
            <w:pPr>
              <w:spacing w:after="0"/>
              <w:rPr>
                <w:rFonts w:cs="Arial"/>
              </w:rPr>
            </w:pPr>
            <w:r w:rsidRPr="00C51805">
              <w:rPr>
                <w:rFonts w:cs="Arial"/>
                <w:szCs w:val="20"/>
              </w:rPr>
              <w:t>** kob : koloni oluşturan birim</w:t>
            </w:r>
          </w:p>
        </w:tc>
      </w:tr>
    </w:tbl>
    <w:p w14:paraId="18663492" w14:textId="77777777" w:rsidR="000C6994" w:rsidRDefault="000C6994" w:rsidP="000C6994">
      <w:pPr>
        <w:rPr>
          <w:rFonts w:cs="Arial"/>
          <w:b/>
        </w:rPr>
      </w:pPr>
    </w:p>
    <w:p w14:paraId="23FB8E79" w14:textId="77777777" w:rsidR="000C6994" w:rsidRPr="000D40D6" w:rsidRDefault="000C6994" w:rsidP="00C402B9">
      <w:pPr>
        <w:pStyle w:val="Balk2"/>
      </w:pPr>
      <w:bookmarkStart w:id="97" w:name="_Toc248044146"/>
      <w:bookmarkStart w:id="98" w:name="_Toc146187179"/>
      <w:r w:rsidRPr="000D40D6">
        <w:t>Özellik, muayene ve deney madde numaraları</w:t>
      </w:r>
      <w:bookmarkEnd w:id="97"/>
      <w:bookmarkEnd w:id="98"/>
    </w:p>
    <w:p w14:paraId="04956BBD" w14:textId="77777777" w:rsidR="000C6994" w:rsidRDefault="003F5695" w:rsidP="000C6994">
      <w:pPr>
        <w:autoSpaceDE w:val="0"/>
        <w:autoSpaceDN w:val="0"/>
        <w:adjustRightInd w:val="0"/>
        <w:rPr>
          <w:rFonts w:cs="Arial"/>
          <w:szCs w:val="20"/>
        </w:rPr>
      </w:pPr>
      <w:r>
        <w:rPr>
          <w:rFonts w:cs="Arial"/>
          <w:szCs w:val="20"/>
        </w:rPr>
        <w:t>Saray helvasının</w:t>
      </w:r>
      <w:r w:rsidR="000C6994">
        <w:rPr>
          <w:rFonts w:cs="Arial"/>
          <w:szCs w:val="20"/>
        </w:rPr>
        <w:t xml:space="preserve"> özellikleriyle bunların muayene ve deneylerine ait madde numaraları Çizelge 4'te verilmiştir.</w:t>
      </w:r>
    </w:p>
    <w:p w14:paraId="7352D27A" w14:textId="77777777" w:rsidR="000C6994" w:rsidRDefault="008C7E19" w:rsidP="008C7E19">
      <w:pPr>
        <w:pStyle w:val="Tabletitle"/>
      </w:pPr>
      <w:r>
        <w:t>Çizelge </w:t>
      </w:r>
      <w:r w:rsidRPr="008C7E19">
        <w:fldChar w:fldCharType="begin"/>
      </w:r>
      <w:r w:rsidRPr="008C7E19">
        <w:instrText xml:space="preserve">\IF </w:instrText>
      </w:r>
      <w:r w:rsidRPr="008C7E19">
        <w:fldChar w:fldCharType="begin"/>
      </w:r>
      <w:r w:rsidRPr="008C7E19">
        <w:instrText xml:space="preserve">SEQ aaa \c </w:instrText>
      </w:r>
      <w:r w:rsidRPr="008C7E19">
        <w:fldChar w:fldCharType="separate"/>
      </w:r>
      <w:r w:rsidR="00C402B9">
        <w:rPr>
          <w:noProof/>
        </w:rPr>
        <w:instrText>0</w:instrText>
      </w:r>
      <w:r w:rsidRPr="008C7E19">
        <w:fldChar w:fldCharType="end"/>
      </w:r>
      <w:r w:rsidRPr="008C7E19">
        <w:instrText>&gt;= 1 "</w:instrText>
      </w:r>
      <w:r w:rsidRPr="008C7E19">
        <w:fldChar w:fldCharType="begin"/>
      </w:r>
      <w:r w:rsidRPr="008C7E19">
        <w:instrText xml:space="preserve">SEQ aaa \c \* ALPHABETIC </w:instrText>
      </w:r>
      <w:r w:rsidRPr="008C7E19">
        <w:fldChar w:fldCharType="separate"/>
      </w:r>
      <w:r w:rsidRPr="008C7E19">
        <w:instrText>A</w:instrText>
      </w:r>
      <w:r w:rsidRPr="008C7E19">
        <w:fldChar w:fldCharType="end"/>
      </w:r>
      <w:r w:rsidRPr="008C7E19">
        <w:instrText xml:space="preserve">." </w:instrText>
      </w:r>
      <w:r w:rsidRPr="008C7E19">
        <w:fldChar w:fldCharType="end"/>
      </w:r>
      <w:r w:rsidRPr="008C7E19">
        <w:fldChar w:fldCharType="begin"/>
      </w:r>
      <w:r w:rsidRPr="008C7E19">
        <w:instrText xml:space="preserve">SEQ Table </w:instrText>
      </w:r>
      <w:r w:rsidRPr="008C7E19">
        <w:fldChar w:fldCharType="separate"/>
      </w:r>
      <w:r w:rsidR="00C402B9">
        <w:rPr>
          <w:noProof/>
        </w:rPr>
        <w:t>4</w:t>
      </w:r>
      <w:r w:rsidRPr="008C7E19">
        <w:fldChar w:fldCharType="end"/>
      </w:r>
      <w:r>
        <w:t xml:space="preserve"> — </w:t>
      </w:r>
      <w:r w:rsidR="000C6994">
        <w:t>Özellik, muayene ve deney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842"/>
        <w:gridCol w:w="2262"/>
      </w:tblGrid>
      <w:tr w:rsidR="000C6994" w:rsidRPr="00C51805" w14:paraId="1AE76449" w14:textId="77777777" w:rsidTr="00C402B9">
        <w:trPr>
          <w:trHeight w:val="259"/>
        </w:trPr>
        <w:tc>
          <w:tcPr>
            <w:tcW w:w="5524" w:type="dxa"/>
          </w:tcPr>
          <w:p w14:paraId="4B618197" w14:textId="77777777" w:rsidR="000C6994" w:rsidRPr="00C402B9" w:rsidRDefault="000C6994" w:rsidP="00C402B9">
            <w:pPr>
              <w:jc w:val="center"/>
              <w:rPr>
                <w:rFonts w:cs="Arial"/>
                <w:b/>
                <w:szCs w:val="20"/>
              </w:rPr>
            </w:pPr>
            <w:bookmarkStart w:id="99" w:name="_Toc248044147"/>
            <w:r w:rsidRPr="00C402B9">
              <w:rPr>
                <w:rFonts w:cs="Arial"/>
                <w:b/>
                <w:szCs w:val="20"/>
              </w:rPr>
              <w:t>Özellik</w:t>
            </w:r>
            <w:bookmarkEnd w:id="99"/>
          </w:p>
        </w:tc>
        <w:tc>
          <w:tcPr>
            <w:tcW w:w="1842" w:type="dxa"/>
          </w:tcPr>
          <w:p w14:paraId="76B54DA7" w14:textId="77777777" w:rsidR="000C6994" w:rsidRPr="00C402B9" w:rsidRDefault="000C6994" w:rsidP="00C402B9">
            <w:pPr>
              <w:jc w:val="center"/>
              <w:rPr>
                <w:rFonts w:cs="Arial"/>
                <w:b/>
                <w:szCs w:val="20"/>
              </w:rPr>
            </w:pPr>
            <w:bookmarkStart w:id="100" w:name="_Toc248044148"/>
            <w:r w:rsidRPr="00C402B9">
              <w:rPr>
                <w:rFonts w:cs="Arial"/>
                <w:b/>
                <w:szCs w:val="20"/>
              </w:rPr>
              <w:t>Özellik Madde No</w:t>
            </w:r>
            <w:bookmarkEnd w:id="100"/>
          </w:p>
        </w:tc>
        <w:tc>
          <w:tcPr>
            <w:tcW w:w="2262" w:type="dxa"/>
          </w:tcPr>
          <w:p w14:paraId="2470EAAB" w14:textId="77777777" w:rsidR="000C6994" w:rsidRPr="00C402B9" w:rsidRDefault="000C6994" w:rsidP="00C402B9">
            <w:pPr>
              <w:jc w:val="center"/>
              <w:rPr>
                <w:rFonts w:cs="Arial"/>
                <w:b/>
                <w:szCs w:val="20"/>
              </w:rPr>
            </w:pPr>
            <w:bookmarkStart w:id="101" w:name="_Toc248044149"/>
            <w:r w:rsidRPr="00C402B9">
              <w:rPr>
                <w:rFonts w:cs="Arial"/>
                <w:b/>
                <w:szCs w:val="20"/>
              </w:rPr>
              <w:t>Muayene ve Deney Madde No</w:t>
            </w:r>
            <w:bookmarkEnd w:id="101"/>
          </w:p>
        </w:tc>
      </w:tr>
      <w:tr w:rsidR="000C6994" w:rsidRPr="00C51805" w14:paraId="1566A3EF" w14:textId="77777777" w:rsidTr="00C402B9">
        <w:trPr>
          <w:trHeight w:val="143"/>
        </w:trPr>
        <w:tc>
          <w:tcPr>
            <w:tcW w:w="5524" w:type="dxa"/>
          </w:tcPr>
          <w:p w14:paraId="39FF06E8" w14:textId="77777777" w:rsidR="000C6994" w:rsidRPr="00C51805" w:rsidRDefault="003F5695" w:rsidP="000C6994">
            <w:pPr>
              <w:rPr>
                <w:rFonts w:cs="Arial"/>
                <w:szCs w:val="20"/>
              </w:rPr>
            </w:pPr>
            <w:bookmarkStart w:id="102" w:name="_Toc248044150"/>
            <w:r>
              <w:rPr>
                <w:rFonts w:cs="Arial"/>
                <w:szCs w:val="20"/>
              </w:rPr>
              <w:t>D</w:t>
            </w:r>
            <w:r w:rsidR="000C6994" w:rsidRPr="00C51805">
              <w:rPr>
                <w:rFonts w:cs="Arial"/>
                <w:szCs w:val="20"/>
              </w:rPr>
              <w:t xml:space="preserve">uyusal </w:t>
            </w:r>
            <w:bookmarkEnd w:id="102"/>
            <w:r w:rsidR="00C21515">
              <w:rPr>
                <w:rFonts w:cs="Arial"/>
                <w:szCs w:val="20"/>
              </w:rPr>
              <w:t>muayene</w:t>
            </w:r>
          </w:p>
        </w:tc>
        <w:tc>
          <w:tcPr>
            <w:tcW w:w="1842" w:type="dxa"/>
          </w:tcPr>
          <w:p w14:paraId="07B8C994" w14:textId="77777777" w:rsidR="000C6994" w:rsidRPr="00C51805" w:rsidRDefault="000C6994" w:rsidP="000C6994">
            <w:pPr>
              <w:jc w:val="center"/>
              <w:rPr>
                <w:rFonts w:cs="Arial"/>
                <w:szCs w:val="20"/>
              </w:rPr>
            </w:pPr>
            <w:bookmarkStart w:id="103" w:name="_Toc248044151"/>
            <w:r w:rsidRPr="00C51805">
              <w:rPr>
                <w:rFonts w:cs="Arial"/>
                <w:szCs w:val="20"/>
              </w:rPr>
              <w:t>4.2.1</w:t>
            </w:r>
            <w:bookmarkEnd w:id="103"/>
          </w:p>
        </w:tc>
        <w:tc>
          <w:tcPr>
            <w:tcW w:w="2262" w:type="dxa"/>
          </w:tcPr>
          <w:p w14:paraId="5719D754" w14:textId="77777777" w:rsidR="000C6994" w:rsidRPr="00C51805" w:rsidRDefault="000C6994" w:rsidP="000C6994">
            <w:pPr>
              <w:jc w:val="center"/>
              <w:rPr>
                <w:rFonts w:cs="Arial"/>
                <w:szCs w:val="20"/>
              </w:rPr>
            </w:pPr>
            <w:bookmarkStart w:id="104" w:name="_Toc248044152"/>
            <w:r w:rsidRPr="00C51805">
              <w:rPr>
                <w:rFonts w:cs="Arial"/>
                <w:szCs w:val="20"/>
              </w:rPr>
              <w:t>5.2.2</w:t>
            </w:r>
            <w:bookmarkEnd w:id="104"/>
          </w:p>
        </w:tc>
      </w:tr>
      <w:tr w:rsidR="003F5695" w:rsidRPr="00C51805" w14:paraId="7A11A205" w14:textId="77777777" w:rsidTr="00E4750D">
        <w:trPr>
          <w:trHeight w:val="143"/>
        </w:trPr>
        <w:tc>
          <w:tcPr>
            <w:tcW w:w="5524" w:type="dxa"/>
          </w:tcPr>
          <w:p w14:paraId="1DABC950" w14:textId="77777777" w:rsidR="003F5695" w:rsidRDefault="003F5695" w:rsidP="000C6994">
            <w:pPr>
              <w:rPr>
                <w:rFonts w:cs="Arial"/>
                <w:szCs w:val="20"/>
              </w:rPr>
            </w:pPr>
            <w:r>
              <w:rPr>
                <w:rFonts w:cs="Arial"/>
                <w:szCs w:val="20"/>
              </w:rPr>
              <w:t>Rutubet tayini</w:t>
            </w:r>
          </w:p>
        </w:tc>
        <w:tc>
          <w:tcPr>
            <w:tcW w:w="1842" w:type="dxa"/>
          </w:tcPr>
          <w:p w14:paraId="6256D275" w14:textId="77777777" w:rsidR="003F5695" w:rsidRPr="00C51805" w:rsidRDefault="003F5695" w:rsidP="000C6994">
            <w:pPr>
              <w:jc w:val="center"/>
              <w:rPr>
                <w:rFonts w:cs="Arial"/>
                <w:szCs w:val="20"/>
              </w:rPr>
            </w:pPr>
            <w:r>
              <w:rPr>
                <w:rFonts w:cs="Arial"/>
                <w:szCs w:val="20"/>
              </w:rPr>
              <w:t>4.2.2</w:t>
            </w:r>
          </w:p>
        </w:tc>
        <w:tc>
          <w:tcPr>
            <w:tcW w:w="2262" w:type="dxa"/>
          </w:tcPr>
          <w:p w14:paraId="37D4CEE3" w14:textId="77777777" w:rsidR="003F5695" w:rsidRPr="00C51805" w:rsidRDefault="003F5695" w:rsidP="000C6994">
            <w:pPr>
              <w:jc w:val="center"/>
              <w:rPr>
                <w:rFonts w:cs="Arial"/>
                <w:szCs w:val="20"/>
              </w:rPr>
            </w:pPr>
            <w:r>
              <w:rPr>
                <w:rFonts w:cs="Arial"/>
                <w:szCs w:val="20"/>
              </w:rPr>
              <w:t>5.3.1</w:t>
            </w:r>
          </w:p>
        </w:tc>
      </w:tr>
      <w:tr w:rsidR="003F5695" w:rsidRPr="00C51805" w14:paraId="7453721F" w14:textId="77777777" w:rsidTr="00E4750D">
        <w:trPr>
          <w:trHeight w:val="143"/>
        </w:trPr>
        <w:tc>
          <w:tcPr>
            <w:tcW w:w="5524" w:type="dxa"/>
          </w:tcPr>
          <w:p w14:paraId="11818591" w14:textId="77777777" w:rsidR="003F5695" w:rsidRDefault="003F5695" w:rsidP="000C6994">
            <w:pPr>
              <w:rPr>
                <w:rFonts w:cs="Arial"/>
                <w:szCs w:val="20"/>
              </w:rPr>
            </w:pPr>
            <w:bookmarkStart w:id="105" w:name="_Toc248044159"/>
            <w:r w:rsidRPr="00C51805">
              <w:rPr>
                <w:rFonts w:cs="Arial"/>
                <w:szCs w:val="20"/>
              </w:rPr>
              <w:t>Toplam şeker</w:t>
            </w:r>
            <w:bookmarkEnd w:id="105"/>
            <w:r>
              <w:rPr>
                <w:rFonts w:cs="Arial"/>
                <w:szCs w:val="20"/>
              </w:rPr>
              <w:t xml:space="preserve"> tayini</w:t>
            </w:r>
          </w:p>
        </w:tc>
        <w:tc>
          <w:tcPr>
            <w:tcW w:w="1842" w:type="dxa"/>
          </w:tcPr>
          <w:p w14:paraId="30EDC6F2" w14:textId="77777777" w:rsidR="003F5695" w:rsidRPr="00C51805" w:rsidRDefault="003F5695" w:rsidP="000C6994">
            <w:pPr>
              <w:jc w:val="center"/>
              <w:rPr>
                <w:rFonts w:cs="Arial"/>
                <w:szCs w:val="20"/>
              </w:rPr>
            </w:pPr>
            <w:r>
              <w:rPr>
                <w:rFonts w:cs="Arial"/>
                <w:szCs w:val="20"/>
              </w:rPr>
              <w:t>4.2.2</w:t>
            </w:r>
          </w:p>
        </w:tc>
        <w:tc>
          <w:tcPr>
            <w:tcW w:w="2262" w:type="dxa"/>
          </w:tcPr>
          <w:p w14:paraId="2CF5FF64" w14:textId="77777777" w:rsidR="003F5695" w:rsidRPr="00C51805" w:rsidRDefault="003F5695" w:rsidP="000C6994">
            <w:pPr>
              <w:jc w:val="center"/>
              <w:rPr>
                <w:rFonts w:cs="Arial"/>
                <w:szCs w:val="20"/>
              </w:rPr>
            </w:pPr>
            <w:r>
              <w:rPr>
                <w:rFonts w:cs="Arial"/>
                <w:szCs w:val="20"/>
              </w:rPr>
              <w:t>5.3.2</w:t>
            </w:r>
          </w:p>
        </w:tc>
      </w:tr>
      <w:tr w:rsidR="000C6994" w:rsidRPr="00C51805" w14:paraId="020B731F" w14:textId="77777777" w:rsidTr="00C402B9">
        <w:trPr>
          <w:trHeight w:val="221"/>
        </w:trPr>
        <w:tc>
          <w:tcPr>
            <w:tcW w:w="5524" w:type="dxa"/>
          </w:tcPr>
          <w:p w14:paraId="404E0473" w14:textId="77777777" w:rsidR="000C6994" w:rsidRPr="00C51805" w:rsidRDefault="003F5695">
            <w:pPr>
              <w:rPr>
                <w:rFonts w:cs="Arial"/>
                <w:szCs w:val="20"/>
              </w:rPr>
            </w:pPr>
            <w:bookmarkStart w:id="106" w:name="_Toc248044153"/>
            <w:r>
              <w:rPr>
                <w:rFonts w:cs="Arial"/>
                <w:szCs w:val="20"/>
              </w:rPr>
              <w:t>Toplam y</w:t>
            </w:r>
            <w:r w:rsidR="000C6994" w:rsidRPr="00C51805">
              <w:rPr>
                <w:rFonts w:cs="Arial"/>
                <w:szCs w:val="20"/>
              </w:rPr>
              <w:t>ağ</w:t>
            </w:r>
            <w:bookmarkEnd w:id="106"/>
            <w:r w:rsidR="000C6994">
              <w:rPr>
                <w:rFonts w:cs="Arial"/>
                <w:szCs w:val="20"/>
              </w:rPr>
              <w:t xml:space="preserve"> tayini</w:t>
            </w:r>
          </w:p>
        </w:tc>
        <w:tc>
          <w:tcPr>
            <w:tcW w:w="1842" w:type="dxa"/>
          </w:tcPr>
          <w:p w14:paraId="0C0D8CEB" w14:textId="77777777" w:rsidR="000C6994" w:rsidRPr="00C51805" w:rsidRDefault="000C6994" w:rsidP="000C6994">
            <w:pPr>
              <w:jc w:val="center"/>
              <w:rPr>
                <w:rFonts w:cs="Arial"/>
                <w:szCs w:val="20"/>
              </w:rPr>
            </w:pPr>
            <w:bookmarkStart w:id="107" w:name="_Toc248044154"/>
            <w:r w:rsidRPr="00C51805">
              <w:rPr>
                <w:rFonts w:cs="Arial"/>
                <w:szCs w:val="20"/>
              </w:rPr>
              <w:t>4.2.2</w:t>
            </w:r>
            <w:bookmarkEnd w:id="107"/>
          </w:p>
        </w:tc>
        <w:tc>
          <w:tcPr>
            <w:tcW w:w="2262" w:type="dxa"/>
          </w:tcPr>
          <w:p w14:paraId="7EE3BE60" w14:textId="77777777" w:rsidR="000C6994" w:rsidRPr="00C51805" w:rsidRDefault="003F5695" w:rsidP="000C6994">
            <w:pPr>
              <w:jc w:val="center"/>
              <w:rPr>
                <w:rFonts w:cs="Arial"/>
                <w:szCs w:val="20"/>
              </w:rPr>
            </w:pPr>
            <w:r>
              <w:rPr>
                <w:rFonts w:cs="Arial"/>
                <w:szCs w:val="20"/>
              </w:rPr>
              <w:t>5.3.3</w:t>
            </w:r>
          </w:p>
        </w:tc>
      </w:tr>
      <w:tr w:rsidR="000C6994" w:rsidRPr="00C51805" w14:paraId="6E5B4BF5" w14:textId="77777777" w:rsidTr="00C402B9">
        <w:trPr>
          <w:trHeight w:val="295"/>
        </w:trPr>
        <w:tc>
          <w:tcPr>
            <w:tcW w:w="5524" w:type="dxa"/>
          </w:tcPr>
          <w:p w14:paraId="0C4C24B0" w14:textId="77777777" w:rsidR="000C6994" w:rsidRPr="00C51805" w:rsidRDefault="003F5695" w:rsidP="000C6994">
            <w:pPr>
              <w:rPr>
                <w:rFonts w:cs="Arial"/>
                <w:szCs w:val="20"/>
              </w:rPr>
            </w:pPr>
            <w:r>
              <w:rPr>
                <w:rFonts w:cs="Arial"/>
                <w:szCs w:val="20"/>
              </w:rPr>
              <w:t>Toplam kül tayini</w:t>
            </w:r>
          </w:p>
        </w:tc>
        <w:tc>
          <w:tcPr>
            <w:tcW w:w="1842" w:type="dxa"/>
          </w:tcPr>
          <w:p w14:paraId="60281ECC" w14:textId="77777777" w:rsidR="000C6994" w:rsidRPr="00C51805" w:rsidRDefault="003F5695" w:rsidP="000C6994">
            <w:pPr>
              <w:jc w:val="center"/>
              <w:rPr>
                <w:rFonts w:cs="Arial"/>
                <w:szCs w:val="20"/>
              </w:rPr>
            </w:pPr>
            <w:r>
              <w:rPr>
                <w:rFonts w:cs="Arial"/>
                <w:szCs w:val="20"/>
              </w:rPr>
              <w:t>4.2.2</w:t>
            </w:r>
          </w:p>
        </w:tc>
        <w:tc>
          <w:tcPr>
            <w:tcW w:w="2262" w:type="dxa"/>
          </w:tcPr>
          <w:p w14:paraId="7E32650B" w14:textId="77777777" w:rsidR="000C6994" w:rsidRPr="00C51805" w:rsidRDefault="003F5695" w:rsidP="000C6994">
            <w:pPr>
              <w:jc w:val="center"/>
              <w:rPr>
                <w:rFonts w:cs="Arial"/>
                <w:szCs w:val="20"/>
              </w:rPr>
            </w:pPr>
            <w:r>
              <w:rPr>
                <w:rFonts w:cs="Arial"/>
                <w:szCs w:val="20"/>
              </w:rPr>
              <w:t>5.3.4</w:t>
            </w:r>
          </w:p>
        </w:tc>
      </w:tr>
      <w:tr w:rsidR="000C6994" w:rsidRPr="00C51805" w14:paraId="50308D14" w14:textId="77777777" w:rsidTr="00C402B9">
        <w:trPr>
          <w:trHeight w:val="246"/>
        </w:trPr>
        <w:tc>
          <w:tcPr>
            <w:tcW w:w="5524" w:type="dxa"/>
          </w:tcPr>
          <w:p w14:paraId="3F7DE4AC" w14:textId="77777777" w:rsidR="000C6994" w:rsidRPr="00C51805" w:rsidRDefault="000C6994" w:rsidP="000C6994">
            <w:pPr>
              <w:rPr>
                <w:rFonts w:cs="Arial"/>
                <w:szCs w:val="20"/>
              </w:rPr>
            </w:pPr>
            <w:bookmarkStart w:id="108" w:name="_Toc248044174"/>
            <w:r w:rsidRPr="00C51805">
              <w:rPr>
                <w:rFonts w:cs="Arial"/>
                <w:szCs w:val="20"/>
              </w:rPr>
              <w:t xml:space="preserve">Peroksit </w:t>
            </w:r>
            <w:r>
              <w:rPr>
                <w:rFonts w:cs="Arial"/>
                <w:szCs w:val="20"/>
              </w:rPr>
              <w:t>değeri tayini</w:t>
            </w:r>
            <w:bookmarkEnd w:id="108"/>
          </w:p>
        </w:tc>
        <w:tc>
          <w:tcPr>
            <w:tcW w:w="1842" w:type="dxa"/>
          </w:tcPr>
          <w:p w14:paraId="5BBA7F43" w14:textId="77777777" w:rsidR="000C6994" w:rsidRPr="00C51805" w:rsidRDefault="000C6994" w:rsidP="000C6994">
            <w:pPr>
              <w:jc w:val="center"/>
              <w:rPr>
                <w:rFonts w:cs="Arial"/>
                <w:szCs w:val="20"/>
              </w:rPr>
            </w:pPr>
            <w:bookmarkStart w:id="109" w:name="_Toc248044175"/>
            <w:r w:rsidRPr="00C51805">
              <w:rPr>
                <w:rFonts w:cs="Arial"/>
                <w:szCs w:val="20"/>
              </w:rPr>
              <w:t>4.2.2</w:t>
            </w:r>
            <w:bookmarkEnd w:id="109"/>
          </w:p>
        </w:tc>
        <w:tc>
          <w:tcPr>
            <w:tcW w:w="2262" w:type="dxa"/>
          </w:tcPr>
          <w:p w14:paraId="1CB112F2" w14:textId="77777777" w:rsidR="000C6994" w:rsidRPr="00C51805" w:rsidRDefault="003F5695" w:rsidP="000C6994">
            <w:pPr>
              <w:jc w:val="center"/>
              <w:rPr>
                <w:rFonts w:cs="Arial"/>
                <w:szCs w:val="20"/>
              </w:rPr>
            </w:pPr>
            <w:r>
              <w:rPr>
                <w:rFonts w:cs="Arial"/>
                <w:szCs w:val="20"/>
              </w:rPr>
              <w:t>5.3.5</w:t>
            </w:r>
          </w:p>
        </w:tc>
      </w:tr>
      <w:tr w:rsidR="008C7E19" w:rsidRPr="00C51805" w14:paraId="64834AC5" w14:textId="77777777" w:rsidTr="00C402B9">
        <w:trPr>
          <w:trHeight w:val="207"/>
        </w:trPr>
        <w:tc>
          <w:tcPr>
            <w:tcW w:w="5524" w:type="dxa"/>
          </w:tcPr>
          <w:p w14:paraId="71A116D3" w14:textId="77777777" w:rsidR="008C7E19" w:rsidRPr="00C51805" w:rsidRDefault="008C7E19" w:rsidP="008C7E19">
            <w:pPr>
              <w:rPr>
                <w:rFonts w:cs="Arial"/>
                <w:szCs w:val="20"/>
              </w:rPr>
            </w:pPr>
            <w:bookmarkStart w:id="110" w:name="_Toc248044177"/>
            <w:r w:rsidRPr="00C51805">
              <w:rPr>
                <w:rFonts w:cs="Arial"/>
                <w:i/>
                <w:iCs/>
                <w:szCs w:val="20"/>
              </w:rPr>
              <w:t>E.coli</w:t>
            </w:r>
            <w:bookmarkEnd w:id="110"/>
            <w:r>
              <w:rPr>
                <w:rFonts w:cs="Arial"/>
                <w:i/>
                <w:iCs/>
                <w:szCs w:val="20"/>
              </w:rPr>
              <w:t xml:space="preserve"> </w:t>
            </w:r>
            <w:r w:rsidRPr="000C4C60">
              <w:rPr>
                <w:rFonts w:cs="Arial"/>
                <w:iCs/>
                <w:szCs w:val="20"/>
              </w:rPr>
              <w:t>sayımı</w:t>
            </w:r>
          </w:p>
        </w:tc>
        <w:tc>
          <w:tcPr>
            <w:tcW w:w="1842" w:type="dxa"/>
          </w:tcPr>
          <w:p w14:paraId="4BF57F55" w14:textId="77777777" w:rsidR="008C7E19" w:rsidRPr="00C51805" w:rsidRDefault="008C7E19" w:rsidP="008C7E19">
            <w:pPr>
              <w:jc w:val="center"/>
              <w:rPr>
                <w:rFonts w:cs="Arial"/>
                <w:szCs w:val="20"/>
              </w:rPr>
            </w:pPr>
            <w:bookmarkStart w:id="111" w:name="_Toc248044178"/>
            <w:r w:rsidRPr="00C51805">
              <w:rPr>
                <w:rFonts w:cs="Arial"/>
                <w:szCs w:val="20"/>
              </w:rPr>
              <w:t>4.2.3</w:t>
            </w:r>
            <w:bookmarkEnd w:id="111"/>
          </w:p>
        </w:tc>
        <w:tc>
          <w:tcPr>
            <w:tcW w:w="2262" w:type="dxa"/>
          </w:tcPr>
          <w:p w14:paraId="2422C243" w14:textId="77777777" w:rsidR="008C7E19" w:rsidRPr="00C51805" w:rsidRDefault="003F5695" w:rsidP="008C7E19">
            <w:pPr>
              <w:jc w:val="center"/>
              <w:rPr>
                <w:rFonts w:cs="Arial"/>
                <w:szCs w:val="20"/>
              </w:rPr>
            </w:pPr>
            <w:r>
              <w:rPr>
                <w:rFonts w:cs="Arial"/>
                <w:szCs w:val="20"/>
              </w:rPr>
              <w:t>5.3.6</w:t>
            </w:r>
          </w:p>
        </w:tc>
      </w:tr>
      <w:tr w:rsidR="008C7E19" w:rsidRPr="00C51805" w14:paraId="027ECFB0" w14:textId="77777777" w:rsidTr="00C402B9">
        <w:trPr>
          <w:trHeight w:val="223"/>
        </w:trPr>
        <w:tc>
          <w:tcPr>
            <w:tcW w:w="5524" w:type="dxa"/>
          </w:tcPr>
          <w:p w14:paraId="1BD85DE1" w14:textId="77777777" w:rsidR="008C7E19" w:rsidRPr="00C51805" w:rsidRDefault="008C7E19" w:rsidP="008C7E19">
            <w:pPr>
              <w:rPr>
                <w:rFonts w:cs="Arial"/>
                <w:szCs w:val="20"/>
              </w:rPr>
            </w:pPr>
            <w:bookmarkStart w:id="112" w:name="_Toc248044180"/>
            <w:r w:rsidRPr="00C51805">
              <w:rPr>
                <w:rFonts w:cs="Arial"/>
                <w:szCs w:val="20"/>
              </w:rPr>
              <w:t xml:space="preserve">Maya ve </w:t>
            </w:r>
            <w:r>
              <w:rPr>
                <w:rFonts w:cs="Arial"/>
                <w:szCs w:val="20"/>
              </w:rPr>
              <w:t>k</w:t>
            </w:r>
            <w:r w:rsidRPr="00C51805">
              <w:rPr>
                <w:rFonts w:cs="Arial"/>
                <w:szCs w:val="20"/>
              </w:rPr>
              <w:t>üf</w:t>
            </w:r>
            <w:bookmarkEnd w:id="112"/>
            <w:r>
              <w:rPr>
                <w:rFonts w:cs="Arial"/>
                <w:szCs w:val="20"/>
              </w:rPr>
              <w:t xml:space="preserve"> sayımı</w:t>
            </w:r>
          </w:p>
        </w:tc>
        <w:tc>
          <w:tcPr>
            <w:tcW w:w="1842" w:type="dxa"/>
          </w:tcPr>
          <w:p w14:paraId="5696534F" w14:textId="77777777" w:rsidR="008C7E19" w:rsidRPr="00C51805" w:rsidRDefault="008C7E19" w:rsidP="008C7E19">
            <w:pPr>
              <w:jc w:val="center"/>
              <w:rPr>
                <w:rFonts w:cs="Arial"/>
                <w:szCs w:val="20"/>
              </w:rPr>
            </w:pPr>
            <w:bookmarkStart w:id="113" w:name="_Toc248044181"/>
            <w:r w:rsidRPr="00C51805">
              <w:rPr>
                <w:rFonts w:cs="Arial"/>
                <w:szCs w:val="20"/>
              </w:rPr>
              <w:t>4.2.3</w:t>
            </w:r>
            <w:bookmarkEnd w:id="113"/>
          </w:p>
        </w:tc>
        <w:tc>
          <w:tcPr>
            <w:tcW w:w="2262" w:type="dxa"/>
          </w:tcPr>
          <w:p w14:paraId="6006DDFB" w14:textId="77777777" w:rsidR="008C7E19" w:rsidRPr="00C51805" w:rsidRDefault="003F5695" w:rsidP="008C7E19">
            <w:pPr>
              <w:jc w:val="center"/>
              <w:rPr>
                <w:rFonts w:cs="Arial"/>
                <w:szCs w:val="20"/>
              </w:rPr>
            </w:pPr>
            <w:r>
              <w:rPr>
                <w:rFonts w:cs="Arial"/>
                <w:szCs w:val="20"/>
              </w:rPr>
              <w:t>5.3.7</w:t>
            </w:r>
          </w:p>
        </w:tc>
      </w:tr>
      <w:tr w:rsidR="003F5695" w:rsidRPr="00C51805" w14:paraId="2993CA04" w14:textId="77777777" w:rsidTr="00E4750D">
        <w:trPr>
          <w:trHeight w:val="223"/>
        </w:trPr>
        <w:tc>
          <w:tcPr>
            <w:tcW w:w="5524" w:type="dxa"/>
          </w:tcPr>
          <w:p w14:paraId="55F23CD2" w14:textId="77777777" w:rsidR="003F5695" w:rsidRPr="00C51805" w:rsidRDefault="003F5695" w:rsidP="008C7E19">
            <w:pPr>
              <w:rPr>
                <w:rFonts w:cs="Arial"/>
                <w:szCs w:val="20"/>
              </w:rPr>
            </w:pPr>
            <w:r>
              <w:rPr>
                <w:rFonts w:cs="Arial"/>
                <w:szCs w:val="20"/>
              </w:rPr>
              <w:t>Ambalajlama</w:t>
            </w:r>
          </w:p>
        </w:tc>
        <w:tc>
          <w:tcPr>
            <w:tcW w:w="1842" w:type="dxa"/>
          </w:tcPr>
          <w:p w14:paraId="491432BC" w14:textId="77777777" w:rsidR="003F5695" w:rsidRPr="00C51805" w:rsidRDefault="003F5695" w:rsidP="008C7E19">
            <w:pPr>
              <w:jc w:val="center"/>
              <w:rPr>
                <w:rFonts w:cs="Arial"/>
                <w:szCs w:val="20"/>
              </w:rPr>
            </w:pPr>
            <w:r>
              <w:rPr>
                <w:rFonts w:cs="Arial"/>
                <w:szCs w:val="20"/>
              </w:rPr>
              <w:t>6.1</w:t>
            </w:r>
          </w:p>
        </w:tc>
        <w:tc>
          <w:tcPr>
            <w:tcW w:w="2262" w:type="dxa"/>
          </w:tcPr>
          <w:p w14:paraId="26EB3D1A" w14:textId="77777777" w:rsidR="003F5695" w:rsidRDefault="003F5695" w:rsidP="008C7E19">
            <w:pPr>
              <w:jc w:val="center"/>
              <w:rPr>
                <w:rFonts w:cs="Arial"/>
                <w:szCs w:val="20"/>
              </w:rPr>
            </w:pPr>
            <w:r>
              <w:rPr>
                <w:rFonts w:cs="Arial"/>
                <w:szCs w:val="20"/>
              </w:rPr>
              <w:t>5.2.1</w:t>
            </w:r>
          </w:p>
        </w:tc>
      </w:tr>
      <w:tr w:rsidR="008C7E19" w:rsidRPr="00C51805" w14:paraId="24567039" w14:textId="77777777" w:rsidTr="00C402B9">
        <w:trPr>
          <w:trHeight w:val="306"/>
        </w:trPr>
        <w:tc>
          <w:tcPr>
            <w:tcW w:w="5524" w:type="dxa"/>
          </w:tcPr>
          <w:p w14:paraId="25B9BE71" w14:textId="77777777" w:rsidR="008C7E19" w:rsidRPr="00C51805" w:rsidRDefault="003F5695" w:rsidP="008C7E19">
            <w:pPr>
              <w:rPr>
                <w:rFonts w:cs="Arial"/>
                <w:szCs w:val="20"/>
              </w:rPr>
            </w:pPr>
            <w:bookmarkStart w:id="114" w:name="_Toc248044183"/>
            <w:r>
              <w:rPr>
                <w:rFonts w:cs="Arial"/>
                <w:szCs w:val="20"/>
              </w:rPr>
              <w:t>İ</w:t>
            </w:r>
            <w:r w:rsidR="008C7E19" w:rsidRPr="00C51805">
              <w:rPr>
                <w:rFonts w:cs="Arial"/>
                <w:szCs w:val="20"/>
              </w:rPr>
              <w:t>şaretleme</w:t>
            </w:r>
            <w:bookmarkEnd w:id="114"/>
          </w:p>
        </w:tc>
        <w:tc>
          <w:tcPr>
            <w:tcW w:w="1842" w:type="dxa"/>
          </w:tcPr>
          <w:p w14:paraId="61CBB75C" w14:textId="77777777" w:rsidR="008C7E19" w:rsidRPr="00C51805" w:rsidRDefault="008C7E19" w:rsidP="008C7E19">
            <w:pPr>
              <w:jc w:val="center"/>
              <w:rPr>
                <w:rFonts w:cs="Arial"/>
                <w:szCs w:val="20"/>
              </w:rPr>
            </w:pPr>
            <w:bookmarkStart w:id="115" w:name="_Toc248044184"/>
            <w:r w:rsidRPr="00C51805">
              <w:rPr>
                <w:rFonts w:cs="Arial"/>
                <w:szCs w:val="20"/>
              </w:rPr>
              <w:t>6.2</w:t>
            </w:r>
            <w:bookmarkEnd w:id="115"/>
          </w:p>
        </w:tc>
        <w:tc>
          <w:tcPr>
            <w:tcW w:w="2262" w:type="dxa"/>
          </w:tcPr>
          <w:p w14:paraId="5F463B1B" w14:textId="77777777" w:rsidR="008C7E19" w:rsidRPr="00C51805" w:rsidRDefault="003F5695">
            <w:pPr>
              <w:jc w:val="center"/>
              <w:rPr>
                <w:rFonts w:cs="Arial"/>
                <w:szCs w:val="20"/>
              </w:rPr>
            </w:pPr>
            <w:bookmarkStart w:id="116" w:name="_Toc248044185"/>
            <w:r>
              <w:rPr>
                <w:rFonts w:cs="Arial"/>
                <w:szCs w:val="20"/>
              </w:rPr>
              <w:t>6</w:t>
            </w:r>
            <w:r w:rsidR="008C7E19" w:rsidRPr="00C51805">
              <w:rPr>
                <w:rFonts w:cs="Arial"/>
                <w:szCs w:val="20"/>
              </w:rPr>
              <w:t>.2</w:t>
            </w:r>
            <w:bookmarkEnd w:id="116"/>
          </w:p>
        </w:tc>
      </w:tr>
    </w:tbl>
    <w:p w14:paraId="231C0663" w14:textId="77777777" w:rsidR="007F4615" w:rsidRDefault="000C6994" w:rsidP="00C402B9">
      <w:pPr>
        <w:pStyle w:val="Balk1"/>
      </w:pPr>
      <w:bookmarkStart w:id="117" w:name="_Toc248044186"/>
      <w:bookmarkStart w:id="118" w:name="_Toc146187180"/>
      <w:bookmarkStart w:id="119" w:name="_Toc62548110"/>
      <w:bookmarkStart w:id="120" w:name="_Toc85272275"/>
      <w:bookmarkStart w:id="121" w:name="_Toc102560870"/>
      <w:bookmarkStart w:id="122" w:name="_Toc129147936"/>
      <w:r w:rsidRPr="003437ED">
        <w:t>Numune</w:t>
      </w:r>
      <w:r w:rsidRPr="000D40D6">
        <w:t xml:space="preserve"> alma, muayene ve deneyler</w:t>
      </w:r>
      <w:bookmarkStart w:id="123" w:name="_Toc248044187"/>
      <w:bookmarkEnd w:id="117"/>
      <w:bookmarkEnd w:id="118"/>
    </w:p>
    <w:p w14:paraId="052DC8FA" w14:textId="77777777" w:rsidR="000C6994" w:rsidRDefault="000C6994" w:rsidP="00C402B9">
      <w:pPr>
        <w:pStyle w:val="Balk2"/>
        <w:tabs>
          <w:tab w:val="num" w:pos="0"/>
        </w:tabs>
        <w:ind w:left="0" w:firstLine="0"/>
      </w:pPr>
      <w:bookmarkStart w:id="124" w:name="_Toc146187181"/>
      <w:r>
        <w:t>Numune alma</w:t>
      </w:r>
      <w:bookmarkEnd w:id="123"/>
      <w:bookmarkEnd w:id="124"/>
    </w:p>
    <w:p w14:paraId="4883DD76" w14:textId="77777777" w:rsidR="000C6994" w:rsidRDefault="002E28A2" w:rsidP="000C6994">
      <w:pPr>
        <w:autoSpaceDE w:val="0"/>
        <w:autoSpaceDN w:val="0"/>
        <w:adjustRightInd w:val="0"/>
        <w:rPr>
          <w:rFonts w:cs="Arial"/>
          <w:szCs w:val="20"/>
        </w:rPr>
      </w:pPr>
      <w:r>
        <w:rPr>
          <w:rFonts w:cs="Arial"/>
          <w:szCs w:val="20"/>
        </w:rPr>
        <w:t>A</w:t>
      </w:r>
      <w:r w:rsidR="000C6994">
        <w:rPr>
          <w:rFonts w:cs="Arial"/>
          <w:szCs w:val="20"/>
        </w:rPr>
        <w:t xml:space="preserve">mbalajı, ambalaj büyüklüğü, son tüketim tarihi, parti, seri veya kod numarası aynı olan ve bir defada muayeneye sunulan </w:t>
      </w:r>
      <w:r>
        <w:rPr>
          <w:rFonts w:cs="Arial"/>
          <w:szCs w:val="20"/>
        </w:rPr>
        <w:t>saray helvası</w:t>
      </w:r>
      <w:r w:rsidR="000C6994">
        <w:rPr>
          <w:rFonts w:cs="Arial"/>
          <w:szCs w:val="20"/>
        </w:rPr>
        <w:t xml:space="preserve"> bir parti sayılır. Partiden TS </w:t>
      </w:r>
      <w:r>
        <w:rPr>
          <w:rFonts w:cs="Arial"/>
          <w:szCs w:val="20"/>
        </w:rPr>
        <w:t>3792</w:t>
      </w:r>
      <w:r w:rsidR="000C6994">
        <w:rPr>
          <w:rFonts w:cs="Arial"/>
          <w:szCs w:val="20"/>
        </w:rPr>
        <w:t>’ye göre numune alınır.</w:t>
      </w:r>
    </w:p>
    <w:p w14:paraId="05D3CC04" w14:textId="77777777" w:rsidR="000C6994" w:rsidRPr="000435C8" w:rsidRDefault="007F4615" w:rsidP="00C402B9">
      <w:pPr>
        <w:pStyle w:val="Balk2"/>
        <w:autoSpaceDE w:val="0"/>
        <w:autoSpaceDN w:val="0"/>
        <w:adjustRightInd w:val="0"/>
        <w:rPr>
          <w:rFonts w:cs="Arial"/>
          <w:szCs w:val="20"/>
        </w:rPr>
      </w:pPr>
      <w:bookmarkStart w:id="125" w:name="_Toc248044188"/>
      <w:bookmarkStart w:id="126" w:name="_Toc146187182"/>
      <w:r>
        <w:t>Mu</w:t>
      </w:r>
      <w:r w:rsidR="000C6994">
        <w:t>ayeneler</w:t>
      </w:r>
      <w:bookmarkEnd w:id="125"/>
      <w:bookmarkEnd w:id="126"/>
    </w:p>
    <w:bookmarkEnd w:id="119"/>
    <w:bookmarkEnd w:id="120"/>
    <w:bookmarkEnd w:id="121"/>
    <w:bookmarkEnd w:id="122"/>
    <w:p w14:paraId="29466842" w14:textId="77777777" w:rsidR="000C6994" w:rsidRDefault="000C6994" w:rsidP="00C402B9">
      <w:pPr>
        <w:pStyle w:val="Balk3"/>
      </w:pPr>
      <w:r w:rsidRPr="00C402B9">
        <w:t>Ambalaj muayenesi</w:t>
      </w:r>
    </w:p>
    <w:p w14:paraId="0D1A654D" w14:textId="77777777" w:rsidR="000C6994" w:rsidRDefault="000C6994" w:rsidP="000C6994">
      <w:pPr>
        <w:autoSpaceDE w:val="0"/>
        <w:autoSpaceDN w:val="0"/>
        <w:adjustRightInd w:val="0"/>
        <w:rPr>
          <w:rFonts w:cs="Arial"/>
          <w:szCs w:val="20"/>
        </w:rPr>
      </w:pPr>
      <w:r>
        <w:rPr>
          <w:rFonts w:cs="Arial"/>
          <w:szCs w:val="20"/>
        </w:rPr>
        <w:t>Numunenin ambalajı bakılarak ve tartılarak muayene edilir. Sonucun Madde 6.1 ve Madde 6.2’ye uygun olup olmadığına bakılır.</w:t>
      </w:r>
    </w:p>
    <w:p w14:paraId="48ACECBA" w14:textId="77777777" w:rsidR="000C6994" w:rsidRDefault="000C6994" w:rsidP="000C6994">
      <w:pPr>
        <w:autoSpaceDE w:val="0"/>
        <w:autoSpaceDN w:val="0"/>
        <w:adjustRightInd w:val="0"/>
        <w:rPr>
          <w:rFonts w:ascii="Arial,Bold" w:hAnsi="Arial,Bold" w:cs="Arial,Bold"/>
          <w:b/>
          <w:bCs/>
        </w:rPr>
      </w:pPr>
      <w:r>
        <w:rPr>
          <w:rFonts w:ascii="Arial,Bold" w:hAnsi="Arial,Bold" w:cs="Arial,Bold"/>
          <w:b/>
          <w:bCs/>
        </w:rPr>
        <w:t>5.2.2</w:t>
      </w:r>
      <w:r>
        <w:rPr>
          <w:rFonts w:ascii="Arial,Bold" w:hAnsi="Arial,Bold" w:cs="Arial,Bold"/>
          <w:b/>
          <w:bCs/>
        </w:rPr>
        <w:tab/>
      </w:r>
      <w:r w:rsidR="002E28A2">
        <w:rPr>
          <w:rFonts w:ascii="Arial,Bold" w:hAnsi="Arial,Bold" w:cs="Arial,Bold"/>
          <w:b/>
          <w:bCs/>
        </w:rPr>
        <w:t>D</w:t>
      </w:r>
      <w:r>
        <w:rPr>
          <w:rFonts w:ascii="Arial,Bold" w:hAnsi="Arial,Bold" w:cs="Arial,Bold"/>
          <w:b/>
          <w:bCs/>
        </w:rPr>
        <w:t>uyusal muayene</w:t>
      </w:r>
    </w:p>
    <w:p w14:paraId="2D02666D" w14:textId="77777777" w:rsidR="000C6994" w:rsidRDefault="002E28A2" w:rsidP="000C6994">
      <w:pPr>
        <w:autoSpaceDE w:val="0"/>
        <w:autoSpaceDN w:val="0"/>
        <w:adjustRightInd w:val="0"/>
        <w:rPr>
          <w:rFonts w:cs="Arial"/>
          <w:szCs w:val="20"/>
        </w:rPr>
      </w:pPr>
      <w:r>
        <w:rPr>
          <w:rFonts w:cs="Arial"/>
          <w:szCs w:val="20"/>
        </w:rPr>
        <w:t>Saray helvasının</w:t>
      </w:r>
      <w:r w:rsidR="000C6994">
        <w:rPr>
          <w:rFonts w:cs="Arial"/>
          <w:szCs w:val="20"/>
        </w:rPr>
        <w:t xml:space="preserve"> duyusal muayenesi bakılarak, tadılarak ve koklanarak yapılır. Sonucun Madde 4.2.1’e uygun olup olmadığına bakılır.</w:t>
      </w:r>
    </w:p>
    <w:p w14:paraId="502028AE" w14:textId="77777777" w:rsidR="000C6994" w:rsidRDefault="00C21515" w:rsidP="00C402B9">
      <w:pPr>
        <w:pStyle w:val="Balk2"/>
      </w:pPr>
      <w:bookmarkStart w:id="127" w:name="_Toc146187183"/>
      <w:r>
        <w:t>Dene</w:t>
      </w:r>
      <w:r w:rsidR="00E4750D">
        <w:t>y</w:t>
      </w:r>
      <w:r>
        <w:t>ler</w:t>
      </w:r>
      <w:bookmarkEnd w:id="127"/>
    </w:p>
    <w:p w14:paraId="7CC5872E" w14:textId="77777777" w:rsidR="00C21515" w:rsidRDefault="00E4750D" w:rsidP="00C402B9">
      <w:pPr>
        <w:rPr>
          <w:rFonts w:cs="Arial"/>
          <w:szCs w:val="20"/>
        </w:rPr>
      </w:pPr>
      <w:r>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40DFE619" w14:textId="77777777" w:rsidR="002E28A2" w:rsidRDefault="002E28A2" w:rsidP="00C402B9">
      <w:pPr>
        <w:pStyle w:val="Balk3"/>
      </w:pPr>
      <w:r>
        <w:t>Rutubet muhtevasının tayini</w:t>
      </w:r>
    </w:p>
    <w:p w14:paraId="688B269F" w14:textId="77777777" w:rsidR="002E28A2" w:rsidRDefault="002E28A2" w:rsidP="00C402B9">
      <w:r w:rsidRPr="00522CF3">
        <w:t>Rutubet</w:t>
      </w:r>
      <w:r>
        <w:t xml:space="preserve"> muhtevasının</w:t>
      </w:r>
      <w:r w:rsidRPr="00522CF3">
        <w:t xml:space="preserve"> tayini, TS 1208 ISO 1742’ye</w:t>
      </w:r>
      <w:r>
        <w:t xml:space="preserve"> g</w:t>
      </w:r>
      <w:r w:rsidR="0039286A">
        <w:t>öre yapılır ve sonucun Madde 4.2</w:t>
      </w:r>
      <w:r w:rsidRPr="00522CF3">
        <w:t>.</w:t>
      </w:r>
      <w:r w:rsidR="00B047B6">
        <w:t>2</w:t>
      </w:r>
      <w:r w:rsidRPr="00522CF3">
        <w:t>’</w:t>
      </w:r>
      <w:r w:rsidR="00B047B6">
        <w:t>y</w:t>
      </w:r>
      <w:r w:rsidRPr="00522CF3">
        <w:t>e uygun olup olmadığına bakılır.</w:t>
      </w:r>
    </w:p>
    <w:p w14:paraId="3D557DED" w14:textId="77777777" w:rsidR="0039286A" w:rsidRDefault="0039286A" w:rsidP="00C402B9">
      <w:pPr>
        <w:pStyle w:val="Balk3"/>
      </w:pPr>
      <w:r>
        <w:t>Toplam şeker tayini</w:t>
      </w:r>
    </w:p>
    <w:p w14:paraId="13CCB09C" w14:textId="77777777" w:rsidR="0039286A" w:rsidRPr="0039286A" w:rsidRDefault="0039286A" w:rsidP="00C402B9">
      <w:r w:rsidRPr="00522CF3">
        <w:t>Toplam şeker tayini, TS 7780’e göre</w:t>
      </w:r>
      <w:r>
        <w:t xml:space="preserve"> yapılır ve sonucun, Madde 4.2.</w:t>
      </w:r>
      <w:r w:rsidR="00B047B6">
        <w:t>2</w:t>
      </w:r>
      <w:r w:rsidRPr="00522CF3">
        <w:t>’</w:t>
      </w:r>
      <w:r w:rsidR="00B047B6">
        <w:t>y</w:t>
      </w:r>
      <w:r w:rsidRPr="00522CF3">
        <w:t>e uygun olup olmadığına bakılır.</w:t>
      </w:r>
    </w:p>
    <w:p w14:paraId="2EA01D66" w14:textId="77777777" w:rsidR="000C6994" w:rsidRDefault="00DD1E11" w:rsidP="00C402B9">
      <w:pPr>
        <w:pStyle w:val="Balk3"/>
      </w:pPr>
      <w:r>
        <w:t>Toplam y</w:t>
      </w:r>
      <w:r w:rsidR="000C6994">
        <w:t>ağ tayini</w:t>
      </w:r>
    </w:p>
    <w:p w14:paraId="4F94ABE5" w14:textId="77777777" w:rsidR="000C6994" w:rsidRDefault="000C6994" w:rsidP="000C6994">
      <w:pPr>
        <w:autoSpaceDE w:val="0"/>
        <w:autoSpaceDN w:val="0"/>
        <w:adjustRightInd w:val="0"/>
        <w:rPr>
          <w:rFonts w:cs="Arial"/>
          <w:szCs w:val="20"/>
        </w:rPr>
      </w:pPr>
      <w:r>
        <w:rPr>
          <w:rFonts w:cs="Arial"/>
          <w:szCs w:val="20"/>
        </w:rPr>
        <w:t xml:space="preserve">Yağ tayini, </w:t>
      </w:r>
      <w:r w:rsidR="00E4750D" w:rsidRPr="00E4750D">
        <w:t>TS EN ISO 22630</w:t>
      </w:r>
      <w:r w:rsidR="00E4750D" w:rsidRPr="009F51E0">
        <w:rPr>
          <w:rFonts w:cs="Arial"/>
        </w:rPr>
        <w:t>’</w:t>
      </w:r>
      <w:r w:rsidR="00E4750D">
        <w:rPr>
          <w:rFonts w:cs="Arial"/>
        </w:rPr>
        <w:t>a</w:t>
      </w:r>
      <w:r w:rsidR="00E4750D" w:rsidRPr="009F51E0">
        <w:rPr>
          <w:rFonts w:cs="Arial"/>
        </w:rPr>
        <w:t xml:space="preserve"> </w:t>
      </w:r>
      <w:r>
        <w:rPr>
          <w:rFonts w:cs="Arial"/>
          <w:szCs w:val="20"/>
        </w:rPr>
        <w:t>göre yapılır. Sonucun Madde 4.2.2’ye uygun olup olmadığına bakılır.</w:t>
      </w:r>
    </w:p>
    <w:p w14:paraId="159341DE" w14:textId="77777777" w:rsidR="000C6994" w:rsidRDefault="000C6994" w:rsidP="00C402B9">
      <w:pPr>
        <w:pStyle w:val="Balk3"/>
      </w:pPr>
      <w:bookmarkStart w:id="128" w:name="_Toc62548120"/>
      <w:r>
        <w:t>Kül tayini</w:t>
      </w:r>
    </w:p>
    <w:p w14:paraId="4D5294AD" w14:textId="77777777" w:rsidR="000C6994" w:rsidRDefault="000C6994" w:rsidP="000C6994">
      <w:pPr>
        <w:autoSpaceDE w:val="0"/>
        <w:autoSpaceDN w:val="0"/>
        <w:adjustRightInd w:val="0"/>
        <w:rPr>
          <w:rFonts w:cs="Arial"/>
          <w:szCs w:val="20"/>
        </w:rPr>
      </w:pPr>
      <w:r>
        <w:rPr>
          <w:rFonts w:cs="Arial"/>
          <w:szCs w:val="20"/>
        </w:rPr>
        <w:t>Kül tayini, TS 2131 ISO 928’e göre yapılır. Sonucun madde 4.2.2’ye uygun olup olmadığına bakılır.</w:t>
      </w:r>
    </w:p>
    <w:p w14:paraId="741E7F12" w14:textId="77777777" w:rsidR="000C6994" w:rsidRDefault="000C6994" w:rsidP="00C402B9">
      <w:pPr>
        <w:pStyle w:val="Balk3"/>
      </w:pPr>
      <w:r>
        <w:t>Peroksit değeri tayini</w:t>
      </w:r>
    </w:p>
    <w:p w14:paraId="50FDC7A7" w14:textId="77777777" w:rsidR="00027AA3" w:rsidRPr="009C276D" w:rsidRDefault="000C6994">
      <w:pPr>
        <w:autoSpaceDE w:val="0"/>
        <w:autoSpaceDN w:val="0"/>
        <w:adjustRightInd w:val="0"/>
        <w:rPr>
          <w:rFonts w:cs="Arial"/>
          <w:szCs w:val="20"/>
        </w:rPr>
      </w:pPr>
      <w:r>
        <w:rPr>
          <w:rFonts w:cs="Arial"/>
          <w:szCs w:val="20"/>
        </w:rPr>
        <w:t>Peroksit değeri tayini TS EN ISO 3960’a göre yapılır. Sonucun Madde 4.2.2’</w:t>
      </w:r>
      <w:r w:rsidR="0050044F">
        <w:rPr>
          <w:rFonts w:cs="Arial"/>
          <w:szCs w:val="20"/>
        </w:rPr>
        <w:t>y</w:t>
      </w:r>
      <w:r w:rsidR="00B047B6">
        <w:rPr>
          <w:rFonts w:cs="Arial"/>
          <w:szCs w:val="20"/>
        </w:rPr>
        <w:t>e uygun olup olmadığına bakılır</w:t>
      </w:r>
    </w:p>
    <w:p w14:paraId="32E14416" w14:textId="77777777" w:rsidR="000C6994" w:rsidRPr="00C402B9" w:rsidRDefault="000C6994" w:rsidP="00C402B9">
      <w:pPr>
        <w:pStyle w:val="Balk3"/>
        <w:ind w:left="709" w:hanging="709"/>
      </w:pPr>
      <w:bookmarkStart w:id="129" w:name="_Toc129147939"/>
      <w:bookmarkEnd w:id="128"/>
      <w:r w:rsidRPr="00C402B9">
        <w:rPr>
          <w:i/>
        </w:rPr>
        <w:t>E.coli</w:t>
      </w:r>
      <w:r>
        <w:t xml:space="preserve"> </w:t>
      </w:r>
      <w:r w:rsidRPr="00C402B9">
        <w:t>sayımı</w:t>
      </w:r>
    </w:p>
    <w:p w14:paraId="06FDC17C" w14:textId="77777777" w:rsidR="000C6994" w:rsidRDefault="000C6994" w:rsidP="000C6994">
      <w:pPr>
        <w:autoSpaceDE w:val="0"/>
        <w:autoSpaceDN w:val="0"/>
        <w:adjustRightInd w:val="0"/>
        <w:rPr>
          <w:rFonts w:cs="Arial"/>
          <w:szCs w:val="20"/>
        </w:rPr>
      </w:pPr>
      <w:r w:rsidRPr="00C402B9">
        <w:rPr>
          <w:rFonts w:cs="Arial"/>
          <w:i/>
          <w:szCs w:val="20"/>
        </w:rPr>
        <w:t>E.coli</w:t>
      </w:r>
      <w:r w:rsidRPr="00C402B9">
        <w:rPr>
          <w:rFonts w:cs="Arial"/>
          <w:szCs w:val="20"/>
        </w:rPr>
        <w:t xml:space="preserve"> </w:t>
      </w:r>
      <w:r w:rsidR="008C7E19">
        <w:rPr>
          <w:rFonts w:cs="Arial"/>
          <w:szCs w:val="20"/>
        </w:rPr>
        <w:t xml:space="preserve">sayımı, </w:t>
      </w:r>
      <w:r w:rsidR="00B047B6" w:rsidRPr="00C402B9">
        <w:rPr>
          <w:rFonts w:cs="Arial"/>
          <w:szCs w:val="20"/>
        </w:rPr>
        <w:t>TS EN ISO 16649 -1’e</w:t>
      </w:r>
      <w:r>
        <w:rPr>
          <w:rFonts w:cs="Arial"/>
          <w:szCs w:val="20"/>
        </w:rPr>
        <w:t xml:space="preserve"> göre yapılır. Sonucun Madde 4.2.3’e uygun olup olmadığına bakılır.</w:t>
      </w:r>
    </w:p>
    <w:p w14:paraId="4FF45C15" w14:textId="77777777" w:rsidR="000C6994" w:rsidRDefault="000C6994" w:rsidP="00C402B9">
      <w:pPr>
        <w:pStyle w:val="Balk3"/>
        <w:ind w:left="709" w:hanging="709"/>
      </w:pPr>
      <w:r>
        <w:t>Maya ve küf sayımı</w:t>
      </w:r>
    </w:p>
    <w:p w14:paraId="6C7D67A5" w14:textId="77777777" w:rsidR="000C6994" w:rsidRDefault="000C6994" w:rsidP="000C6994">
      <w:pPr>
        <w:autoSpaceDE w:val="0"/>
        <w:autoSpaceDN w:val="0"/>
        <w:adjustRightInd w:val="0"/>
        <w:rPr>
          <w:rFonts w:cs="Arial"/>
          <w:szCs w:val="20"/>
        </w:rPr>
      </w:pPr>
      <w:r>
        <w:rPr>
          <w:rFonts w:cs="Arial"/>
          <w:szCs w:val="20"/>
        </w:rPr>
        <w:t xml:space="preserve">Maya ve küf sayımı, </w:t>
      </w:r>
      <w:r w:rsidR="00CD3789" w:rsidRPr="00CD3789">
        <w:rPr>
          <w:rFonts w:cs="Arial"/>
          <w:szCs w:val="20"/>
        </w:rPr>
        <w:t>TS ISO 21527-2</w:t>
      </w:r>
      <w:r>
        <w:rPr>
          <w:rFonts w:cs="Arial"/>
          <w:szCs w:val="20"/>
        </w:rPr>
        <w:t>’</w:t>
      </w:r>
      <w:r w:rsidR="00CD3789">
        <w:rPr>
          <w:rFonts w:cs="Arial"/>
          <w:szCs w:val="20"/>
        </w:rPr>
        <w:t>y</w:t>
      </w:r>
      <w:r>
        <w:rPr>
          <w:rFonts w:cs="Arial"/>
          <w:szCs w:val="20"/>
        </w:rPr>
        <w:t>e göre yapılır. Sonucun Madde 4.2.3’e uygun olup olmadığına bakılır.</w:t>
      </w:r>
    </w:p>
    <w:p w14:paraId="21FE12DD" w14:textId="77777777" w:rsidR="000C6994" w:rsidRPr="00733CCA" w:rsidRDefault="000C6994">
      <w:pPr>
        <w:pStyle w:val="Balk2"/>
      </w:pPr>
      <w:bookmarkStart w:id="130" w:name="_Toc248044189"/>
      <w:bookmarkStart w:id="131" w:name="_Toc146187184"/>
      <w:r w:rsidRPr="00733CCA">
        <w:t>Değerlendirme</w:t>
      </w:r>
      <w:bookmarkEnd w:id="130"/>
      <w:bookmarkEnd w:id="131"/>
    </w:p>
    <w:p w14:paraId="2B266DBF" w14:textId="77777777" w:rsidR="000C6994" w:rsidRPr="00C402B9" w:rsidRDefault="000C6994" w:rsidP="000C6994">
      <w:pPr>
        <w:pStyle w:val="KonuBal"/>
        <w:jc w:val="both"/>
        <w:rPr>
          <w:rFonts w:ascii="Cambria" w:eastAsiaTheme="minorHAnsi" w:hAnsi="Cambria"/>
          <w:sz w:val="22"/>
          <w:szCs w:val="20"/>
          <w:lang w:eastAsia="en-US"/>
        </w:rPr>
      </w:pPr>
      <w:r w:rsidRPr="00C402B9">
        <w:rPr>
          <w:rFonts w:ascii="Cambria" w:eastAsiaTheme="minorHAnsi" w:hAnsi="Cambria"/>
          <w:sz w:val="22"/>
          <w:szCs w:val="20"/>
          <w:lang w:eastAsia="en-US"/>
        </w:rPr>
        <w:t>Muayene ve deney sonuçlarının her biri bu standarda uygunsa parti standarda uygun sayılır.</w:t>
      </w:r>
      <w:bookmarkEnd w:id="129"/>
    </w:p>
    <w:p w14:paraId="7C4CFA78" w14:textId="77777777" w:rsidR="000C6994" w:rsidRDefault="000C6994">
      <w:pPr>
        <w:pStyle w:val="Balk2"/>
      </w:pPr>
      <w:bookmarkStart w:id="132" w:name="_Toc248044190"/>
      <w:bookmarkStart w:id="133" w:name="_Toc146187185"/>
      <w:bookmarkStart w:id="134" w:name="_Toc129147940"/>
      <w:r>
        <w:t>Muayene ve deney raporu</w:t>
      </w:r>
      <w:bookmarkEnd w:id="132"/>
      <w:bookmarkEnd w:id="133"/>
    </w:p>
    <w:p w14:paraId="3031D5BD" w14:textId="77777777" w:rsidR="00057D61" w:rsidRPr="00A56E81" w:rsidRDefault="000C6994" w:rsidP="00C402B9">
      <w:pPr>
        <w:autoSpaceDE w:val="0"/>
        <w:autoSpaceDN w:val="0"/>
        <w:adjustRightInd w:val="0"/>
      </w:pPr>
      <w:r>
        <w:rPr>
          <w:rFonts w:cs="Arial"/>
          <w:szCs w:val="20"/>
        </w:rPr>
        <w:t>Muayene ve deney raporunda en az aşağıdaki bilgiler bulunmalıdır:</w:t>
      </w:r>
      <w:bookmarkStart w:id="135" w:name="_Toc248044191"/>
      <w:bookmarkEnd w:id="134"/>
    </w:p>
    <w:p w14:paraId="02E18F27" w14:textId="77777777" w:rsidR="00057D61" w:rsidRDefault="00057D61" w:rsidP="00057D61">
      <w:pPr>
        <w:pStyle w:val="ListeMaddemi"/>
      </w:pPr>
      <w:r w:rsidRPr="00A56E81">
        <w:t>Firmanın adı ve adresi,</w:t>
      </w:r>
    </w:p>
    <w:p w14:paraId="223D7654" w14:textId="77777777" w:rsidR="00057D61" w:rsidRDefault="00057D61" w:rsidP="00057D61">
      <w:pPr>
        <w:pStyle w:val="ListeMaddemi"/>
      </w:pPr>
      <w:r w:rsidRPr="00A56E81">
        <w:t>Muayene ve deneyin yapıldığı yerin ve laboratuvarın adı,</w:t>
      </w:r>
    </w:p>
    <w:p w14:paraId="2AF13FF9" w14:textId="77777777" w:rsidR="00057D61" w:rsidRDefault="00057D61" w:rsidP="00057D61">
      <w:pPr>
        <w:pStyle w:val="ListeMaddemi"/>
      </w:pPr>
      <w:r w:rsidRPr="00A56E81">
        <w:t>Muayene ve deneyi yapanın ve/veya raporu imzalayan yetkililerin adları görev ve meslekleri,</w:t>
      </w:r>
    </w:p>
    <w:p w14:paraId="042FFA91" w14:textId="77777777" w:rsidR="00057D61" w:rsidRDefault="00057D61" w:rsidP="00057D61">
      <w:pPr>
        <w:pStyle w:val="ListeMaddemi"/>
      </w:pPr>
      <w:r w:rsidRPr="00A56E81">
        <w:t>Numunenin alındığı tarih ile muayene ve deney tarihi,</w:t>
      </w:r>
    </w:p>
    <w:p w14:paraId="3FAC4E9D" w14:textId="77777777" w:rsidR="00057D61" w:rsidRDefault="00057D61" w:rsidP="00057D61">
      <w:pPr>
        <w:pStyle w:val="ListeMaddemi"/>
      </w:pPr>
      <w:r w:rsidRPr="00A56E81">
        <w:t>Numunenin tanıtılması,</w:t>
      </w:r>
    </w:p>
    <w:p w14:paraId="5050B0E1" w14:textId="77777777" w:rsidR="00057D61" w:rsidRDefault="00057D61" w:rsidP="00057D61">
      <w:pPr>
        <w:pStyle w:val="ListeMaddemi"/>
      </w:pPr>
      <w:r w:rsidRPr="00A56E81">
        <w:t>Muayene ve deneylerde uygulanan standartların numaraları,</w:t>
      </w:r>
    </w:p>
    <w:p w14:paraId="429E8B65" w14:textId="77777777" w:rsidR="00057D61" w:rsidRDefault="00057D61" w:rsidP="00057D61">
      <w:pPr>
        <w:pStyle w:val="ListeMaddemi"/>
      </w:pPr>
      <w:r w:rsidRPr="00A56E81">
        <w:t>Sonuçların gösterilmesi,</w:t>
      </w:r>
    </w:p>
    <w:p w14:paraId="57566B7F" w14:textId="77777777" w:rsidR="00057D61" w:rsidRDefault="00057D61" w:rsidP="00057D61">
      <w:pPr>
        <w:pStyle w:val="ListeMaddemi"/>
      </w:pPr>
      <w:r w:rsidRPr="00A56E81">
        <w:t>Muayene ve deney sonuçlarını değiştirebilecek faktörlerin mahzurlarını gidermek üzere alınan tedbirler,</w:t>
      </w:r>
    </w:p>
    <w:p w14:paraId="2966BDC1" w14:textId="77777777" w:rsidR="00057D61" w:rsidRDefault="00057D61" w:rsidP="00057D61">
      <w:pPr>
        <w:pStyle w:val="ListeMaddemi"/>
      </w:pPr>
      <w:r w:rsidRPr="00A56E81">
        <w:t>Uygulanan muayene ve deney metotlarında belirtilmeyen veya mecburi görülmeyen, fakat muayene ve deneyde yer almış olan işlemler,</w:t>
      </w:r>
    </w:p>
    <w:p w14:paraId="658A6E0D" w14:textId="77777777" w:rsidR="00057D61" w:rsidRDefault="00057D61" w:rsidP="00057D61">
      <w:pPr>
        <w:pStyle w:val="ListeMaddemi"/>
      </w:pPr>
      <w:r w:rsidRPr="00A56E81">
        <w:t>Rapora ait seri numarası ve tarih, her sayfanın numarası ve toplam sayfa sayısı,</w:t>
      </w:r>
    </w:p>
    <w:p w14:paraId="0AACD9DE" w14:textId="77777777" w:rsidR="000C6994" w:rsidRDefault="000C6994">
      <w:pPr>
        <w:pStyle w:val="Balk1"/>
      </w:pPr>
      <w:bookmarkStart w:id="136" w:name="_Toc146187186"/>
      <w:r>
        <w:t>Piyasaya arz</w:t>
      </w:r>
      <w:bookmarkEnd w:id="135"/>
      <w:bookmarkEnd w:id="136"/>
    </w:p>
    <w:p w14:paraId="242ED7C4" w14:textId="77777777" w:rsidR="000C6994" w:rsidRDefault="000C6994">
      <w:pPr>
        <w:pStyle w:val="Balk2"/>
      </w:pPr>
      <w:bookmarkStart w:id="137" w:name="_Toc248044192"/>
      <w:bookmarkStart w:id="138" w:name="_Toc146187187"/>
      <w:r>
        <w:t>Ambalajlama</w:t>
      </w:r>
      <w:bookmarkEnd w:id="137"/>
      <w:bookmarkEnd w:id="138"/>
    </w:p>
    <w:p w14:paraId="341843EF" w14:textId="77777777" w:rsidR="000C6994" w:rsidRDefault="004E75CB" w:rsidP="000C6994">
      <w:pPr>
        <w:autoSpaceDE w:val="0"/>
        <w:autoSpaceDN w:val="0"/>
        <w:adjustRightInd w:val="0"/>
        <w:rPr>
          <w:rFonts w:cs="Arial"/>
          <w:szCs w:val="20"/>
        </w:rPr>
      </w:pPr>
      <w:r>
        <w:rPr>
          <w:rFonts w:cs="Arial"/>
          <w:szCs w:val="20"/>
        </w:rPr>
        <w:t>Saray helvasının</w:t>
      </w:r>
      <w:r w:rsidR="000C6994">
        <w:rPr>
          <w:rFonts w:cs="Arial"/>
          <w:szCs w:val="20"/>
        </w:rPr>
        <w:t xml:space="preserve"> özelliğini bozmayan, yağ sızdırmayan, tat ve kokusuna tesir etmeyen mevzuatına uygun ambalajlar içinde piyasaya arz edilir. </w:t>
      </w:r>
    </w:p>
    <w:p w14:paraId="21F2F77A" w14:textId="77777777" w:rsidR="000C6994" w:rsidRDefault="000C6994">
      <w:pPr>
        <w:pStyle w:val="Balk2"/>
      </w:pPr>
      <w:bookmarkStart w:id="139" w:name="_Toc248044205"/>
      <w:bookmarkStart w:id="140" w:name="_Toc146187188"/>
      <w:r>
        <w:t>İşaretleme</w:t>
      </w:r>
      <w:bookmarkEnd w:id="139"/>
      <w:bookmarkEnd w:id="140"/>
    </w:p>
    <w:p w14:paraId="010CBA06" w14:textId="77777777" w:rsidR="000C6994" w:rsidRDefault="004E75CB" w:rsidP="000C6994">
      <w:pPr>
        <w:autoSpaceDE w:val="0"/>
        <w:autoSpaceDN w:val="0"/>
        <w:adjustRightInd w:val="0"/>
        <w:rPr>
          <w:rFonts w:cs="Arial"/>
          <w:szCs w:val="20"/>
        </w:rPr>
      </w:pPr>
      <w:r>
        <w:rPr>
          <w:rFonts w:cs="Arial"/>
          <w:szCs w:val="20"/>
        </w:rPr>
        <w:t>Saray helvasının</w:t>
      </w:r>
      <w:r w:rsidR="000C6994">
        <w:rPr>
          <w:rFonts w:cs="Arial"/>
          <w:szCs w:val="20"/>
        </w:rPr>
        <w:t xml:space="preserve"> ambalâjları üzerine, en az aşağıdaki bilgiler okunaklı olarak, silinmeyecek ve bozulmayacak şekilde yazılır veya basılır veya etiket hâlinde yapıştırılır.</w:t>
      </w:r>
    </w:p>
    <w:p w14:paraId="60491C38" w14:textId="77777777" w:rsidR="000C6994" w:rsidRDefault="000C6994" w:rsidP="00C402B9">
      <w:pPr>
        <w:pStyle w:val="ListeMaddemi"/>
      </w:pPr>
      <w:r>
        <w:t>Firmanın ticari unvanı, adı, adresi, varsa tescilli markası,</w:t>
      </w:r>
    </w:p>
    <w:p w14:paraId="6FCC7858" w14:textId="77777777" w:rsidR="004E75CB" w:rsidRDefault="004E75CB" w:rsidP="00C402B9">
      <w:pPr>
        <w:pStyle w:val="ListeMaddemi"/>
      </w:pPr>
      <w:r>
        <w:t>Mamulün adı (Saray helvası),</w:t>
      </w:r>
    </w:p>
    <w:p w14:paraId="1231B1C5" w14:textId="77777777" w:rsidR="000C6994" w:rsidRDefault="000C6994" w:rsidP="00C402B9">
      <w:pPr>
        <w:pStyle w:val="ListeMaddemi"/>
      </w:pPr>
      <w:r>
        <w:t>Bu standa</w:t>
      </w:r>
      <w:r w:rsidR="004E75CB">
        <w:t>rdın işaret ve numarası (TS 9999 şeklinde),</w:t>
      </w:r>
    </w:p>
    <w:p w14:paraId="177D9854" w14:textId="77777777" w:rsidR="004E75CB" w:rsidRDefault="004E75CB" w:rsidP="00C402B9">
      <w:pPr>
        <w:pStyle w:val="ListeMaddemi"/>
      </w:pPr>
      <w:r>
        <w:t>Net kütlesi (g veya kg)</w:t>
      </w:r>
    </w:p>
    <w:p w14:paraId="4849861D" w14:textId="77777777" w:rsidR="000C6994" w:rsidRDefault="000C6994" w:rsidP="00C402B9">
      <w:pPr>
        <w:pStyle w:val="ListeMaddemi"/>
      </w:pPr>
      <w:r>
        <w:t>Parti, seri veya kod numaralarından en az biri,</w:t>
      </w:r>
    </w:p>
    <w:p w14:paraId="47AAD7D5" w14:textId="77777777" w:rsidR="000C6994" w:rsidRDefault="000C6994" w:rsidP="00C402B9">
      <w:pPr>
        <w:pStyle w:val="ListeMaddemi"/>
      </w:pPr>
      <w:r w:rsidRPr="00412DA9">
        <w:t>Firmaca tavsiye edilen</w:t>
      </w:r>
      <w:r>
        <w:rPr>
          <w:rFonts w:ascii="TimesNewRoman" w:hAnsi="TimesNewRoman" w:cs="TimesNewRoman"/>
        </w:rPr>
        <w:t xml:space="preserve"> </w:t>
      </w:r>
      <w:r>
        <w:t xml:space="preserve">tüketim tarihi. </w:t>
      </w:r>
    </w:p>
    <w:p w14:paraId="0026E34B" w14:textId="77777777" w:rsidR="000C6994" w:rsidRDefault="000C6994" w:rsidP="000C6994">
      <w:pPr>
        <w:autoSpaceDE w:val="0"/>
        <w:autoSpaceDN w:val="0"/>
        <w:adjustRightInd w:val="0"/>
        <w:jc w:val="left"/>
        <w:rPr>
          <w:rFonts w:cs="Arial"/>
          <w:szCs w:val="20"/>
        </w:rPr>
      </w:pPr>
      <w:r>
        <w:rPr>
          <w:rFonts w:cs="Arial"/>
          <w:szCs w:val="20"/>
        </w:rPr>
        <w:t xml:space="preserve">Bu bilgiler gerektiğinde Türkçe’nin yanı sıra yabancı dillerde de yazılabilir. </w:t>
      </w:r>
    </w:p>
    <w:p w14:paraId="6EEA70B6" w14:textId="77777777" w:rsidR="000C6994" w:rsidRDefault="000C6994">
      <w:pPr>
        <w:pStyle w:val="Balk2"/>
      </w:pPr>
      <w:bookmarkStart w:id="141" w:name="_Toc248044206"/>
      <w:bookmarkStart w:id="142" w:name="_Toc146187189"/>
      <w:r>
        <w:t>Muhafaza ve taşıma</w:t>
      </w:r>
      <w:bookmarkEnd w:id="141"/>
      <w:bookmarkEnd w:id="142"/>
    </w:p>
    <w:p w14:paraId="32F2E65D" w14:textId="77777777" w:rsidR="000C6994" w:rsidRDefault="004E75CB" w:rsidP="000C6994">
      <w:pPr>
        <w:autoSpaceDE w:val="0"/>
        <w:autoSpaceDN w:val="0"/>
        <w:adjustRightInd w:val="0"/>
        <w:rPr>
          <w:rFonts w:cs="Arial"/>
          <w:szCs w:val="20"/>
        </w:rPr>
      </w:pPr>
      <w:r>
        <w:rPr>
          <w:rFonts w:cs="Arial"/>
          <w:szCs w:val="20"/>
        </w:rPr>
        <w:t>Saray helvasının</w:t>
      </w:r>
      <w:r w:rsidR="000C6994">
        <w:rPr>
          <w:rFonts w:cs="Arial"/>
          <w:szCs w:val="20"/>
        </w:rPr>
        <w:t xml:space="preserve"> muhafazasında ve taşınmasında uygun olmayan sıcaklıklardan ve doğrudan güneş ışığı almasından kaçınılmalıdır. Kötü kokulu veya </w:t>
      </w:r>
      <w:r>
        <w:rPr>
          <w:rFonts w:cs="Arial"/>
          <w:szCs w:val="20"/>
        </w:rPr>
        <w:t>saray helvasının</w:t>
      </w:r>
      <w:r w:rsidR="000C6994">
        <w:rPr>
          <w:rFonts w:cs="Arial"/>
          <w:szCs w:val="20"/>
        </w:rPr>
        <w:t xml:space="preserve"> kokusunu etkileyecek diğer kokulu maddelerle bir arada bulunmamalı ve </w:t>
      </w:r>
      <w:r>
        <w:rPr>
          <w:rFonts w:cs="Arial"/>
          <w:szCs w:val="20"/>
        </w:rPr>
        <w:t>5</w:t>
      </w:r>
      <w:r w:rsidRPr="00C402B9">
        <w:rPr>
          <w:rFonts w:cs="Arial"/>
          <w:szCs w:val="20"/>
          <w:vertAlign w:val="superscript"/>
        </w:rPr>
        <w:t>0</w:t>
      </w:r>
      <w:r w:rsidR="000C6994">
        <w:rPr>
          <w:rFonts w:cs="Arial"/>
          <w:szCs w:val="20"/>
        </w:rPr>
        <w:t>C</w:t>
      </w:r>
      <w:r>
        <w:rPr>
          <w:rFonts w:cs="Arial"/>
          <w:szCs w:val="20"/>
        </w:rPr>
        <w:t xml:space="preserve"> ile 18</w:t>
      </w:r>
      <w:r w:rsidRPr="00C402B9">
        <w:rPr>
          <w:rFonts w:cs="Arial"/>
          <w:szCs w:val="20"/>
          <w:vertAlign w:val="superscript"/>
        </w:rPr>
        <w:t>0</w:t>
      </w:r>
      <w:r>
        <w:rPr>
          <w:rFonts w:cs="Arial"/>
          <w:szCs w:val="20"/>
        </w:rPr>
        <w:t>C arasında</w:t>
      </w:r>
      <w:r w:rsidR="000C6994">
        <w:rPr>
          <w:rFonts w:cs="Arial"/>
          <w:szCs w:val="20"/>
        </w:rPr>
        <w:t xml:space="preserve"> muhafaza edilmelidir.</w:t>
      </w:r>
    </w:p>
    <w:p w14:paraId="2B7C4365" w14:textId="77777777" w:rsidR="000C6994" w:rsidRDefault="000C6994">
      <w:pPr>
        <w:pStyle w:val="Balk1"/>
      </w:pPr>
      <w:bookmarkStart w:id="143" w:name="_Toc248044207"/>
      <w:bookmarkStart w:id="144" w:name="_Toc146187190"/>
      <w:r>
        <w:t>Çeşitli hükümler</w:t>
      </w:r>
      <w:bookmarkEnd w:id="143"/>
      <w:bookmarkEnd w:id="144"/>
    </w:p>
    <w:p w14:paraId="593249B7" w14:textId="77777777" w:rsidR="000C6994" w:rsidRDefault="000C6994" w:rsidP="000C6994">
      <w:pPr>
        <w:autoSpaceDE w:val="0"/>
        <w:autoSpaceDN w:val="0"/>
        <w:adjustRightInd w:val="0"/>
        <w:rPr>
          <w:rFonts w:cs="Arial"/>
          <w:szCs w:val="20"/>
        </w:rPr>
      </w:pPr>
      <w:r>
        <w:rPr>
          <w:rFonts w:cs="Arial"/>
          <w:szCs w:val="20"/>
        </w:rPr>
        <w:t xml:space="preserve">İmalatçı veya satıcı, bu standarda uygun olarak imal edildiğini beyan ettiği </w:t>
      </w:r>
      <w:r w:rsidR="004E75CB">
        <w:rPr>
          <w:rFonts w:cs="Arial"/>
          <w:szCs w:val="20"/>
        </w:rPr>
        <w:t>saray helvası</w:t>
      </w:r>
      <w:r>
        <w:rPr>
          <w:rFonts w:cs="Arial"/>
          <w:szCs w:val="20"/>
        </w:rPr>
        <w:t xml:space="preserve"> için istendiğinde standarda uygunluk beyannamesi vermeye veya göstermeye mecburdur. Bu beyannamede satış konusu </w:t>
      </w:r>
      <w:r w:rsidR="004E75CB">
        <w:rPr>
          <w:rFonts w:cs="Arial"/>
          <w:szCs w:val="20"/>
        </w:rPr>
        <w:t>saray helvasının</w:t>
      </w:r>
      <w:r>
        <w:rPr>
          <w:rFonts w:cs="Arial"/>
          <w:szCs w:val="20"/>
        </w:rPr>
        <w:t>;</w:t>
      </w:r>
    </w:p>
    <w:p w14:paraId="7942CB04" w14:textId="77777777" w:rsidR="000C6994" w:rsidRDefault="000C6994" w:rsidP="000C6994">
      <w:pPr>
        <w:autoSpaceDE w:val="0"/>
        <w:autoSpaceDN w:val="0"/>
        <w:adjustRightInd w:val="0"/>
        <w:jc w:val="left"/>
        <w:rPr>
          <w:rFonts w:cs="Arial"/>
          <w:szCs w:val="20"/>
        </w:rPr>
      </w:pPr>
      <w:r>
        <w:rPr>
          <w:rFonts w:ascii="SymbolMT" w:hAnsi="SymbolMT" w:cs="SymbolMT"/>
          <w:szCs w:val="20"/>
        </w:rPr>
        <w:t xml:space="preserve">− </w:t>
      </w:r>
      <w:r>
        <w:rPr>
          <w:rFonts w:cs="Arial"/>
          <w:szCs w:val="20"/>
        </w:rPr>
        <w:t>Madde 4’teki özelliklere uygun olduğunun,</w:t>
      </w:r>
    </w:p>
    <w:p w14:paraId="12735AFB" w14:textId="77777777" w:rsidR="000C6994" w:rsidRDefault="000C6994" w:rsidP="00C402B9">
      <w:pPr>
        <w:autoSpaceDE w:val="0"/>
        <w:autoSpaceDN w:val="0"/>
        <w:adjustRightInd w:val="0"/>
        <w:rPr>
          <w:rFonts w:cs="Arial"/>
          <w:szCs w:val="20"/>
        </w:rPr>
      </w:pPr>
      <w:r>
        <w:rPr>
          <w:rFonts w:ascii="SymbolMT" w:hAnsi="SymbolMT" w:cs="SymbolMT"/>
          <w:szCs w:val="20"/>
        </w:rPr>
        <w:t xml:space="preserve">− </w:t>
      </w:r>
      <w:r>
        <w:rPr>
          <w:rFonts w:cs="Arial"/>
          <w:szCs w:val="20"/>
        </w:rPr>
        <w:t>Madde 5’teki muayene ve deneylerin yapılmış ve uygun sonuç alınmış bulunduğunun</w:t>
      </w:r>
      <w:r w:rsidR="0050044F">
        <w:rPr>
          <w:rFonts w:cs="Arial"/>
          <w:szCs w:val="20"/>
        </w:rPr>
        <w:t xml:space="preserve"> </w:t>
      </w:r>
      <w:r>
        <w:rPr>
          <w:rFonts w:cs="Arial"/>
          <w:szCs w:val="20"/>
        </w:rPr>
        <w:t>belirtilmesi gerekir.</w:t>
      </w:r>
    </w:p>
    <w:p w14:paraId="6E7612D7" w14:textId="77777777" w:rsidR="005526D6" w:rsidRPr="00A56E81" w:rsidRDefault="005526D6" w:rsidP="00C402B9">
      <w:pPr>
        <w:tabs>
          <w:tab w:val="right" w:pos="3126"/>
        </w:tabs>
        <w:autoSpaceDE w:val="0"/>
        <w:autoSpaceDN w:val="0"/>
        <w:adjustRightInd w:val="0"/>
        <w:ind w:left="4"/>
        <w:rPr>
          <w:rFonts w:cs="Arial"/>
        </w:rPr>
      </w:pPr>
      <w:bookmarkStart w:id="145" w:name="_Toc81298392"/>
      <w:bookmarkStart w:id="146" w:name="_Toc81310009"/>
      <w:bookmarkStart w:id="147" w:name="_Toc81298516"/>
      <w:bookmarkStart w:id="148" w:name="_Toc81310133"/>
      <w:bookmarkStart w:id="149" w:name="_Toc81298517"/>
      <w:bookmarkStart w:id="150" w:name="_Toc81310134"/>
      <w:bookmarkStart w:id="151" w:name="_Toc81298539"/>
      <w:bookmarkStart w:id="152" w:name="_Toc81310156"/>
      <w:bookmarkStart w:id="153" w:name="_Toc66958060"/>
      <w:bookmarkEnd w:id="56"/>
      <w:bookmarkEnd w:id="57"/>
      <w:bookmarkEnd w:id="58"/>
      <w:bookmarkEnd w:id="59"/>
      <w:bookmarkEnd w:id="60"/>
      <w:bookmarkEnd w:id="61"/>
      <w:bookmarkEnd w:id="62"/>
      <w:bookmarkEnd w:id="63"/>
      <w:bookmarkEnd w:id="145"/>
      <w:bookmarkEnd w:id="146"/>
      <w:bookmarkEnd w:id="147"/>
      <w:bookmarkEnd w:id="148"/>
      <w:bookmarkEnd w:id="149"/>
      <w:bookmarkEnd w:id="150"/>
      <w:bookmarkEnd w:id="151"/>
      <w:bookmarkEnd w:id="152"/>
      <w:r>
        <w:rPr>
          <w:rFonts w:cs="Arial"/>
          <w:color w:val="000000"/>
          <w:szCs w:val="20"/>
        </w:rPr>
        <w:t xml:space="preserve"> </w:t>
      </w:r>
    </w:p>
    <w:p w14:paraId="42BDC322" w14:textId="77777777" w:rsidR="001A159E" w:rsidRPr="00A56E81" w:rsidRDefault="001A159E" w:rsidP="001A159E">
      <w:pPr>
        <w:spacing w:after="200" w:line="276" w:lineRule="auto"/>
        <w:jc w:val="left"/>
        <w:rPr>
          <w:rFonts w:cs="Arial"/>
        </w:rPr>
      </w:pPr>
      <w:r w:rsidRPr="00A56E81">
        <w:rPr>
          <w:rFonts w:cs="Arial"/>
        </w:rPr>
        <w:br w:type="page"/>
      </w:r>
    </w:p>
    <w:p w14:paraId="04F3C11A" w14:textId="77777777" w:rsidR="001A159E" w:rsidRPr="00A56E81" w:rsidRDefault="001A159E" w:rsidP="001A159E">
      <w:pPr>
        <w:pStyle w:val="zzBiblio"/>
      </w:pPr>
      <w:bookmarkStart w:id="154" w:name="_Toc534388942"/>
      <w:bookmarkStart w:id="155" w:name="_Toc28278446"/>
      <w:bookmarkStart w:id="156" w:name="_Toc146187191"/>
      <w:r w:rsidRPr="00A56E81">
        <w:t>Kaynaklar</w:t>
      </w:r>
      <w:bookmarkEnd w:id="154"/>
      <w:bookmarkEnd w:id="155"/>
      <w:bookmarkEnd w:id="156"/>
    </w:p>
    <w:bookmarkEnd w:id="153"/>
    <w:p w14:paraId="1643BC71" w14:textId="77777777" w:rsidR="00A6733C" w:rsidRPr="00A8328F" w:rsidRDefault="00C95E6B">
      <w:pPr>
        <w:pStyle w:val="BiblioEntry"/>
      </w:pPr>
      <w:r w:rsidRPr="00270B84">
        <w:rPr>
          <w:lang w:val="tr-TR"/>
        </w:rPr>
        <w:t>Türk Gıda Kodeksi – Mikrobiyolojik Kriterler Yönetmeliği (29.12.2011 tarih ve 28157/3. mükerrer sayılı Resmi Gazete).</w:t>
      </w:r>
    </w:p>
    <w:bookmarkEnd w:id="8"/>
    <w:p w14:paraId="3FA10528" w14:textId="77777777" w:rsidR="000B02AD" w:rsidRDefault="000B02AD">
      <w:pPr>
        <w:pStyle w:val="BiblioEntry"/>
        <w:numPr>
          <w:ilvl w:val="0"/>
          <w:numId w:val="0"/>
        </w:numPr>
      </w:pPr>
    </w:p>
    <w:sectPr w:rsidR="000B02AD" w:rsidSect="00C402B9">
      <w:headerReference w:type="even" r:id="rId27"/>
      <w:headerReference w:type="default" r:id="rId28"/>
      <w:footerReference w:type="even" r:id="rId29"/>
      <w:footerReference w:type="default" r:id="rId30"/>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7E8AF" w14:textId="77777777" w:rsidR="00E6406E" w:rsidRDefault="00E6406E" w:rsidP="00334A77">
      <w:pPr>
        <w:spacing w:after="0" w:line="240" w:lineRule="auto"/>
      </w:pPr>
      <w:r>
        <w:separator/>
      </w:r>
    </w:p>
  </w:endnote>
  <w:endnote w:type="continuationSeparator" w:id="0">
    <w:p w14:paraId="429B08AB" w14:textId="77777777" w:rsidR="00E6406E" w:rsidRDefault="00E6406E"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6BFA" w14:textId="77777777" w:rsidR="00C402B9" w:rsidRDefault="00C402B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0CC3F" w14:textId="77777777" w:rsidR="00AA7A56" w:rsidRDefault="00AA7A56">
    <w:pPr>
      <w:pStyle w:val="Altbilgi"/>
    </w:pPr>
    <w:r>
      <w:t>© TSE – Tüm hakları saklıdır.</w:t>
    </w:r>
    <w:r>
      <w:tab/>
    </w:r>
    <w:r>
      <w:fldChar w:fldCharType="begin"/>
    </w:r>
    <w:r>
      <w:instrText xml:space="preserve"> PAGE  \* roman  \* MERGEFORMAT </w:instrText>
    </w:r>
    <w:r>
      <w:fldChar w:fldCharType="separate"/>
    </w:r>
    <w:r w:rsidR="00A45472">
      <w:rPr>
        <w:noProof/>
      </w:rPr>
      <w:t>vii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6B0F" w14:textId="77777777" w:rsidR="00AA7A56" w:rsidRDefault="00AA7A56" w:rsidP="00B2012B">
    <w:pPr>
      <w:pStyle w:val="Altbilgi"/>
      <w:rPr>
        <w:color w:val="0000FF"/>
      </w:rPr>
    </w:pPr>
    <w:r>
      <w:rPr>
        <w:color w:val="FF0000"/>
      </w:rPr>
      <w:t xml:space="preserve">Kaynak: </w:t>
    </w:r>
    <w:r w:rsidR="0051432A">
      <w:rPr>
        <w:color w:val="0000FF"/>
      </w:rPr>
      <w:fldChar w:fldCharType="begin"/>
    </w:r>
    <w:r w:rsidR="0051432A">
      <w:rPr>
        <w:color w:val="0000FF"/>
      </w:rPr>
      <w:instrText xml:space="preserve"> DOCPROPERTY KAYNAK_STANDART_NUMARASI \* MERGEFORMAT </w:instrText>
    </w:r>
    <w:r w:rsidR="0051432A">
      <w:rPr>
        <w:color w:val="0000FF"/>
      </w:rPr>
      <w:fldChar w:fldCharType="separate"/>
    </w:r>
    <w:r w:rsidR="00C402B9" w:rsidRPr="00C402B9">
      <w:rPr>
        <w:color w:val="0000FF"/>
      </w:rPr>
      <w:t>TÜRK STANDARDI TASARISI</w:t>
    </w:r>
    <w:r w:rsidR="0051432A">
      <w:rPr>
        <w:color w:val="0000FF"/>
      </w:rPr>
      <w:fldChar w:fldCharType="end"/>
    </w:r>
  </w:p>
  <w:p w14:paraId="72E8E7A7" w14:textId="77777777" w:rsidR="00AA7A56" w:rsidRDefault="00AA7A56" w:rsidP="00B2012B">
    <w:pPr>
      <w:pStyle w:val="Altbilgi"/>
      <w:rPr>
        <w:color w:val="0000FF"/>
      </w:rPr>
    </w:pPr>
    <w:r>
      <w:rPr>
        <w:color w:val="FF0000"/>
      </w:rPr>
      <w:t xml:space="preserve">İş Program Numarası: </w:t>
    </w:r>
    <w:r w:rsidR="0051432A">
      <w:rPr>
        <w:color w:val="0000FF"/>
      </w:rPr>
      <w:fldChar w:fldCharType="begin"/>
    </w:r>
    <w:r w:rsidR="0051432A">
      <w:rPr>
        <w:color w:val="0000FF"/>
      </w:rPr>
      <w:instrText xml:space="preserve"> DOCPROPERTY IS_PROGRAM_NUMARASI \* MERGEFORMAT </w:instrText>
    </w:r>
    <w:r w:rsidR="0051432A">
      <w:rPr>
        <w:color w:val="0000FF"/>
      </w:rPr>
      <w:fldChar w:fldCharType="separate"/>
    </w:r>
    <w:r w:rsidR="00C402B9" w:rsidRPr="00C402B9">
      <w:rPr>
        <w:color w:val="0000FF"/>
      </w:rPr>
      <w:t xml:space="preserve"> </w:t>
    </w:r>
    <w:r w:rsidR="0051432A">
      <w:rPr>
        <w:color w:val="0000FF"/>
      </w:rPr>
      <w:fldChar w:fldCharType="end"/>
    </w:r>
  </w:p>
  <w:p w14:paraId="6C0BDD43" w14:textId="77777777" w:rsidR="00AA7A56" w:rsidRPr="00CD6F28" w:rsidRDefault="00AA7A56" w:rsidP="00B2012B">
    <w:pPr>
      <w:pStyle w:val="Altbilgi"/>
      <w:rPr>
        <w:color w:val="0000FF"/>
      </w:rPr>
    </w:pPr>
    <w:r>
      <w:rPr>
        <w:color w:val="FF0000"/>
      </w:rPr>
      <w:t xml:space="preserve">Doküman Tipi: </w:t>
    </w:r>
    <w:r w:rsidR="0051432A">
      <w:rPr>
        <w:color w:val="0000FF"/>
      </w:rPr>
      <w:fldChar w:fldCharType="begin"/>
    </w:r>
    <w:r w:rsidR="0051432A">
      <w:rPr>
        <w:color w:val="0000FF"/>
      </w:rPr>
      <w:instrText xml:space="preserve"> DOCPROPERTY DOKUMAN_TIPI \* MERGEFORMAT </w:instrText>
    </w:r>
    <w:r w:rsidR="0051432A">
      <w:rPr>
        <w:color w:val="0000FF"/>
      </w:rPr>
      <w:fldChar w:fldCharType="separate"/>
    </w:r>
    <w:r w:rsidR="00C402B9" w:rsidRPr="00C402B9">
      <w:rPr>
        <w:color w:val="0000FF"/>
      </w:rPr>
      <w:t>Standart</w:t>
    </w:r>
    <w:r w:rsidR="0051432A">
      <w:rPr>
        <w:color w:val="0000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581B" w14:textId="77777777" w:rsidR="00AA7A56" w:rsidRDefault="00AA7A56" w:rsidP="00EE3A3A">
    <w:pPr>
      <w:pStyle w:val="Altbilgi"/>
    </w:pPr>
    <w:r>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8E2D" w14:textId="77777777" w:rsidR="00AA7A56" w:rsidRPr="00EE3A3A" w:rsidRDefault="00AA7A56" w:rsidP="00EE3A3A">
    <w:pPr>
      <w:pStyle w:val="Altbilgi"/>
    </w:pPr>
    <w:r>
      <w:fldChar w:fldCharType="begin"/>
    </w:r>
    <w:r>
      <w:instrText xml:space="preserve"> PAGE  \* roman  \* MERGEFORMAT </w:instrText>
    </w:r>
    <w:r>
      <w:fldChar w:fldCharType="separate"/>
    </w:r>
    <w:r w:rsidR="0051432A">
      <w:rPr>
        <w:noProof/>
      </w:rPr>
      <w:t>vi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CF4B" w14:textId="77777777" w:rsidR="00AA7A56" w:rsidRDefault="00AA7A56">
    <w:pPr>
      <w:pStyle w:val="Altbilgi"/>
    </w:pPr>
    <w:r>
      <w:fldChar w:fldCharType="begin"/>
    </w:r>
    <w:r>
      <w:instrText xml:space="preserve"> PAGE  \* roman  \* MERGEFORMAT </w:instrText>
    </w:r>
    <w:r>
      <w:fldChar w:fldCharType="separate"/>
    </w:r>
    <w:r w:rsidR="0051432A">
      <w:rPr>
        <w:noProof/>
      </w:rPr>
      <w:t>ii</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374860"/>
      <w:docPartObj>
        <w:docPartGallery w:val="Page Numbers (Bottom of Page)"/>
        <w:docPartUnique/>
      </w:docPartObj>
    </w:sdtPr>
    <w:sdtEndPr/>
    <w:sdtContent>
      <w:p w14:paraId="32E2ADAD" w14:textId="77777777" w:rsidR="00C402B9" w:rsidRDefault="00C402B9" w:rsidP="00C402B9">
        <w:pPr>
          <w:pStyle w:val="Altbilgi"/>
        </w:pPr>
        <w:r>
          <w:t>© TSE – Tüm hakları saklıdır.</w:t>
        </w:r>
        <w:r>
          <w:tab/>
        </w:r>
        <w:r>
          <w:fldChar w:fldCharType="begin"/>
        </w:r>
        <w:r>
          <w:instrText>PAGE   \* MERGEFORMAT</w:instrText>
        </w:r>
        <w:r>
          <w:fldChar w:fldCharType="separate"/>
        </w:r>
        <w:r w:rsidR="0051432A">
          <w:rPr>
            <w:noProof/>
          </w:rPr>
          <w:t>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DF0" w14:textId="77777777" w:rsidR="00AA7A56" w:rsidRPr="00EE3A3A" w:rsidRDefault="00AA7A56" w:rsidP="00EE3A3A">
    <w:pPr>
      <w:pStyle w:val="Altbilgi"/>
      <w:tabs>
        <w:tab w:val="clear" w:pos="9752"/>
        <w:tab w:val="left" w:pos="0"/>
        <w:tab w:val="right" w:pos="9780"/>
      </w:tabs>
    </w:pPr>
    <w:r>
      <w:fldChar w:fldCharType="begin"/>
    </w:r>
    <w:r>
      <w:instrText xml:space="preserve"> PAGE  \* ARABIC \* CHARFORMAT </w:instrText>
    </w:r>
    <w:r>
      <w:fldChar w:fldCharType="separate"/>
    </w:r>
    <w:r w:rsidR="0051432A">
      <w:rPr>
        <w:noProof/>
      </w:rPr>
      <w:t>6</w:t>
    </w:r>
    <w:r>
      <w:rPr>
        <w:noProof/>
      </w:rP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FF94F" w14:textId="77777777" w:rsidR="00AA7A56" w:rsidRDefault="00AA7A56"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51432A">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2BC15" w14:textId="77777777" w:rsidR="00E6406E" w:rsidRDefault="00E6406E" w:rsidP="00334A77">
      <w:pPr>
        <w:spacing w:after="0" w:line="240" w:lineRule="auto"/>
      </w:pPr>
      <w:r>
        <w:separator/>
      </w:r>
    </w:p>
  </w:footnote>
  <w:footnote w:type="continuationSeparator" w:id="0">
    <w:p w14:paraId="4A9E271C" w14:textId="77777777" w:rsidR="00E6406E" w:rsidRDefault="00E6406E"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343A" w14:textId="77777777" w:rsidR="00C402B9" w:rsidRDefault="00C402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DDD4" w14:textId="77777777" w:rsidR="00C402B9" w:rsidRDefault="00C402B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5246" w14:textId="77777777" w:rsidR="00C402B9" w:rsidRDefault="00C402B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43EB" w14:textId="77777777" w:rsidR="00AA7A56" w:rsidRPr="004C316B" w:rsidRDefault="0051432A"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C402B9" w:rsidRPr="00C402B9">
      <w:rPr>
        <w:b w:val="0"/>
        <w:sz w:val="22"/>
      </w:rPr>
      <w:t>TÜRK STANDARDI TASARISI</w:t>
    </w:r>
    <w:r>
      <w:rPr>
        <w:b w:val="0"/>
        <w:sz w:val="22"/>
      </w:rPr>
      <w:fldChar w:fldCharType="end"/>
    </w:r>
    <w:r w:rsidR="00AA7A56">
      <w:rPr>
        <w:b w:val="0"/>
        <w:sz w:val="22"/>
      </w:rPr>
      <w:tab/>
    </w:r>
    <w:r w:rsidR="00AA7A56" w:rsidRPr="00B22BF6">
      <w:rPr>
        <w:b w:val="0"/>
      </w:rPr>
      <w:fldChar w:fldCharType="begin"/>
    </w:r>
    <w:r w:rsidR="00AA7A56" w:rsidRPr="00B22BF6">
      <w:rPr>
        <w:b w:val="0"/>
      </w:rPr>
      <w:instrText xml:space="preserve"> DOCPROPERTY STANDART_NUMARASI \* MERGEFORMAT </w:instrText>
    </w:r>
    <w:r w:rsidR="00AA7A56" w:rsidRPr="00B22BF6">
      <w:rPr>
        <w:b w:val="0"/>
      </w:rPr>
      <w:fldChar w:fldCharType="separate"/>
    </w:r>
    <w:r w:rsidR="00C402B9">
      <w:rPr>
        <w:b w:val="0"/>
      </w:rPr>
      <w:t>tst 9999</w:t>
    </w:r>
    <w:r w:rsidR="00AA7A56" w:rsidRPr="00B22BF6">
      <w:rPr>
        <w:b w:val="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C59E" w14:textId="77777777" w:rsidR="00AA7A56" w:rsidRDefault="00AA7A56">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174B3" w14:textId="77777777" w:rsidR="00AA7A56" w:rsidRPr="004C316B" w:rsidRDefault="0051432A"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C402B9" w:rsidRPr="00C402B9">
      <w:rPr>
        <w:b w:val="0"/>
        <w:sz w:val="22"/>
      </w:rPr>
      <w:t>TÜRK STANDARDI TASARISI</w:t>
    </w:r>
    <w:r>
      <w:rPr>
        <w:b w:val="0"/>
        <w:sz w:val="22"/>
      </w:rPr>
      <w:fldChar w:fldCharType="end"/>
    </w:r>
    <w:r w:rsidR="00AA7A56">
      <w:rPr>
        <w:b w:val="0"/>
        <w:sz w:val="22"/>
      </w:rPr>
      <w:tab/>
    </w:r>
    <w:r w:rsidR="00AA7A56" w:rsidRPr="00B22BF6">
      <w:rPr>
        <w:b w:val="0"/>
      </w:rPr>
      <w:fldChar w:fldCharType="begin"/>
    </w:r>
    <w:r w:rsidR="00AA7A56" w:rsidRPr="00B22BF6">
      <w:rPr>
        <w:b w:val="0"/>
      </w:rPr>
      <w:instrText xml:space="preserve"> DOCPROPERTY STANDART_NUMARASI \* MERGEFORMAT </w:instrText>
    </w:r>
    <w:r w:rsidR="00AA7A56" w:rsidRPr="00B22BF6">
      <w:rPr>
        <w:b w:val="0"/>
      </w:rPr>
      <w:fldChar w:fldCharType="separate"/>
    </w:r>
    <w:r w:rsidR="00C402B9">
      <w:rPr>
        <w:b w:val="0"/>
      </w:rPr>
      <w:t>tst 9999</w:t>
    </w:r>
    <w:r w:rsidR="00AA7A56" w:rsidRPr="00B22BF6">
      <w:rPr>
        <w:b w:val="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F8C0" w14:textId="77777777" w:rsidR="00AA7A56" w:rsidRPr="00EE3A3A" w:rsidRDefault="00AA7A56"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C402B9">
      <w:rPr>
        <w:b w:val="0"/>
        <w:sz w:val="22"/>
      </w:rPr>
      <w:t>tst 9999</w:t>
    </w:r>
    <w:r>
      <w:rPr>
        <w:b w:val="0"/>
        <w:sz w:val="22"/>
      </w:rPr>
      <w:fldChar w:fldCharType="end"/>
    </w:r>
    <w:r>
      <w:rPr>
        <w:b w:val="0"/>
        <w:sz w:val="22"/>
      </w:rPr>
      <w:tab/>
    </w:r>
    <w:r w:rsidR="0051432A">
      <w:rPr>
        <w:b w:val="0"/>
        <w:sz w:val="22"/>
      </w:rPr>
      <w:fldChar w:fldCharType="begin"/>
    </w:r>
    <w:r w:rsidR="0051432A">
      <w:rPr>
        <w:b w:val="0"/>
        <w:sz w:val="22"/>
      </w:rPr>
      <w:instrText xml:space="preserve"> DOCPROPERTY  KAYNAK_STANDART_NUMARASI \* MERGEFORMAT </w:instrText>
    </w:r>
    <w:r w:rsidR="0051432A">
      <w:rPr>
        <w:b w:val="0"/>
        <w:sz w:val="22"/>
      </w:rPr>
      <w:fldChar w:fldCharType="separate"/>
    </w:r>
    <w:r w:rsidR="00C402B9" w:rsidRPr="00C402B9">
      <w:rPr>
        <w:b w:val="0"/>
        <w:sz w:val="22"/>
      </w:rPr>
      <w:t>TÜRK STANDARDI TASARISI</w:t>
    </w:r>
    <w:r w:rsidR="0051432A">
      <w:rPr>
        <w:b w:val="0"/>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D38D" w14:textId="77777777" w:rsidR="00AA7A56" w:rsidRPr="00EE3A3A" w:rsidRDefault="0051432A"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C402B9" w:rsidRPr="00C402B9">
      <w:rPr>
        <w:b w:val="0"/>
        <w:sz w:val="22"/>
      </w:rPr>
      <w:t>TÜRK STANDARDI TASARISI</w:t>
    </w:r>
    <w:r>
      <w:rPr>
        <w:b w:val="0"/>
        <w:sz w:val="22"/>
      </w:rPr>
      <w:fldChar w:fldCharType="end"/>
    </w:r>
    <w:r w:rsidR="00AA7A56">
      <w:rPr>
        <w:b w:val="0"/>
        <w:sz w:val="22"/>
      </w:rPr>
      <w:tab/>
    </w:r>
    <w:r w:rsidR="00AA7A56">
      <w:rPr>
        <w:b w:val="0"/>
        <w:sz w:val="22"/>
      </w:rPr>
      <w:fldChar w:fldCharType="begin"/>
    </w:r>
    <w:r w:rsidR="00AA7A56">
      <w:rPr>
        <w:b w:val="0"/>
        <w:sz w:val="22"/>
      </w:rPr>
      <w:instrText xml:space="preserve"> DOCPROPERTY  STANDART_NUMARASI \* MERGEFORMAT </w:instrText>
    </w:r>
    <w:r w:rsidR="00AA7A56">
      <w:rPr>
        <w:b w:val="0"/>
        <w:sz w:val="22"/>
      </w:rPr>
      <w:fldChar w:fldCharType="separate"/>
    </w:r>
    <w:r w:rsidR="00C402B9">
      <w:rPr>
        <w:b w:val="0"/>
        <w:sz w:val="22"/>
      </w:rPr>
      <w:t>tst 9999</w:t>
    </w:r>
    <w:r w:rsidR="00AA7A56">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8pt;height:4.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6"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
  </w:num>
  <w:num w:numId="4">
    <w:abstractNumId w:val="4"/>
  </w:num>
  <w:num w:numId="5">
    <w:abstractNumId w:val="41"/>
  </w:num>
  <w:num w:numId="6">
    <w:abstractNumId w:val="23"/>
  </w:num>
  <w:num w:numId="7">
    <w:abstractNumId w:val="54"/>
  </w:num>
  <w:num w:numId="8">
    <w:abstractNumId w:val="15"/>
  </w:num>
  <w:num w:numId="9">
    <w:abstractNumId w:val="32"/>
  </w:num>
  <w:num w:numId="10">
    <w:abstractNumId w:val="40"/>
  </w:num>
  <w:num w:numId="11">
    <w:abstractNumId w:val="43"/>
  </w:num>
  <w:num w:numId="12">
    <w:abstractNumId w:val="50"/>
  </w:num>
  <w:num w:numId="13">
    <w:abstractNumId w:val="0"/>
  </w:num>
  <w:num w:numId="14">
    <w:abstractNumId w:val="22"/>
  </w:num>
  <w:num w:numId="15">
    <w:abstractNumId w:val="28"/>
  </w:num>
  <w:num w:numId="16">
    <w:abstractNumId w:val="11"/>
  </w:num>
  <w:num w:numId="17">
    <w:abstractNumId w:val="18"/>
  </w:num>
  <w:num w:numId="18">
    <w:abstractNumId w:val="17"/>
  </w:num>
  <w:num w:numId="19">
    <w:abstractNumId w:val="39"/>
  </w:num>
  <w:num w:numId="20">
    <w:abstractNumId w:val="33"/>
  </w:num>
  <w:num w:numId="21">
    <w:abstractNumId w:val="35"/>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7"/>
  </w:num>
  <w:num w:numId="26">
    <w:abstractNumId w:val="16"/>
  </w:num>
  <w:num w:numId="27">
    <w:abstractNumId w:val="5"/>
  </w:num>
  <w:num w:numId="28">
    <w:abstractNumId w:val="24"/>
  </w:num>
  <w:num w:numId="29">
    <w:abstractNumId w:val="45"/>
  </w:num>
  <w:num w:numId="30">
    <w:abstractNumId w:val="34"/>
  </w:num>
  <w:num w:numId="31">
    <w:abstractNumId w:val="20"/>
  </w:num>
  <w:num w:numId="32">
    <w:abstractNumId w:val="30"/>
  </w:num>
  <w:num w:numId="33">
    <w:abstractNumId w:val="36"/>
  </w:num>
  <w:num w:numId="34">
    <w:abstractNumId w:val="12"/>
  </w:num>
  <w:num w:numId="35">
    <w:abstractNumId w:val="42"/>
  </w:num>
  <w:num w:numId="36">
    <w:abstractNumId w:val="52"/>
  </w:num>
  <w:num w:numId="37">
    <w:abstractNumId w:val="21"/>
    <w:lvlOverride w:ilvl="0">
      <w:startOverride w:val="4"/>
    </w:lvlOverride>
    <w:lvlOverride w:ilvl="1">
      <w:startOverride w:val="2"/>
    </w:lvlOverride>
    <w:lvlOverride w:ilvl="2">
      <w:startOverride w:val="2"/>
    </w:lvlOverride>
  </w:num>
  <w:num w:numId="38">
    <w:abstractNumId w:val="9"/>
  </w:num>
  <w:num w:numId="39">
    <w:abstractNumId w:val="44"/>
  </w:num>
  <w:num w:numId="40">
    <w:abstractNumId w:val="31"/>
  </w:num>
  <w:num w:numId="41">
    <w:abstractNumId w:val="25"/>
  </w:num>
  <w:num w:numId="42">
    <w:abstractNumId w:val="53"/>
  </w:num>
  <w:num w:numId="43">
    <w:abstractNumId w:val="6"/>
  </w:num>
  <w:num w:numId="44">
    <w:abstractNumId w:val="27"/>
  </w:num>
  <w:num w:numId="45">
    <w:abstractNumId w:val="10"/>
  </w:num>
  <w:num w:numId="46">
    <w:abstractNumId w:val="37"/>
  </w:num>
  <w:num w:numId="47">
    <w:abstractNumId w:val="2"/>
  </w:num>
  <w:num w:numId="48">
    <w:abstractNumId w:val="49"/>
  </w:num>
  <w:num w:numId="49">
    <w:abstractNumId w:val="13"/>
  </w:num>
  <w:num w:numId="50">
    <w:abstractNumId w:val="51"/>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8"/>
  </w:num>
  <w:num w:numId="54">
    <w:abstractNumId w:val="47"/>
  </w:num>
  <w:num w:numId="55">
    <w:abstractNumId w:val="19"/>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linkStyles/>
  <w:trackRevisions/>
  <w:documentProtection w:edit="trackedChanges" w:enforcement="1" w:cryptProviderType="rsaAES" w:cryptAlgorithmClass="hash" w:cryptAlgorithmType="typeAny" w:cryptAlgorithmSid="14" w:cryptSpinCount="100000" w:hash="vDb+om4jdCvLj1XDFa/xMmIO3MxcITz/4Nj4eFcIpLhp9rhBVpt9hkVq7OcCsJM3e2dhniyS4uo8LpXtFLFCsw==" w:salt="XAeCLCbZ+8o02DHWnH+g8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27AA3"/>
    <w:rsid w:val="000315EE"/>
    <w:rsid w:val="000364D3"/>
    <w:rsid w:val="00036903"/>
    <w:rsid w:val="000435C8"/>
    <w:rsid w:val="000453FE"/>
    <w:rsid w:val="00050E65"/>
    <w:rsid w:val="00054224"/>
    <w:rsid w:val="00057338"/>
    <w:rsid w:val="00057D61"/>
    <w:rsid w:val="000610E8"/>
    <w:rsid w:val="000617F0"/>
    <w:rsid w:val="00062DD1"/>
    <w:rsid w:val="00074BD8"/>
    <w:rsid w:val="0007756B"/>
    <w:rsid w:val="00081871"/>
    <w:rsid w:val="00086D7B"/>
    <w:rsid w:val="000905DA"/>
    <w:rsid w:val="00091E41"/>
    <w:rsid w:val="00095CF9"/>
    <w:rsid w:val="00095ECD"/>
    <w:rsid w:val="000960A6"/>
    <w:rsid w:val="000A0A58"/>
    <w:rsid w:val="000B02AD"/>
    <w:rsid w:val="000B110B"/>
    <w:rsid w:val="000B7BB0"/>
    <w:rsid w:val="000C6994"/>
    <w:rsid w:val="000D1840"/>
    <w:rsid w:val="000D48FE"/>
    <w:rsid w:val="000E148F"/>
    <w:rsid w:val="000E5EFA"/>
    <w:rsid w:val="000F4725"/>
    <w:rsid w:val="0011368C"/>
    <w:rsid w:val="001139CB"/>
    <w:rsid w:val="00125483"/>
    <w:rsid w:val="00132723"/>
    <w:rsid w:val="00132AF5"/>
    <w:rsid w:val="0014716F"/>
    <w:rsid w:val="0016130F"/>
    <w:rsid w:val="00165DD3"/>
    <w:rsid w:val="00166398"/>
    <w:rsid w:val="00170927"/>
    <w:rsid w:val="001757E5"/>
    <w:rsid w:val="00177232"/>
    <w:rsid w:val="00183CB2"/>
    <w:rsid w:val="00185D7C"/>
    <w:rsid w:val="0018728F"/>
    <w:rsid w:val="001916B1"/>
    <w:rsid w:val="001A14A3"/>
    <w:rsid w:val="001A159E"/>
    <w:rsid w:val="001A406E"/>
    <w:rsid w:val="001B51CB"/>
    <w:rsid w:val="001B6D61"/>
    <w:rsid w:val="001B713B"/>
    <w:rsid w:val="001D01D3"/>
    <w:rsid w:val="001D16CB"/>
    <w:rsid w:val="001D2C70"/>
    <w:rsid w:val="001E0306"/>
    <w:rsid w:val="001E3D01"/>
    <w:rsid w:val="001E4FF7"/>
    <w:rsid w:val="001E7D0A"/>
    <w:rsid w:val="001F3B00"/>
    <w:rsid w:val="001F720A"/>
    <w:rsid w:val="002204EE"/>
    <w:rsid w:val="00226BE5"/>
    <w:rsid w:val="002315BB"/>
    <w:rsid w:val="00240E9B"/>
    <w:rsid w:val="00242EF6"/>
    <w:rsid w:val="002451D2"/>
    <w:rsid w:val="00277741"/>
    <w:rsid w:val="00277B25"/>
    <w:rsid w:val="00294C5D"/>
    <w:rsid w:val="002955DA"/>
    <w:rsid w:val="002C28DD"/>
    <w:rsid w:val="002C5788"/>
    <w:rsid w:val="002D1550"/>
    <w:rsid w:val="002D1CE5"/>
    <w:rsid w:val="002D59C8"/>
    <w:rsid w:val="002E05FC"/>
    <w:rsid w:val="002E28A2"/>
    <w:rsid w:val="00323362"/>
    <w:rsid w:val="00332896"/>
    <w:rsid w:val="00334A77"/>
    <w:rsid w:val="00334BED"/>
    <w:rsid w:val="00346917"/>
    <w:rsid w:val="0035714D"/>
    <w:rsid w:val="0036141E"/>
    <w:rsid w:val="003663E9"/>
    <w:rsid w:val="003714DF"/>
    <w:rsid w:val="003823E6"/>
    <w:rsid w:val="00384261"/>
    <w:rsid w:val="00391F02"/>
    <w:rsid w:val="0039286A"/>
    <w:rsid w:val="003A505E"/>
    <w:rsid w:val="003A79CC"/>
    <w:rsid w:val="003B0402"/>
    <w:rsid w:val="003B20A4"/>
    <w:rsid w:val="003B3CB9"/>
    <w:rsid w:val="003C0523"/>
    <w:rsid w:val="003C5E72"/>
    <w:rsid w:val="003E1613"/>
    <w:rsid w:val="003F2E70"/>
    <w:rsid w:val="003F5695"/>
    <w:rsid w:val="003F7E59"/>
    <w:rsid w:val="00405CC2"/>
    <w:rsid w:val="00407B21"/>
    <w:rsid w:val="00413D03"/>
    <w:rsid w:val="004218A9"/>
    <w:rsid w:val="00423527"/>
    <w:rsid w:val="004252C9"/>
    <w:rsid w:val="004347CF"/>
    <w:rsid w:val="00443FAF"/>
    <w:rsid w:val="0045149F"/>
    <w:rsid w:val="00454BE6"/>
    <w:rsid w:val="00455387"/>
    <w:rsid w:val="004565DC"/>
    <w:rsid w:val="00460053"/>
    <w:rsid w:val="004637C5"/>
    <w:rsid w:val="00465C3C"/>
    <w:rsid w:val="004718E7"/>
    <w:rsid w:val="00484710"/>
    <w:rsid w:val="004867C5"/>
    <w:rsid w:val="00487428"/>
    <w:rsid w:val="004A2AA2"/>
    <w:rsid w:val="004A4280"/>
    <w:rsid w:val="004B1645"/>
    <w:rsid w:val="004B63E9"/>
    <w:rsid w:val="004D3421"/>
    <w:rsid w:val="004E75CB"/>
    <w:rsid w:val="004F04CF"/>
    <w:rsid w:val="004F3BDB"/>
    <w:rsid w:val="0050044F"/>
    <w:rsid w:val="005023EB"/>
    <w:rsid w:val="00502600"/>
    <w:rsid w:val="00510E79"/>
    <w:rsid w:val="00511BEB"/>
    <w:rsid w:val="0051432A"/>
    <w:rsid w:val="00521CA3"/>
    <w:rsid w:val="005247B5"/>
    <w:rsid w:val="00536E39"/>
    <w:rsid w:val="005415DB"/>
    <w:rsid w:val="00541D55"/>
    <w:rsid w:val="00543110"/>
    <w:rsid w:val="005448CD"/>
    <w:rsid w:val="0054599C"/>
    <w:rsid w:val="005526D6"/>
    <w:rsid w:val="00553C40"/>
    <w:rsid w:val="00560671"/>
    <w:rsid w:val="00563EB7"/>
    <w:rsid w:val="00567DEF"/>
    <w:rsid w:val="00571577"/>
    <w:rsid w:val="005743A1"/>
    <w:rsid w:val="0058203A"/>
    <w:rsid w:val="005824BF"/>
    <w:rsid w:val="0058530B"/>
    <w:rsid w:val="00587FC9"/>
    <w:rsid w:val="005932B2"/>
    <w:rsid w:val="0059704E"/>
    <w:rsid w:val="005976F1"/>
    <w:rsid w:val="005A0EA6"/>
    <w:rsid w:val="005A39F9"/>
    <w:rsid w:val="005A6380"/>
    <w:rsid w:val="005B13E3"/>
    <w:rsid w:val="005B7BCB"/>
    <w:rsid w:val="005C2876"/>
    <w:rsid w:val="005C5EBB"/>
    <w:rsid w:val="005D6EDA"/>
    <w:rsid w:val="005E1FA4"/>
    <w:rsid w:val="005F304C"/>
    <w:rsid w:val="00600317"/>
    <w:rsid w:val="006074A2"/>
    <w:rsid w:val="006118E7"/>
    <w:rsid w:val="00612039"/>
    <w:rsid w:val="00612F98"/>
    <w:rsid w:val="00621898"/>
    <w:rsid w:val="00630C16"/>
    <w:rsid w:val="006322A6"/>
    <w:rsid w:val="0064282D"/>
    <w:rsid w:val="0064398C"/>
    <w:rsid w:val="00644766"/>
    <w:rsid w:val="00645367"/>
    <w:rsid w:val="006454F4"/>
    <w:rsid w:val="006468AD"/>
    <w:rsid w:val="00654A5A"/>
    <w:rsid w:val="00660A63"/>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E25F3"/>
    <w:rsid w:val="006F4FAA"/>
    <w:rsid w:val="006F6FC4"/>
    <w:rsid w:val="007028AF"/>
    <w:rsid w:val="00714CEE"/>
    <w:rsid w:val="00716050"/>
    <w:rsid w:val="00716488"/>
    <w:rsid w:val="00722B33"/>
    <w:rsid w:val="0072522A"/>
    <w:rsid w:val="0072746A"/>
    <w:rsid w:val="007304AA"/>
    <w:rsid w:val="00733548"/>
    <w:rsid w:val="00736840"/>
    <w:rsid w:val="007372E9"/>
    <w:rsid w:val="0074031D"/>
    <w:rsid w:val="0074607A"/>
    <w:rsid w:val="007472CD"/>
    <w:rsid w:val="00752CAE"/>
    <w:rsid w:val="00760438"/>
    <w:rsid w:val="007679EB"/>
    <w:rsid w:val="00771440"/>
    <w:rsid w:val="00771655"/>
    <w:rsid w:val="00777B6E"/>
    <w:rsid w:val="007922B8"/>
    <w:rsid w:val="007A3868"/>
    <w:rsid w:val="007D0DE5"/>
    <w:rsid w:val="007D4C0F"/>
    <w:rsid w:val="007D7157"/>
    <w:rsid w:val="007E3994"/>
    <w:rsid w:val="007F4615"/>
    <w:rsid w:val="007F47D8"/>
    <w:rsid w:val="007F6C89"/>
    <w:rsid w:val="00803162"/>
    <w:rsid w:val="00806158"/>
    <w:rsid w:val="00807B8B"/>
    <w:rsid w:val="00824C84"/>
    <w:rsid w:val="00834681"/>
    <w:rsid w:val="00837CB3"/>
    <w:rsid w:val="008406A4"/>
    <w:rsid w:val="008439E1"/>
    <w:rsid w:val="00844D03"/>
    <w:rsid w:val="00851620"/>
    <w:rsid w:val="0085253F"/>
    <w:rsid w:val="00855441"/>
    <w:rsid w:val="00857093"/>
    <w:rsid w:val="0085713E"/>
    <w:rsid w:val="0086371B"/>
    <w:rsid w:val="0087276C"/>
    <w:rsid w:val="0087543B"/>
    <w:rsid w:val="0087609E"/>
    <w:rsid w:val="008776E4"/>
    <w:rsid w:val="008812DE"/>
    <w:rsid w:val="008821B3"/>
    <w:rsid w:val="00886D9E"/>
    <w:rsid w:val="008871DA"/>
    <w:rsid w:val="0088775D"/>
    <w:rsid w:val="00890F4E"/>
    <w:rsid w:val="008A709E"/>
    <w:rsid w:val="008B14A7"/>
    <w:rsid w:val="008B4820"/>
    <w:rsid w:val="008C7E19"/>
    <w:rsid w:val="008E7A91"/>
    <w:rsid w:val="008F07C1"/>
    <w:rsid w:val="00903AC0"/>
    <w:rsid w:val="00904902"/>
    <w:rsid w:val="00910428"/>
    <w:rsid w:val="009140EE"/>
    <w:rsid w:val="00922C4E"/>
    <w:rsid w:val="00940993"/>
    <w:rsid w:val="00944782"/>
    <w:rsid w:val="00947BB8"/>
    <w:rsid w:val="009603B5"/>
    <w:rsid w:val="009609ED"/>
    <w:rsid w:val="00960A25"/>
    <w:rsid w:val="00960C98"/>
    <w:rsid w:val="00962D6B"/>
    <w:rsid w:val="00963086"/>
    <w:rsid w:val="009630B5"/>
    <w:rsid w:val="00966D5B"/>
    <w:rsid w:val="0097109D"/>
    <w:rsid w:val="00972345"/>
    <w:rsid w:val="009727DC"/>
    <w:rsid w:val="00977598"/>
    <w:rsid w:val="00993AAD"/>
    <w:rsid w:val="00996093"/>
    <w:rsid w:val="00996EF4"/>
    <w:rsid w:val="009B0CAE"/>
    <w:rsid w:val="009B251F"/>
    <w:rsid w:val="009B4D22"/>
    <w:rsid w:val="009C276D"/>
    <w:rsid w:val="009C39D0"/>
    <w:rsid w:val="009C44E4"/>
    <w:rsid w:val="009D06DF"/>
    <w:rsid w:val="009D19CB"/>
    <w:rsid w:val="009E01B1"/>
    <w:rsid w:val="009E588B"/>
    <w:rsid w:val="009E65DC"/>
    <w:rsid w:val="009E72C2"/>
    <w:rsid w:val="009F593A"/>
    <w:rsid w:val="009F6A68"/>
    <w:rsid w:val="00A005F5"/>
    <w:rsid w:val="00A07D83"/>
    <w:rsid w:val="00A13CB1"/>
    <w:rsid w:val="00A24DF8"/>
    <w:rsid w:val="00A25995"/>
    <w:rsid w:val="00A270D5"/>
    <w:rsid w:val="00A316B8"/>
    <w:rsid w:val="00A35EBC"/>
    <w:rsid w:val="00A41077"/>
    <w:rsid w:val="00A44D96"/>
    <w:rsid w:val="00A45472"/>
    <w:rsid w:val="00A60FE8"/>
    <w:rsid w:val="00A6491F"/>
    <w:rsid w:val="00A6733C"/>
    <w:rsid w:val="00A747AB"/>
    <w:rsid w:val="00A7533A"/>
    <w:rsid w:val="00A76016"/>
    <w:rsid w:val="00A77998"/>
    <w:rsid w:val="00A80E24"/>
    <w:rsid w:val="00A83A0B"/>
    <w:rsid w:val="00A842D6"/>
    <w:rsid w:val="00A84458"/>
    <w:rsid w:val="00A92C82"/>
    <w:rsid w:val="00A95C26"/>
    <w:rsid w:val="00AA25B4"/>
    <w:rsid w:val="00AA7A56"/>
    <w:rsid w:val="00AB0D27"/>
    <w:rsid w:val="00AB1F16"/>
    <w:rsid w:val="00AB478F"/>
    <w:rsid w:val="00AC4AE2"/>
    <w:rsid w:val="00AE71AB"/>
    <w:rsid w:val="00AF4441"/>
    <w:rsid w:val="00AF4D35"/>
    <w:rsid w:val="00AF7E12"/>
    <w:rsid w:val="00B04758"/>
    <w:rsid w:val="00B047B6"/>
    <w:rsid w:val="00B066B1"/>
    <w:rsid w:val="00B2012B"/>
    <w:rsid w:val="00B24975"/>
    <w:rsid w:val="00B3539C"/>
    <w:rsid w:val="00B35BC0"/>
    <w:rsid w:val="00B50360"/>
    <w:rsid w:val="00B569C2"/>
    <w:rsid w:val="00B71E09"/>
    <w:rsid w:val="00B758B5"/>
    <w:rsid w:val="00B941B5"/>
    <w:rsid w:val="00BA5F63"/>
    <w:rsid w:val="00BA690C"/>
    <w:rsid w:val="00BB2800"/>
    <w:rsid w:val="00BB69DB"/>
    <w:rsid w:val="00BC04BD"/>
    <w:rsid w:val="00BD36A3"/>
    <w:rsid w:val="00BD6873"/>
    <w:rsid w:val="00BE725E"/>
    <w:rsid w:val="00C02961"/>
    <w:rsid w:val="00C106D0"/>
    <w:rsid w:val="00C11122"/>
    <w:rsid w:val="00C20AC1"/>
    <w:rsid w:val="00C21515"/>
    <w:rsid w:val="00C21841"/>
    <w:rsid w:val="00C21B30"/>
    <w:rsid w:val="00C252E1"/>
    <w:rsid w:val="00C26ED4"/>
    <w:rsid w:val="00C2780F"/>
    <w:rsid w:val="00C35F0E"/>
    <w:rsid w:val="00C37BDE"/>
    <w:rsid w:val="00C402B9"/>
    <w:rsid w:val="00C412ED"/>
    <w:rsid w:val="00C459BA"/>
    <w:rsid w:val="00C55065"/>
    <w:rsid w:val="00C5506C"/>
    <w:rsid w:val="00C55BE9"/>
    <w:rsid w:val="00C63F0D"/>
    <w:rsid w:val="00C676C2"/>
    <w:rsid w:val="00C718E3"/>
    <w:rsid w:val="00C73C2C"/>
    <w:rsid w:val="00C75257"/>
    <w:rsid w:val="00C80516"/>
    <w:rsid w:val="00C80668"/>
    <w:rsid w:val="00C8073E"/>
    <w:rsid w:val="00C81B67"/>
    <w:rsid w:val="00C84E7F"/>
    <w:rsid w:val="00C850DA"/>
    <w:rsid w:val="00C879A7"/>
    <w:rsid w:val="00C90BFC"/>
    <w:rsid w:val="00C94D30"/>
    <w:rsid w:val="00C95E6B"/>
    <w:rsid w:val="00CB05C1"/>
    <w:rsid w:val="00CB5951"/>
    <w:rsid w:val="00CD095E"/>
    <w:rsid w:val="00CD1A72"/>
    <w:rsid w:val="00CD3789"/>
    <w:rsid w:val="00CD38C2"/>
    <w:rsid w:val="00CD5EFD"/>
    <w:rsid w:val="00CD7487"/>
    <w:rsid w:val="00CF06F3"/>
    <w:rsid w:val="00CF5A84"/>
    <w:rsid w:val="00CF7BA6"/>
    <w:rsid w:val="00D00181"/>
    <w:rsid w:val="00D00E4E"/>
    <w:rsid w:val="00D04C2D"/>
    <w:rsid w:val="00D143F5"/>
    <w:rsid w:val="00D17AA9"/>
    <w:rsid w:val="00D17EDB"/>
    <w:rsid w:val="00D203B1"/>
    <w:rsid w:val="00D20CF1"/>
    <w:rsid w:val="00D21D22"/>
    <w:rsid w:val="00D402AF"/>
    <w:rsid w:val="00D54329"/>
    <w:rsid w:val="00D55661"/>
    <w:rsid w:val="00D61B31"/>
    <w:rsid w:val="00D67A9F"/>
    <w:rsid w:val="00D70BE5"/>
    <w:rsid w:val="00D71BC3"/>
    <w:rsid w:val="00D727D4"/>
    <w:rsid w:val="00D77C63"/>
    <w:rsid w:val="00D807CF"/>
    <w:rsid w:val="00D848A7"/>
    <w:rsid w:val="00D860D5"/>
    <w:rsid w:val="00D9188D"/>
    <w:rsid w:val="00D93A2B"/>
    <w:rsid w:val="00D96190"/>
    <w:rsid w:val="00DB26D7"/>
    <w:rsid w:val="00DB2D3F"/>
    <w:rsid w:val="00DC0541"/>
    <w:rsid w:val="00DC42D2"/>
    <w:rsid w:val="00DC74AE"/>
    <w:rsid w:val="00DD1E11"/>
    <w:rsid w:val="00DD7D8D"/>
    <w:rsid w:val="00DE063E"/>
    <w:rsid w:val="00E016A0"/>
    <w:rsid w:val="00E01D1C"/>
    <w:rsid w:val="00E11FF1"/>
    <w:rsid w:val="00E1441B"/>
    <w:rsid w:val="00E14B8C"/>
    <w:rsid w:val="00E25E23"/>
    <w:rsid w:val="00E32554"/>
    <w:rsid w:val="00E36522"/>
    <w:rsid w:val="00E4244D"/>
    <w:rsid w:val="00E44C12"/>
    <w:rsid w:val="00E4750D"/>
    <w:rsid w:val="00E514F1"/>
    <w:rsid w:val="00E52539"/>
    <w:rsid w:val="00E534BE"/>
    <w:rsid w:val="00E60EC0"/>
    <w:rsid w:val="00E62201"/>
    <w:rsid w:val="00E62948"/>
    <w:rsid w:val="00E63A62"/>
    <w:rsid w:val="00E6406E"/>
    <w:rsid w:val="00E707A7"/>
    <w:rsid w:val="00E77F8F"/>
    <w:rsid w:val="00E84762"/>
    <w:rsid w:val="00E856BF"/>
    <w:rsid w:val="00E9381B"/>
    <w:rsid w:val="00E979AE"/>
    <w:rsid w:val="00EA0B9F"/>
    <w:rsid w:val="00EA4D88"/>
    <w:rsid w:val="00EC4D28"/>
    <w:rsid w:val="00EC5D9C"/>
    <w:rsid w:val="00EC7287"/>
    <w:rsid w:val="00ED6E9F"/>
    <w:rsid w:val="00EE14E6"/>
    <w:rsid w:val="00EE3A3A"/>
    <w:rsid w:val="00EE3BB8"/>
    <w:rsid w:val="00EE7543"/>
    <w:rsid w:val="00EF7336"/>
    <w:rsid w:val="00F01FF2"/>
    <w:rsid w:val="00F06F93"/>
    <w:rsid w:val="00F4200F"/>
    <w:rsid w:val="00F50502"/>
    <w:rsid w:val="00F553F0"/>
    <w:rsid w:val="00F56E4D"/>
    <w:rsid w:val="00F61B03"/>
    <w:rsid w:val="00F65463"/>
    <w:rsid w:val="00F71BE2"/>
    <w:rsid w:val="00F72056"/>
    <w:rsid w:val="00F83D26"/>
    <w:rsid w:val="00F97EE1"/>
    <w:rsid w:val="00FA67A0"/>
    <w:rsid w:val="00FB1246"/>
    <w:rsid w:val="00FB362C"/>
    <w:rsid w:val="00FB3AE7"/>
    <w:rsid w:val="00FB61BF"/>
    <w:rsid w:val="00FB75FB"/>
    <w:rsid w:val="00FC1BEE"/>
    <w:rsid w:val="00FD06B1"/>
    <w:rsid w:val="00FD1BE5"/>
    <w:rsid w:val="00FE0EEE"/>
    <w:rsid w:val="00FF349F"/>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87277"/>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3F"/>
    <w:pPr>
      <w:spacing w:after="120" w:line="259" w:lineRule="auto"/>
      <w:jc w:val="both"/>
    </w:pPr>
    <w:rPr>
      <w:rFonts w:ascii="Cambria" w:hAnsi="Cambria"/>
    </w:rPr>
  </w:style>
  <w:style w:type="paragraph" w:styleId="Balk1">
    <w:name w:val="heading 1"/>
    <w:aliases w:val="1 Heading,baslık 1"/>
    <w:basedOn w:val="Normal"/>
    <w:next w:val="Normal"/>
    <w:link w:val="Balk1Char"/>
    <w:rsid w:val="00DB2D3F"/>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DB2D3F"/>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DB2D3F"/>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DB2D3F"/>
    <w:pPr>
      <w:numPr>
        <w:ilvl w:val="3"/>
      </w:numPr>
      <w:tabs>
        <w:tab w:val="clear" w:pos="1080"/>
      </w:tabs>
      <w:outlineLvl w:val="3"/>
    </w:pPr>
  </w:style>
  <w:style w:type="paragraph" w:styleId="Balk5">
    <w:name w:val="heading 5"/>
    <w:basedOn w:val="Balk4"/>
    <w:next w:val="Normal"/>
    <w:link w:val="Balk5Char"/>
    <w:rsid w:val="00DB2D3F"/>
    <w:pPr>
      <w:numPr>
        <w:ilvl w:val="4"/>
      </w:numPr>
      <w:tabs>
        <w:tab w:val="clear" w:pos="1191"/>
      </w:tabs>
      <w:outlineLvl w:val="4"/>
    </w:pPr>
  </w:style>
  <w:style w:type="paragraph" w:styleId="Balk6">
    <w:name w:val="heading 6"/>
    <w:basedOn w:val="Balk5"/>
    <w:next w:val="Normal"/>
    <w:link w:val="Balk6Char"/>
    <w:rsid w:val="00DB2D3F"/>
    <w:pPr>
      <w:numPr>
        <w:ilvl w:val="5"/>
      </w:numPr>
      <w:tabs>
        <w:tab w:val="clear" w:pos="1332"/>
      </w:tabs>
      <w:outlineLvl w:val="5"/>
    </w:pPr>
  </w:style>
  <w:style w:type="paragraph" w:styleId="Balk7">
    <w:name w:val="heading 7"/>
    <w:basedOn w:val="Balk6"/>
    <w:next w:val="Normal"/>
    <w:link w:val="Balk7Char"/>
    <w:qFormat/>
    <w:rsid w:val="00DB2D3F"/>
    <w:pPr>
      <w:numPr>
        <w:ilvl w:val="6"/>
      </w:numPr>
      <w:outlineLvl w:val="6"/>
    </w:pPr>
  </w:style>
  <w:style w:type="paragraph" w:styleId="Balk8">
    <w:name w:val="heading 8"/>
    <w:basedOn w:val="Balk6"/>
    <w:next w:val="Normal"/>
    <w:link w:val="Balk8Char"/>
    <w:qFormat/>
    <w:rsid w:val="00DB2D3F"/>
    <w:pPr>
      <w:numPr>
        <w:ilvl w:val="7"/>
      </w:numPr>
      <w:outlineLvl w:val="7"/>
    </w:pPr>
  </w:style>
  <w:style w:type="paragraph" w:styleId="Balk9">
    <w:name w:val="heading 9"/>
    <w:basedOn w:val="Balk6"/>
    <w:next w:val="Normal"/>
    <w:link w:val="Balk9Char"/>
    <w:qFormat/>
    <w:rsid w:val="00DB2D3F"/>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DB2D3F"/>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DB2D3F"/>
    <w:rPr>
      <w:rFonts w:ascii="Cambria" w:hAnsi="Cambria"/>
      <w:b/>
      <w:sz w:val="24"/>
    </w:rPr>
  </w:style>
  <w:style w:type="character" w:customStyle="1" w:styleId="Balk3Char">
    <w:name w:val="Başlık 3 Char"/>
    <w:aliases w:val="Heading 3 Char Char"/>
    <w:basedOn w:val="VarsaylanParagrafYazTipi"/>
    <w:link w:val="Balk3"/>
    <w:rsid w:val="00DB2D3F"/>
    <w:rPr>
      <w:rFonts w:ascii="Cambria" w:hAnsi="Cambria"/>
      <w:b/>
    </w:rPr>
  </w:style>
  <w:style w:type="character" w:customStyle="1" w:styleId="Balk4Char">
    <w:name w:val="Başlık 4 Char"/>
    <w:basedOn w:val="VarsaylanParagrafYazTipi"/>
    <w:link w:val="Balk4"/>
    <w:rsid w:val="00DB2D3F"/>
    <w:rPr>
      <w:rFonts w:ascii="Cambria" w:hAnsi="Cambria"/>
      <w:b/>
    </w:rPr>
  </w:style>
  <w:style w:type="character" w:customStyle="1" w:styleId="Balk5Char">
    <w:name w:val="Başlık 5 Char"/>
    <w:basedOn w:val="VarsaylanParagrafYazTipi"/>
    <w:link w:val="Balk5"/>
    <w:rsid w:val="00DB2D3F"/>
    <w:rPr>
      <w:rFonts w:ascii="Cambria" w:hAnsi="Cambria"/>
      <w:b/>
    </w:rPr>
  </w:style>
  <w:style w:type="character" w:customStyle="1" w:styleId="Balk6Char">
    <w:name w:val="Başlık 6 Char"/>
    <w:basedOn w:val="VarsaylanParagrafYazTipi"/>
    <w:link w:val="Balk6"/>
    <w:rsid w:val="00DB2D3F"/>
    <w:rPr>
      <w:rFonts w:ascii="Cambria" w:hAnsi="Cambria"/>
      <w:b/>
    </w:rPr>
  </w:style>
  <w:style w:type="character" w:customStyle="1" w:styleId="Balk7Char">
    <w:name w:val="Başlık 7 Char"/>
    <w:basedOn w:val="VarsaylanParagrafYazTipi"/>
    <w:link w:val="Balk7"/>
    <w:rsid w:val="00DB2D3F"/>
    <w:rPr>
      <w:rFonts w:ascii="Cambria" w:hAnsi="Cambria"/>
      <w:b/>
    </w:rPr>
  </w:style>
  <w:style w:type="character" w:customStyle="1" w:styleId="Balk8Char">
    <w:name w:val="Başlık 8 Char"/>
    <w:basedOn w:val="VarsaylanParagrafYazTipi"/>
    <w:link w:val="Balk8"/>
    <w:rsid w:val="00DB2D3F"/>
    <w:rPr>
      <w:rFonts w:ascii="Cambria" w:hAnsi="Cambria"/>
      <w:b/>
    </w:rPr>
  </w:style>
  <w:style w:type="character" w:customStyle="1" w:styleId="Balk9Char">
    <w:name w:val="Başlık 9 Char"/>
    <w:basedOn w:val="VarsaylanParagrafYazTipi"/>
    <w:link w:val="Balk9"/>
    <w:rsid w:val="00DB2D3F"/>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DB2D3F"/>
    <w:pPr>
      <w:spacing w:after="0"/>
      <w:ind w:left="113"/>
    </w:pPr>
    <w:rPr>
      <w:rFonts w:ascii="Arial" w:hAnsi="Arial" w:cs="Arial"/>
      <w:b/>
      <w:color w:val="EE1C25"/>
      <w:sz w:val="32"/>
      <w:szCs w:val="26"/>
    </w:rPr>
  </w:style>
  <w:style w:type="paragraph" w:customStyle="1" w:styleId="Normal9">
    <w:name w:val="Normal 9"/>
    <w:basedOn w:val="Normal"/>
    <w:qFormat/>
    <w:rsid w:val="00DB2D3F"/>
    <w:pPr>
      <w:spacing w:after="0"/>
    </w:pPr>
    <w:rPr>
      <w:sz w:val="18"/>
    </w:rPr>
  </w:style>
  <w:style w:type="paragraph" w:customStyle="1" w:styleId="tseMillinsz">
    <w:name w:val="tseMilliÖnsöz"/>
    <w:basedOn w:val="Normal"/>
    <w:qFormat/>
    <w:rsid w:val="00DB2D3F"/>
    <w:pPr>
      <w:spacing w:before="960"/>
      <w:jc w:val="center"/>
    </w:pPr>
    <w:rPr>
      <w:b/>
      <w:color w:val="000000"/>
      <w:sz w:val="32"/>
    </w:rPr>
  </w:style>
  <w:style w:type="paragraph" w:styleId="ResimYazs">
    <w:name w:val="caption"/>
    <w:basedOn w:val="Normal"/>
    <w:next w:val="Normal"/>
    <w:qFormat/>
    <w:rsid w:val="00DB2D3F"/>
    <w:pPr>
      <w:spacing w:before="120"/>
    </w:pPr>
    <w:rPr>
      <w:b/>
    </w:rPr>
  </w:style>
  <w:style w:type="paragraph" w:styleId="Altyaz">
    <w:name w:val="Subtitle"/>
    <w:basedOn w:val="Normal"/>
    <w:link w:val="AltyazChar"/>
    <w:qFormat/>
    <w:rsid w:val="00DB2D3F"/>
    <w:pPr>
      <w:spacing w:after="60"/>
      <w:jc w:val="center"/>
      <w:outlineLvl w:val="1"/>
    </w:pPr>
    <w:rPr>
      <w:sz w:val="26"/>
    </w:rPr>
  </w:style>
  <w:style w:type="character" w:customStyle="1" w:styleId="AltyazChar">
    <w:name w:val="Altyazı Char"/>
    <w:basedOn w:val="VarsaylanParagrafYazTipi"/>
    <w:link w:val="Altyaz"/>
    <w:rsid w:val="00DB2D3F"/>
    <w:rPr>
      <w:rFonts w:ascii="Cambria" w:hAnsi="Cambria"/>
      <w:sz w:val="26"/>
    </w:rPr>
  </w:style>
  <w:style w:type="character" w:styleId="Gl">
    <w:name w:val="Strong"/>
    <w:qFormat/>
    <w:rsid w:val="00DB2D3F"/>
    <w:rPr>
      <w:b/>
      <w:noProof w:val="0"/>
      <w:lang w:val="fr-FR"/>
    </w:rPr>
  </w:style>
  <w:style w:type="character" w:styleId="Vurgu">
    <w:name w:val="Emphasis"/>
    <w:qFormat/>
    <w:rsid w:val="00DB2D3F"/>
    <w:rPr>
      <w:i/>
      <w:noProof w:val="0"/>
      <w:lang w:val="fr-FR"/>
    </w:rPr>
  </w:style>
  <w:style w:type="paragraph" w:styleId="AralkYok">
    <w:name w:val="No Spacing"/>
    <w:link w:val="AralkYokChar"/>
    <w:uiPriority w:val="1"/>
    <w:qFormat/>
    <w:rsid w:val="00DB2D3F"/>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DB2D3F"/>
    <w:rPr>
      <w:rFonts w:ascii="Cambria" w:eastAsia="MS Mincho" w:hAnsi="Cambria" w:cs="Cambria"/>
      <w:sz w:val="20"/>
      <w:szCs w:val="20"/>
      <w:lang w:val="en-GB" w:eastAsia="fr-FR"/>
    </w:rPr>
  </w:style>
  <w:style w:type="paragraph" w:styleId="ListeParagraf">
    <w:name w:val="List Paragraph"/>
    <w:basedOn w:val="Normal"/>
    <w:uiPriority w:val="34"/>
    <w:qFormat/>
    <w:rsid w:val="00DB2D3F"/>
    <w:pPr>
      <w:ind w:left="720"/>
      <w:contextualSpacing/>
    </w:pPr>
  </w:style>
  <w:style w:type="paragraph" w:styleId="Alnt">
    <w:name w:val="Quote"/>
    <w:basedOn w:val="Normal"/>
    <w:next w:val="Normal"/>
    <w:link w:val="AlntChar"/>
    <w:uiPriority w:val="29"/>
    <w:qFormat/>
    <w:rsid w:val="00DB2D3F"/>
    <w:rPr>
      <w:i/>
      <w:iCs/>
      <w:color w:val="000000" w:themeColor="text1"/>
    </w:rPr>
  </w:style>
  <w:style w:type="character" w:customStyle="1" w:styleId="AlntChar">
    <w:name w:val="Alıntı Char"/>
    <w:basedOn w:val="VarsaylanParagrafYazTipi"/>
    <w:link w:val="Alnt"/>
    <w:uiPriority w:val="29"/>
    <w:rsid w:val="00DB2D3F"/>
    <w:rPr>
      <w:rFonts w:ascii="Cambria" w:hAnsi="Cambria"/>
      <w:i/>
      <w:iCs/>
      <w:color w:val="000000" w:themeColor="text1"/>
    </w:rPr>
  </w:style>
  <w:style w:type="paragraph" w:styleId="GlAlnt">
    <w:name w:val="Intense Quote"/>
    <w:basedOn w:val="Normal"/>
    <w:next w:val="Normal"/>
    <w:link w:val="GlAlntChar"/>
    <w:uiPriority w:val="30"/>
    <w:qFormat/>
    <w:rsid w:val="00DB2D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DB2D3F"/>
    <w:rPr>
      <w:rFonts w:ascii="Cambria" w:hAnsi="Cambria"/>
      <w:b/>
      <w:bCs/>
      <w:i/>
      <w:iCs/>
      <w:color w:val="4F81BD" w:themeColor="accent1"/>
    </w:rPr>
  </w:style>
  <w:style w:type="paragraph" w:styleId="TBal">
    <w:name w:val="TOC Heading"/>
    <w:basedOn w:val="Balk1"/>
    <w:next w:val="Normal"/>
    <w:uiPriority w:val="39"/>
    <w:semiHidden/>
    <w:unhideWhenUsed/>
    <w:qFormat/>
    <w:rsid w:val="00DB2D3F"/>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DB2D3F"/>
    <w:pPr>
      <w:tabs>
        <w:tab w:val="left" w:pos="720"/>
        <w:tab w:val="right" w:leader="dot" w:pos="9752"/>
      </w:tabs>
      <w:suppressAutoHyphens/>
      <w:spacing w:before="120"/>
      <w:ind w:left="720" w:right="500" w:hanging="720"/>
    </w:pPr>
    <w:rPr>
      <w:b/>
    </w:rPr>
  </w:style>
  <w:style w:type="paragraph" w:styleId="T2">
    <w:name w:val="toc 2"/>
    <w:basedOn w:val="T1"/>
    <w:next w:val="Normal"/>
    <w:rsid w:val="00DB2D3F"/>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DB2D3F"/>
  </w:style>
  <w:style w:type="table" w:styleId="TabloKlavuzu">
    <w:name w:val="Table Grid"/>
    <w:basedOn w:val="NormalTablo"/>
    <w:rsid w:val="00DB2D3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DB2D3F"/>
  </w:style>
  <w:style w:type="character" w:customStyle="1" w:styleId="GvdeMetniChar">
    <w:name w:val="Gövde Metni Char"/>
    <w:basedOn w:val="VarsaylanParagrafYazTipi"/>
    <w:link w:val="GvdeMetni"/>
    <w:rsid w:val="00DB2D3F"/>
    <w:rPr>
      <w:rFonts w:ascii="Cambria" w:hAnsi="Cambria"/>
    </w:rPr>
  </w:style>
  <w:style w:type="character" w:styleId="Kpr">
    <w:name w:val="Hyperlink"/>
    <w:uiPriority w:val="99"/>
    <w:rsid w:val="00DB2D3F"/>
    <w:rPr>
      <w:noProof w:val="0"/>
      <w:color w:val="0000FF"/>
      <w:u w:val="single"/>
      <w:lang w:val="fr-FR"/>
    </w:rPr>
  </w:style>
  <w:style w:type="paragraph" w:styleId="Altbilgi">
    <w:name w:val="footer"/>
    <w:basedOn w:val="Normal"/>
    <w:link w:val="AltbilgiChar"/>
    <w:uiPriority w:val="99"/>
    <w:rsid w:val="00DB2D3F"/>
    <w:pPr>
      <w:tabs>
        <w:tab w:val="right" w:pos="9752"/>
      </w:tabs>
      <w:spacing w:line="220" w:lineRule="exact"/>
    </w:pPr>
  </w:style>
  <w:style w:type="character" w:customStyle="1" w:styleId="AltbilgiChar">
    <w:name w:val="Altbilgi Char"/>
    <w:basedOn w:val="VarsaylanParagrafYazTipi"/>
    <w:link w:val="Altbilgi"/>
    <w:uiPriority w:val="99"/>
    <w:rsid w:val="00DB2D3F"/>
    <w:rPr>
      <w:rFonts w:ascii="Cambria" w:hAnsi="Cambria"/>
    </w:rPr>
  </w:style>
  <w:style w:type="character" w:styleId="SayfaNumaras">
    <w:name w:val="page number"/>
    <w:rsid w:val="00DB2D3F"/>
    <w:rPr>
      <w:noProof/>
      <w:lang w:val="fr-FR"/>
    </w:rPr>
  </w:style>
  <w:style w:type="paragraph" w:styleId="stbilgi">
    <w:name w:val="header"/>
    <w:basedOn w:val="Normal"/>
    <w:link w:val="stbilgiChar"/>
    <w:uiPriority w:val="99"/>
    <w:rsid w:val="00DB2D3F"/>
    <w:pPr>
      <w:spacing w:after="740" w:line="220" w:lineRule="exact"/>
    </w:pPr>
    <w:rPr>
      <w:b/>
      <w:sz w:val="24"/>
    </w:rPr>
  </w:style>
  <w:style w:type="character" w:customStyle="1" w:styleId="stbilgiChar">
    <w:name w:val="Üstbilgi Char"/>
    <w:basedOn w:val="VarsaylanParagrafYazTipi"/>
    <w:link w:val="stbilgi"/>
    <w:uiPriority w:val="99"/>
    <w:rsid w:val="00DB2D3F"/>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DB2D3F"/>
    <w:rPr>
      <w:noProof w:val="0"/>
      <w:sz w:val="18"/>
      <w:lang w:val="fr-FR"/>
    </w:rPr>
  </w:style>
  <w:style w:type="paragraph" w:styleId="AklamaMetni">
    <w:name w:val="annotation text"/>
    <w:basedOn w:val="Normal"/>
    <w:link w:val="AklamaMetniChar"/>
    <w:semiHidden/>
    <w:rsid w:val="00DB2D3F"/>
  </w:style>
  <w:style w:type="character" w:customStyle="1" w:styleId="AklamaMetniChar">
    <w:name w:val="Açıklama Metni Char"/>
    <w:basedOn w:val="VarsaylanParagrafYazTipi"/>
    <w:link w:val="AklamaMetni"/>
    <w:semiHidden/>
    <w:rsid w:val="00DB2D3F"/>
    <w:rPr>
      <w:rFonts w:ascii="Cambria" w:hAnsi="Cambria"/>
    </w:rPr>
  </w:style>
  <w:style w:type="paragraph" w:styleId="AklamaKonusu">
    <w:name w:val="annotation subject"/>
    <w:basedOn w:val="AklamaMetni"/>
    <w:next w:val="AklamaMetni"/>
    <w:link w:val="AklamaKonusuChar"/>
    <w:rsid w:val="00DB2D3F"/>
    <w:pPr>
      <w:spacing w:line="240" w:lineRule="auto"/>
    </w:pPr>
    <w:rPr>
      <w:b/>
      <w:bCs/>
    </w:rPr>
  </w:style>
  <w:style w:type="character" w:customStyle="1" w:styleId="AklamaKonusuChar">
    <w:name w:val="Açıklama Konusu Char"/>
    <w:basedOn w:val="AklamaMetniChar"/>
    <w:link w:val="AklamaKonusu"/>
    <w:rsid w:val="00DB2D3F"/>
    <w:rPr>
      <w:rFonts w:ascii="Cambria" w:hAnsi="Cambria"/>
      <w:b/>
      <w:bCs/>
    </w:rPr>
  </w:style>
  <w:style w:type="paragraph" w:styleId="NormalWeb">
    <w:name w:val="Normal (Web)"/>
    <w:basedOn w:val="Normal"/>
    <w:uiPriority w:val="99"/>
    <w:rsid w:val="00DB2D3F"/>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DB2D3F"/>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DB2D3F"/>
    <w:rPr>
      <w:noProof/>
      <w:position w:val="6"/>
      <w:sz w:val="18"/>
      <w:vertAlign w:val="baseline"/>
      <w:lang w:val="fr-FR"/>
    </w:rPr>
  </w:style>
  <w:style w:type="paragraph" w:customStyle="1" w:styleId="a2">
    <w:name w:val="a2"/>
    <w:basedOn w:val="Balk2"/>
    <w:next w:val="Normal"/>
    <w:rsid w:val="00DB2D3F"/>
    <w:pPr>
      <w:numPr>
        <w:numId w:val="4"/>
      </w:numPr>
      <w:tabs>
        <w:tab w:val="clear" w:pos="595"/>
      </w:tabs>
      <w:spacing w:before="270" w:line="270" w:lineRule="exact"/>
      <w:ind w:left="499" w:hanging="499"/>
    </w:pPr>
    <w:rPr>
      <w:sz w:val="26"/>
    </w:rPr>
  </w:style>
  <w:style w:type="paragraph" w:customStyle="1" w:styleId="a3">
    <w:name w:val="a3"/>
    <w:basedOn w:val="Balk3"/>
    <w:next w:val="Normal"/>
    <w:rsid w:val="00DB2D3F"/>
    <w:pPr>
      <w:numPr>
        <w:numId w:val="4"/>
      </w:numPr>
      <w:spacing w:line="250" w:lineRule="exact"/>
    </w:pPr>
    <w:rPr>
      <w:sz w:val="24"/>
    </w:rPr>
  </w:style>
  <w:style w:type="paragraph" w:customStyle="1" w:styleId="a4">
    <w:name w:val="a4"/>
    <w:basedOn w:val="Balk4"/>
    <w:next w:val="Normal"/>
    <w:rsid w:val="00DB2D3F"/>
    <w:pPr>
      <w:numPr>
        <w:numId w:val="4"/>
      </w:numPr>
      <w:tabs>
        <w:tab w:val="clear" w:pos="1077"/>
      </w:tabs>
      <w:ind w:left="879" w:hanging="879"/>
    </w:pPr>
  </w:style>
  <w:style w:type="paragraph" w:customStyle="1" w:styleId="a5">
    <w:name w:val="a5"/>
    <w:basedOn w:val="Balk5"/>
    <w:next w:val="Normal"/>
    <w:rsid w:val="00DB2D3F"/>
    <w:pPr>
      <w:numPr>
        <w:numId w:val="4"/>
      </w:numPr>
    </w:pPr>
  </w:style>
  <w:style w:type="paragraph" w:customStyle="1" w:styleId="a6">
    <w:name w:val="a6"/>
    <w:basedOn w:val="Balk6"/>
    <w:next w:val="Normal"/>
    <w:rsid w:val="00DB2D3F"/>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B2D3F"/>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B2D3F"/>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B2D3F"/>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DB2D3F"/>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DB2D3F"/>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DB2D3F"/>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DB2D3F"/>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DB2D3F"/>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DB2D3F"/>
    <w:pPr>
      <w:shd w:val="clear" w:color="auto" w:fill="000080"/>
    </w:pPr>
  </w:style>
  <w:style w:type="character" w:customStyle="1" w:styleId="BelgeBalantlarChar">
    <w:name w:val="Belge Bağlantıları Char"/>
    <w:basedOn w:val="VarsaylanParagrafYazTipi"/>
    <w:link w:val="BelgeBalantlar"/>
    <w:semiHidden/>
    <w:rsid w:val="00DB2D3F"/>
    <w:rPr>
      <w:rFonts w:ascii="Cambria" w:hAnsi="Cambria"/>
      <w:shd w:val="clear" w:color="auto" w:fill="000080"/>
    </w:rPr>
  </w:style>
  <w:style w:type="paragraph" w:customStyle="1" w:styleId="BiblioEntry">
    <w:name w:val="Biblio Entry"/>
    <w:basedOn w:val="Normal"/>
    <w:rsid w:val="00DB2D3F"/>
    <w:pPr>
      <w:numPr>
        <w:numId w:val="3"/>
      </w:numPr>
      <w:tabs>
        <w:tab w:val="left" w:pos="663"/>
      </w:tabs>
    </w:pPr>
    <w:rPr>
      <w:lang w:val="en-GB"/>
    </w:rPr>
  </w:style>
  <w:style w:type="paragraph" w:customStyle="1" w:styleId="Definition">
    <w:name w:val="Definition"/>
    <w:basedOn w:val="Normal"/>
    <w:next w:val="Normal"/>
    <w:rsid w:val="00DB2D3F"/>
  </w:style>
  <w:style w:type="paragraph" w:styleId="DipnotMetni">
    <w:name w:val="footnote text"/>
    <w:basedOn w:val="Normal"/>
    <w:link w:val="DipnotMetniChar"/>
    <w:semiHidden/>
    <w:rsid w:val="00DB2D3F"/>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DB2D3F"/>
    <w:rPr>
      <w:rFonts w:ascii="Cambria" w:hAnsi="Cambria"/>
      <w:sz w:val="20"/>
    </w:rPr>
  </w:style>
  <w:style w:type="paragraph" w:styleId="Dizin1">
    <w:name w:val="index 1"/>
    <w:basedOn w:val="Normal"/>
    <w:semiHidden/>
    <w:rsid w:val="00DB2D3F"/>
    <w:pPr>
      <w:spacing w:line="210" w:lineRule="atLeast"/>
      <w:ind w:left="142" w:hanging="142"/>
    </w:pPr>
    <w:rPr>
      <w:b/>
      <w:sz w:val="20"/>
    </w:rPr>
  </w:style>
  <w:style w:type="paragraph" w:styleId="Dizin2">
    <w:name w:val="index 2"/>
    <w:basedOn w:val="Normal"/>
    <w:next w:val="Normal"/>
    <w:autoRedefine/>
    <w:semiHidden/>
    <w:rsid w:val="00DB2D3F"/>
    <w:pPr>
      <w:spacing w:line="210" w:lineRule="atLeast"/>
      <w:ind w:left="600" w:hanging="200"/>
    </w:pPr>
    <w:rPr>
      <w:b/>
      <w:sz w:val="20"/>
    </w:rPr>
  </w:style>
  <w:style w:type="paragraph" w:styleId="Dizin3">
    <w:name w:val="index 3"/>
    <w:basedOn w:val="Normal"/>
    <w:next w:val="Normal"/>
    <w:autoRedefine/>
    <w:semiHidden/>
    <w:rsid w:val="00DB2D3F"/>
    <w:pPr>
      <w:spacing w:line="220" w:lineRule="atLeast"/>
      <w:ind w:left="600" w:hanging="200"/>
    </w:pPr>
    <w:rPr>
      <w:b/>
    </w:rPr>
  </w:style>
  <w:style w:type="paragraph" w:styleId="Dizin4">
    <w:name w:val="index 4"/>
    <w:basedOn w:val="Normal"/>
    <w:next w:val="Normal"/>
    <w:autoRedefine/>
    <w:semiHidden/>
    <w:rsid w:val="00DB2D3F"/>
    <w:pPr>
      <w:spacing w:line="220" w:lineRule="atLeast"/>
      <w:ind w:left="800" w:hanging="200"/>
    </w:pPr>
    <w:rPr>
      <w:b/>
    </w:rPr>
  </w:style>
  <w:style w:type="paragraph" w:styleId="Dizin5">
    <w:name w:val="index 5"/>
    <w:basedOn w:val="Normal"/>
    <w:next w:val="Normal"/>
    <w:autoRedefine/>
    <w:semiHidden/>
    <w:rsid w:val="00DB2D3F"/>
    <w:pPr>
      <w:spacing w:line="220" w:lineRule="atLeast"/>
      <w:ind w:left="1000" w:hanging="200"/>
    </w:pPr>
    <w:rPr>
      <w:b/>
    </w:rPr>
  </w:style>
  <w:style w:type="paragraph" w:styleId="Dizin6">
    <w:name w:val="index 6"/>
    <w:basedOn w:val="Normal"/>
    <w:next w:val="Normal"/>
    <w:autoRedefine/>
    <w:semiHidden/>
    <w:rsid w:val="00DB2D3F"/>
    <w:pPr>
      <w:spacing w:line="220" w:lineRule="atLeast"/>
      <w:ind w:left="1200" w:hanging="200"/>
    </w:pPr>
    <w:rPr>
      <w:b/>
    </w:rPr>
  </w:style>
  <w:style w:type="paragraph" w:styleId="Dizin7">
    <w:name w:val="index 7"/>
    <w:basedOn w:val="Normal"/>
    <w:next w:val="Normal"/>
    <w:autoRedefine/>
    <w:semiHidden/>
    <w:rsid w:val="00DB2D3F"/>
    <w:pPr>
      <w:spacing w:line="220" w:lineRule="atLeast"/>
      <w:ind w:left="1400" w:hanging="200"/>
    </w:pPr>
    <w:rPr>
      <w:b/>
    </w:rPr>
  </w:style>
  <w:style w:type="paragraph" w:styleId="Dizin8">
    <w:name w:val="index 8"/>
    <w:basedOn w:val="Normal"/>
    <w:next w:val="Normal"/>
    <w:autoRedefine/>
    <w:semiHidden/>
    <w:rsid w:val="00DB2D3F"/>
    <w:pPr>
      <w:spacing w:line="220" w:lineRule="atLeast"/>
      <w:ind w:left="1600" w:hanging="200"/>
    </w:pPr>
    <w:rPr>
      <w:b/>
    </w:rPr>
  </w:style>
  <w:style w:type="paragraph" w:styleId="Dizin9">
    <w:name w:val="index 9"/>
    <w:basedOn w:val="Normal"/>
    <w:next w:val="Normal"/>
    <w:autoRedefine/>
    <w:semiHidden/>
    <w:rsid w:val="00DB2D3F"/>
    <w:pPr>
      <w:spacing w:line="220" w:lineRule="atLeast"/>
      <w:ind w:left="1800" w:hanging="200"/>
    </w:pPr>
    <w:rPr>
      <w:b/>
    </w:rPr>
  </w:style>
  <w:style w:type="paragraph" w:styleId="DizinBal">
    <w:name w:val="index heading"/>
    <w:basedOn w:val="Normal"/>
    <w:next w:val="Dizin1"/>
    <w:semiHidden/>
    <w:rsid w:val="00DB2D3F"/>
    <w:pPr>
      <w:keepNext/>
      <w:spacing w:before="400" w:after="210"/>
      <w:jc w:val="center"/>
    </w:pPr>
  </w:style>
  <w:style w:type="paragraph" w:customStyle="1" w:styleId="dl">
    <w:name w:val="dl"/>
    <w:basedOn w:val="Normal"/>
    <w:rsid w:val="00DB2D3F"/>
    <w:pPr>
      <w:ind w:left="800" w:hanging="400"/>
    </w:pPr>
  </w:style>
  <w:style w:type="paragraph" w:styleId="DzMetin">
    <w:name w:val="Plain Text"/>
    <w:basedOn w:val="Normal"/>
    <w:link w:val="DzMetinChar"/>
    <w:rsid w:val="00DB2D3F"/>
    <w:rPr>
      <w:rFonts w:ascii="Courier New" w:hAnsi="Courier New"/>
    </w:rPr>
  </w:style>
  <w:style w:type="character" w:customStyle="1" w:styleId="DzMetinChar">
    <w:name w:val="Düz Metin Char"/>
    <w:basedOn w:val="VarsaylanParagrafYazTipi"/>
    <w:link w:val="DzMetin"/>
    <w:rsid w:val="00DB2D3F"/>
    <w:rPr>
      <w:rFonts w:ascii="Courier New" w:hAnsi="Courier New"/>
    </w:rPr>
  </w:style>
  <w:style w:type="paragraph" w:customStyle="1" w:styleId="Example">
    <w:name w:val="Example"/>
    <w:basedOn w:val="Normal"/>
    <w:next w:val="Normal"/>
    <w:rsid w:val="00DB2D3F"/>
    <w:pPr>
      <w:tabs>
        <w:tab w:val="left" w:pos="1360"/>
      </w:tabs>
      <w:spacing w:line="210" w:lineRule="atLeast"/>
    </w:pPr>
    <w:rPr>
      <w:sz w:val="20"/>
    </w:rPr>
  </w:style>
  <w:style w:type="paragraph" w:customStyle="1" w:styleId="Figurefootnote">
    <w:name w:val="Figure footnote"/>
    <w:basedOn w:val="Normal"/>
    <w:rsid w:val="00DB2D3F"/>
    <w:pPr>
      <w:keepNext/>
      <w:tabs>
        <w:tab w:val="left" w:pos="340"/>
      </w:tabs>
      <w:spacing w:after="60" w:line="210" w:lineRule="atLeast"/>
    </w:pPr>
    <w:rPr>
      <w:sz w:val="20"/>
    </w:rPr>
  </w:style>
  <w:style w:type="paragraph" w:customStyle="1" w:styleId="Figuretitle">
    <w:name w:val="Figure title"/>
    <w:basedOn w:val="Normal"/>
    <w:next w:val="Normal"/>
    <w:rsid w:val="00DB2D3F"/>
    <w:pPr>
      <w:suppressAutoHyphens/>
      <w:spacing w:before="220" w:after="220"/>
      <w:jc w:val="center"/>
    </w:pPr>
    <w:rPr>
      <w:b/>
    </w:rPr>
  </w:style>
  <w:style w:type="paragraph" w:customStyle="1" w:styleId="nsz">
    <w:name w:val="Önsöz"/>
    <w:basedOn w:val="Normal"/>
    <w:next w:val="Normal"/>
    <w:rsid w:val="00DB2D3F"/>
  </w:style>
  <w:style w:type="paragraph" w:customStyle="1" w:styleId="nszMetin">
    <w:name w:val="Önsöz Metin"/>
    <w:basedOn w:val="Normal"/>
    <w:rsid w:val="00DB2D3F"/>
    <w:pPr>
      <w:spacing w:line="240" w:lineRule="atLeast"/>
    </w:pPr>
    <w:rPr>
      <w:rFonts w:eastAsia="Calibri" w:cs="Times New Roman"/>
    </w:rPr>
  </w:style>
  <w:style w:type="paragraph" w:customStyle="1" w:styleId="Formula">
    <w:name w:val="Formula"/>
    <w:basedOn w:val="Normal"/>
    <w:next w:val="Normal"/>
    <w:rsid w:val="00DB2D3F"/>
    <w:pPr>
      <w:tabs>
        <w:tab w:val="right" w:pos="9752"/>
      </w:tabs>
      <w:spacing w:after="220"/>
      <w:ind w:left="403"/>
    </w:pPr>
  </w:style>
  <w:style w:type="paragraph" w:styleId="HTMLAdresi">
    <w:name w:val="HTML Address"/>
    <w:basedOn w:val="Normal"/>
    <w:link w:val="HTMLAdresiChar"/>
    <w:rsid w:val="00DB2D3F"/>
    <w:pPr>
      <w:spacing w:line="240" w:lineRule="auto"/>
    </w:pPr>
    <w:rPr>
      <w:i/>
      <w:iCs/>
    </w:rPr>
  </w:style>
  <w:style w:type="character" w:customStyle="1" w:styleId="HTMLAdresiChar">
    <w:name w:val="HTML Adresi Char"/>
    <w:basedOn w:val="VarsaylanParagrafYazTipi"/>
    <w:link w:val="HTMLAdresi"/>
    <w:rsid w:val="00DB2D3F"/>
    <w:rPr>
      <w:rFonts w:ascii="Cambria" w:hAnsi="Cambria"/>
      <w:i/>
      <w:iCs/>
    </w:rPr>
  </w:style>
  <w:style w:type="paragraph" w:styleId="HTMLncedenBiimlendirilmi">
    <w:name w:val="HTML Preformatted"/>
    <w:basedOn w:val="Normal"/>
    <w:link w:val="HTMLncedenBiimlendirilmiChar"/>
    <w:rsid w:val="00DB2D3F"/>
    <w:pPr>
      <w:spacing w:line="240" w:lineRule="auto"/>
    </w:pPr>
  </w:style>
  <w:style w:type="character" w:customStyle="1" w:styleId="HTMLncedenBiimlendirilmiChar">
    <w:name w:val="HTML Önceden Biçimlendirilmiş Char"/>
    <w:basedOn w:val="VarsaylanParagrafYazTipi"/>
    <w:link w:val="HTMLncedenBiimlendirilmi"/>
    <w:rsid w:val="00DB2D3F"/>
    <w:rPr>
      <w:rFonts w:ascii="Cambria" w:hAnsi="Cambria"/>
    </w:rPr>
  </w:style>
  <w:style w:type="paragraph" w:customStyle="1" w:styleId="Introduction">
    <w:name w:val="Introduction"/>
    <w:basedOn w:val="Normal"/>
    <w:next w:val="Normal"/>
    <w:rsid w:val="00DB2D3F"/>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DB2D3F"/>
    <w:pPr>
      <w:outlineLvl w:val="0"/>
    </w:pPr>
    <w:rPr>
      <w:color w:val="0000FF"/>
    </w:rPr>
  </w:style>
  <w:style w:type="paragraph" w:styleId="T4">
    <w:name w:val="toc 4"/>
    <w:basedOn w:val="T2"/>
    <w:next w:val="Normal"/>
    <w:semiHidden/>
    <w:rsid w:val="00DB2D3F"/>
    <w:pPr>
      <w:tabs>
        <w:tab w:val="clear" w:pos="720"/>
        <w:tab w:val="left" w:pos="1140"/>
      </w:tabs>
      <w:ind w:left="1140" w:hanging="1140"/>
    </w:pPr>
  </w:style>
  <w:style w:type="paragraph" w:styleId="T5">
    <w:name w:val="toc 5"/>
    <w:basedOn w:val="T4"/>
    <w:next w:val="Normal"/>
    <w:semiHidden/>
    <w:rsid w:val="00DB2D3F"/>
  </w:style>
  <w:style w:type="paragraph" w:styleId="T6">
    <w:name w:val="toc 6"/>
    <w:basedOn w:val="T4"/>
    <w:next w:val="Normal"/>
    <w:semiHidden/>
    <w:rsid w:val="00DB2D3F"/>
    <w:pPr>
      <w:tabs>
        <w:tab w:val="clear" w:pos="1140"/>
        <w:tab w:val="left" w:pos="1440"/>
      </w:tabs>
      <w:ind w:left="1440" w:hanging="1440"/>
    </w:pPr>
  </w:style>
  <w:style w:type="paragraph" w:styleId="T7">
    <w:name w:val="toc 7"/>
    <w:basedOn w:val="T4"/>
    <w:next w:val="Normal"/>
    <w:semiHidden/>
    <w:rsid w:val="00DB2D3F"/>
    <w:pPr>
      <w:tabs>
        <w:tab w:val="clear" w:pos="1140"/>
        <w:tab w:val="left" w:pos="1440"/>
      </w:tabs>
      <w:ind w:left="1440" w:hanging="1440"/>
    </w:pPr>
  </w:style>
  <w:style w:type="paragraph" w:styleId="T8">
    <w:name w:val="toc 8"/>
    <w:basedOn w:val="T4"/>
    <w:next w:val="Normal"/>
    <w:semiHidden/>
    <w:rsid w:val="00DB2D3F"/>
    <w:pPr>
      <w:tabs>
        <w:tab w:val="clear" w:pos="1140"/>
        <w:tab w:val="left" w:pos="1440"/>
      </w:tabs>
      <w:ind w:left="1440" w:hanging="1440"/>
    </w:pPr>
  </w:style>
  <w:style w:type="paragraph" w:styleId="T9">
    <w:name w:val="toc 9"/>
    <w:basedOn w:val="T1"/>
    <w:next w:val="Normal"/>
    <w:semiHidden/>
    <w:rsid w:val="00DB2D3F"/>
    <w:pPr>
      <w:tabs>
        <w:tab w:val="clear" w:pos="720"/>
      </w:tabs>
      <w:ind w:left="0" w:firstLine="0"/>
    </w:pPr>
  </w:style>
  <w:style w:type="paragraph" w:styleId="letistbilgisi">
    <w:name w:val="Message Header"/>
    <w:basedOn w:val="Normal"/>
    <w:link w:val="letistbilgisiChar"/>
    <w:rsid w:val="00DB2D3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DB2D3F"/>
    <w:rPr>
      <w:rFonts w:ascii="Cambria" w:hAnsi="Cambria"/>
      <w:sz w:val="26"/>
      <w:shd w:val="pct20" w:color="auto" w:fill="auto"/>
    </w:rPr>
  </w:style>
  <w:style w:type="paragraph" w:styleId="mza">
    <w:name w:val="Signature"/>
    <w:basedOn w:val="Normal"/>
    <w:link w:val="mzaChar"/>
    <w:rsid w:val="00DB2D3F"/>
    <w:pPr>
      <w:ind w:left="4252"/>
    </w:pPr>
  </w:style>
  <w:style w:type="character" w:customStyle="1" w:styleId="mzaChar">
    <w:name w:val="İmza Char"/>
    <w:basedOn w:val="VarsaylanParagrafYazTipi"/>
    <w:link w:val="mza"/>
    <w:rsid w:val="00DB2D3F"/>
    <w:rPr>
      <w:rFonts w:ascii="Cambria" w:hAnsi="Cambria"/>
    </w:rPr>
  </w:style>
  <w:style w:type="character" w:styleId="zlenenKpr">
    <w:name w:val="FollowedHyperlink"/>
    <w:rsid w:val="00DB2D3F"/>
    <w:rPr>
      <w:noProof w:val="0"/>
      <w:color w:val="800080"/>
      <w:u w:val="single"/>
      <w:lang w:val="fr-FR"/>
    </w:rPr>
  </w:style>
  <w:style w:type="paragraph" w:styleId="Kaynaka">
    <w:name w:val="table of authorities"/>
    <w:basedOn w:val="Normal"/>
    <w:next w:val="Normal"/>
    <w:semiHidden/>
    <w:rsid w:val="00DB2D3F"/>
    <w:pPr>
      <w:ind w:left="200" w:hanging="200"/>
    </w:pPr>
  </w:style>
  <w:style w:type="paragraph" w:styleId="Kaynaka0">
    <w:name w:val="Bibliography"/>
    <w:basedOn w:val="Normal"/>
    <w:next w:val="Normal"/>
    <w:uiPriority w:val="37"/>
    <w:semiHidden/>
    <w:unhideWhenUsed/>
    <w:rsid w:val="00DB2D3F"/>
  </w:style>
  <w:style w:type="paragraph" w:styleId="KaynakaBal">
    <w:name w:val="toa heading"/>
    <w:basedOn w:val="Normal"/>
    <w:next w:val="Normal"/>
    <w:semiHidden/>
    <w:rsid w:val="00DB2D3F"/>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DB2D3F"/>
    <w:pPr>
      <w:ind w:left="283" w:hanging="283"/>
    </w:pPr>
  </w:style>
  <w:style w:type="paragraph" w:styleId="Liste2">
    <w:name w:val="List 2"/>
    <w:basedOn w:val="Normal"/>
    <w:rsid w:val="00DB2D3F"/>
    <w:pPr>
      <w:ind w:left="566" w:hanging="283"/>
    </w:pPr>
  </w:style>
  <w:style w:type="paragraph" w:styleId="Liste3">
    <w:name w:val="List 3"/>
    <w:basedOn w:val="Normal"/>
    <w:rsid w:val="00DB2D3F"/>
    <w:pPr>
      <w:ind w:left="849" w:hanging="283"/>
    </w:pPr>
  </w:style>
  <w:style w:type="paragraph" w:styleId="Liste4">
    <w:name w:val="List 4"/>
    <w:basedOn w:val="Normal"/>
    <w:rsid w:val="00DB2D3F"/>
    <w:pPr>
      <w:ind w:left="1132" w:hanging="283"/>
    </w:pPr>
  </w:style>
  <w:style w:type="paragraph" w:styleId="Liste5">
    <w:name w:val="List 5"/>
    <w:basedOn w:val="Normal"/>
    <w:rsid w:val="00DB2D3F"/>
    <w:pPr>
      <w:ind w:left="1415" w:hanging="283"/>
    </w:pPr>
  </w:style>
  <w:style w:type="paragraph" w:styleId="ListeDevam">
    <w:name w:val="List Continue"/>
    <w:basedOn w:val="Normal"/>
    <w:rsid w:val="00DB2D3F"/>
    <w:pPr>
      <w:numPr>
        <w:numId w:val="6"/>
      </w:numPr>
      <w:tabs>
        <w:tab w:val="left" w:pos="400"/>
      </w:tabs>
    </w:pPr>
  </w:style>
  <w:style w:type="paragraph" w:styleId="ListeDevam2">
    <w:name w:val="List Continue 2"/>
    <w:basedOn w:val="ListeDevam"/>
    <w:rsid w:val="00DB2D3F"/>
    <w:pPr>
      <w:numPr>
        <w:ilvl w:val="1"/>
      </w:numPr>
      <w:tabs>
        <w:tab w:val="clear" w:pos="400"/>
        <w:tab w:val="left" w:pos="800"/>
      </w:tabs>
    </w:pPr>
  </w:style>
  <w:style w:type="paragraph" w:styleId="ListeDevam3">
    <w:name w:val="List Continue 3"/>
    <w:basedOn w:val="ListeDevam"/>
    <w:rsid w:val="00DB2D3F"/>
    <w:pPr>
      <w:numPr>
        <w:ilvl w:val="2"/>
      </w:numPr>
      <w:tabs>
        <w:tab w:val="clear" w:pos="400"/>
        <w:tab w:val="left" w:pos="1200"/>
      </w:tabs>
    </w:pPr>
  </w:style>
  <w:style w:type="paragraph" w:styleId="ListeDevam4">
    <w:name w:val="List Continue 4"/>
    <w:basedOn w:val="ListeDevam"/>
    <w:rsid w:val="00DB2D3F"/>
    <w:pPr>
      <w:numPr>
        <w:ilvl w:val="3"/>
      </w:numPr>
      <w:tabs>
        <w:tab w:val="clear" w:pos="400"/>
        <w:tab w:val="left" w:pos="1600"/>
      </w:tabs>
    </w:pPr>
  </w:style>
  <w:style w:type="paragraph" w:styleId="ListeDevam5">
    <w:name w:val="List Continue 5"/>
    <w:basedOn w:val="Normal"/>
    <w:rsid w:val="00DB2D3F"/>
    <w:pPr>
      <w:ind w:left="1415"/>
    </w:pPr>
  </w:style>
  <w:style w:type="paragraph" w:styleId="ListeMaddemi">
    <w:name w:val="List Bullet"/>
    <w:basedOn w:val="Normal"/>
    <w:autoRedefine/>
    <w:rsid w:val="00DB2D3F"/>
    <w:pPr>
      <w:numPr>
        <w:numId w:val="7"/>
      </w:numPr>
      <w:ind w:left="357" w:hanging="357"/>
    </w:pPr>
  </w:style>
  <w:style w:type="paragraph" w:styleId="ListeMaddemi2">
    <w:name w:val="List Bullet 2"/>
    <w:basedOn w:val="Normal"/>
    <w:autoRedefine/>
    <w:rsid w:val="00DB2D3F"/>
    <w:pPr>
      <w:numPr>
        <w:numId w:val="8"/>
      </w:numPr>
    </w:pPr>
  </w:style>
  <w:style w:type="paragraph" w:styleId="ListeMaddemi3">
    <w:name w:val="List Bullet 3"/>
    <w:basedOn w:val="Normal"/>
    <w:autoRedefine/>
    <w:rsid w:val="00DB2D3F"/>
    <w:pPr>
      <w:numPr>
        <w:numId w:val="9"/>
      </w:numPr>
      <w:ind w:left="1134"/>
    </w:pPr>
  </w:style>
  <w:style w:type="paragraph" w:styleId="ListeMaddemi4">
    <w:name w:val="List Bullet 4"/>
    <w:basedOn w:val="Normal"/>
    <w:autoRedefine/>
    <w:rsid w:val="00DB2D3F"/>
    <w:pPr>
      <w:numPr>
        <w:numId w:val="10"/>
      </w:numPr>
      <w:ind w:hanging="437"/>
    </w:pPr>
  </w:style>
  <w:style w:type="paragraph" w:styleId="ListeMaddemi5">
    <w:name w:val="List Bullet 5"/>
    <w:basedOn w:val="Normal"/>
    <w:autoRedefine/>
    <w:rsid w:val="00DB2D3F"/>
    <w:pPr>
      <w:numPr>
        <w:numId w:val="11"/>
      </w:numPr>
    </w:pPr>
  </w:style>
  <w:style w:type="paragraph" w:styleId="ListeNumaras">
    <w:name w:val="List Number"/>
    <w:basedOn w:val="Normal"/>
    <w:rsid w:val="00DB2D3F"/>
    <w:pPr>
      <w:numPr>
        <w:numId w:val="12"/>
      </w:numPr>
      <w:tabs>
        <w:tab w:val="clear" w:pos="360"/>
        <w:tab w:val="left" w:pos="400"/>
      </w:tabs>
    </w:pPr>
  </w:style>
  <w:style w:type="paragraph" w:styleId="ListeNumaras2">
    <w:name w:val="List Number 2"/>
    <w:basedOn w:val="Normal"/>
    <w:rsid w:val="00DB2D3F"/>
    <w:pPr>
      <w:numPr>
        <w:ilvl w:val="1"/>
        <w:numId w:val="12"/>
      </w:numPr>
      <w:tabs>
        <w:tab w:val="left" w:pos="800"/>
      </w:tabs>
    </w:pPr>
  </w:style>
  <w:style w:type="paragraph" w:styleId="ListeNumaras3">
    <w:name w:val="List Number 3"/>
    <w:basedOn w:val="Normal"/>
    <w:rsid w:val="00DB2D3F"/>
    <w:pPr>
      <w:numPr>
        <w:ilvl w:val="2"/>
        <w:numId w:val="12"/>
      </w:numPr>
      <w:tabs>
        <w:tab w:val="left" w:pos="1200"/>
      </w:tabs>
    </w:pPr>
  </w:style>
  <w:style w:type="paragraph" w:styleId="ListeNumaras4">
    <w:name w:val="List Number 4"/>
    <w:basedOn w:val="Normal"/>
    <w:rsid w:val="00DB2D3F"/>
    <w:pPr>
      <w:numPr>
        <w:ilvl w:val="3"/>
        <w:numId w:val="12"/>
      </w:numPr>
      <w:tabs>
        <w:tab w:val="left" w:pos="1600"/>
      </w:tabs>
    </w:pPr>
  </w:style>
  <w:style w:type="paragraph" w:styleId="ListeNumaras5">
    <w:name w:val="List Number 5"/>
    <w:basedOn w:val="Normal"/>
    <w:rsid w:val="00DB2D3F"/>
    <w:pPr>
      <w:numPr>
        <w:numId w:val="13"/>
      </w:numPr>
    </w:pPr>
  </w:style>
  <w:style w:type="paragraph" w:styleId="MakroMetni">
    <w:name w:val="macro"/>
    <w:link w:val="MakroMetniChar"/>
    <w:semiHidden/>
    <w:rsid w:val="00DB2D3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DB2D3F"/>
    <w:rPr>
      <w:rFonts w:ascii="Courier New" w:eastAsia="MS Mincho" w:hAnsi="Courier New" w:cs="Cambria"/>
      <w:sz w:val="20"/>
      <w:szCs w:val="20"/>
      <w:lang w:val="en-GB" w:eastAsia="ja-JP"/>
    </w:rPr>
  </w:style>
  <w:style w:type="paragraph" w:styleId="MektupAdresi">
    <w:name w:val="envelope address"/>
    <w:basedOn w:val="Normal"/>
    <w:rsid w:val="00DB2D3F"/>
    <w:pPr>
      <w:framePr w:w="7938" w:h="1985" w:hRule="exact" w:hSpace="141" w:wrap="auto" w:hAnchor="page" w:xAlign="center" w:yAlign="bottom"/>
      <w:ind w:left="2835"/>
    </w:pPr>
    <w:rPr>
      <w:sz w:val="26"/>
    </w:rPr>
  </w:style>
  <w:style w:type="paragraph" w:customStyle="1" w:styleId="na2">
    <w:name w:val="na2"/>
    <w:basedOn w:val="a2"/>
    <w:next w:val="Normal"/>
    <w:rsid w:val="00DB2D3F"/>
    <w:pPr>
      <w:numPr>
        <w:ilvl w:val="0"/>
        <w:numId w:val="19"/>
      </w:numPr>
      <w:ind w:left="641" w:hanging="641"/>
      <w:jc w:val="left"/>
    </w:pPr>
  </w:style>
  <w:style w:type="paragraph" w:customStyle="1" w:styleId="na3">
    <w:name w:val="na3"/>
    <w:basedOn w:val="a3"/>
    <w:next w:val="Normal"/>
    <w:rsid w:val="00DB2D3F"/>
    <w:pPr>
      <w:numPr>
        <w:ilvl w:val="1"/>
        <w:numId w:val="19"/>
      </w:numPr>
      <w:ind w:left="879" w:hanging="879"/>
      <w:jc w:val="left"/>
    </w:pPr>
  </w:style>
  <w:style w:type="paragraph" w:customStyle="1" w:styleId="na4">
    <w:name w:val="na4"/>
    <w:basedOn w:val="a4"/>
    <w:next w:val="Normal"/>
    <w:rsid w:val="00DB2D3F"/>
    <w:pPr>
      <w:numPr>
        <w:ilvl w:val="2"/>
        <w:numId w:val="19"/>
      </w:numPr>
      <w:ind w:left="1140" w:hanging="1140"/>
      <w:jc w:val="left"/>
    </w:pPr>
  </w:style>
  <w:style w:type="paragraph" w:customStyle="1" w:styleId="na5">
    <w:name w:val="na5"/>
    <w:basedOn w:val="a5"/>
    <w:next w:val="Normal"/>
    <w:rsid w:val="00DB2D3F"/>
    <w:pPr>
      <w:numPr>
        <w:ilvl w:val="3"/>
        <w:numId w:val="19"/>
      </w:numPr>
      <w:ind w:left="1304" w:hanging="1304"/>
      <w:jc w:val="left"/>
    </w:pPr>
  </w:style>
  <w:style w:type="paragraph" w:customStyle="1" w:styleId="na6">
    <w:name w:val="na6"/>
    <w:basedOn w:val="a6"/>
    <w:next w:val="Normal"/>
    <w:rsid w:val="00DB2D3F"/>
    <w:pPr>
      <w:numPr>
        <w:ilvl w:val="4"/>
        <w:numId w:val="19"/>
      </w:numPr>
      <w:ind w:left="1418" w:hanging="1418"/>
      <w:jc w:val="left"/>
    </w:pPr>
  </w:style>
  <w:style w:type="paragraph" w:styleId="NormalGirinti">
    <w:name w:val="Normal Indent"/>
    <w:basedOn w:val="Normal"/>
    <w:rsid w:val="00DB2D3F"/>
    <w:pPr>
      <w:ind w:left="708"/>
    </w:pPr>
  </w:style>
  <w:style w:type="paragraph" w:styleId="NotBal">
    <w:name w:val="Note Heading"/>
    <w:basedOn w:val="Normal"/>
    <w:next w:val="Normal"/>
    <w:link w:val="NotBalChar"/>
    <w:rsid w:val="00DB2D3F"/>
  </w:style>
  <w:style w:type="character" w:customStyle="1" w:styleId="NotBalChar">
    <w:name w:val="Not Başlığı Char"/>
    <w:basedOn w:val="VarsaylanParagrafYazTipi"/>
    <w:link w:val="NotBal"/>
    <w:rsid w:val="00DB2D3F"/>
    <w:rPr>
      <w:rFonts w:ascii="Cambria" w:hAnsi="Cambria"/>
    </w:rPr>
  </w:style>
  <w:style w:type="paragraph" w:customStyle="1" w:styleId="Note">
    <w:name w:val="Note"/>
    <w:basedOn w:val="Normal"/>
    <w:next w:val="Normal"/>
    <w:rsid w:val="00DB2D3F"/>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DB2D3F"/>
    <w:pPr>
      <w:tabs>
        <w:tab w:val="left" w:pos="539"/>
      </w:tabs>
    </w:pPr>
  </w:style>
  <w:style w:type="paragraph" w:customStyle="1" w:styleId="p3">
    <w:name w:val="p3"/>
    <w:basedOn w:val="Normal"/>
    <w:next w:val="Normal"/>
    <w:rsid w:val="00DB2D3F"/>
    <w:pPr>
      <w:tabs>
        <w:tab w:val="left" w:pos="658"/>
      </w:tabs>
    </w:pPr>
  </w:style>
  <w:style w:type="paragraph" w:customStyle="1" w:styleId="p4">
    <w:name w:val="p4"/>
    <w:basedOn w:val="Normal"/>
    <w:next w:val="Normal"/>
    <w:rsid w:val="00DB2D3F"/>
    <w:pPr>
      <w:tabs>
        <w:tab w:val="left" w:pos="941"/>
      </w:tabs>
    </w:pPr>
  </w:style>
  <w:style w:type="paragraph" w:customStyle="1" w:styleId="p5">
    <w:name w:val="p5"/>
    <w:basedOn w:val="Normal"/>
    <w:next w:val="Normal"/>
    <w:rsid w:val="00DB2D3F"/>
    <w:pPr>
      <w:tabs>
        <w:tab w:val="left" w:pos="1077"/>
      </w:tabs>
    </w:pPr>
  </w:style>
  <w:style w:type="paragraph" w:customStyle="1" w:styleId="p6">
    <w:name w:val="p6"/>
    <w:basedOn w:val="Normal"/>
    <w:next w:val="Normal"/>
    <w:rsid w:val="00DB2D3F"/>
    <w:pPr>
      <w:tabs>
        <w:tab w:val="left" w:pos="1191"/>
      </w:tabs>
    </w:pPr>
  </w:style>
  <w:style w:type="paragraph" w:customStyle="1" w:styleId="RefNorm">
    <w:name w:val="RefNorm"/>
    <w:basedOn w:val="Normal"/>
    <w:next w:val="Normal"/>
    <w:rsid w:val="00DB2D3F"/>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DB2D3F"/>
    <w:rPr>
      <w:noProof w:val="0"/>
      <w:lang w:val="fr-FR"/>
    </w:rPr>
  </w:style>
  <w:style w:type="paragraph" w:styleId="Selamlama">
    <w:name w:val="Salutation"/>
    <w:basedOn w:val="Normal"/>
    <w:next w:val="Normal"/>
    <w:link w:val="SelamlamaChar"/>
    <w:rsid w:val="00DB2D3F"/>
  </w:style>
  <w:style w:type="character" w:customStyle="1" w:styleId="SelamlamaChar">
    <w:name w:val="Selamlama Char"/>
    <w:basedOn w:val="VarsaylanParagrafYazTipi"/>
    <w:link w:val="Selamlama"/>
    <w:rsid w:val="00DB2D3F"/>
    <w:rPr>
      <w:rFonts w:ascii="Cambria" w:hAnsi="Cambria"/>
    </w:rPr>
  </w:style>
  <w:style w:type="character" w:styleId="SonnotBavurusu">
    <w:name w:val="endnote reference"/>
    <w:semiHidden/>
    <w:rsid w:val="00DB2D3F"/>
    <w:rPr>
      <w:noProof w:val="0"/>
      <w:vertAlign w:val="superscript"/>
      <w:lang w:val="fr-FR"/>
    </w:rPr>
  </w:style>
  <w:style w:type="paragraph" w:styleId="SonnotMetni">
    <w:name w:val="endnote text"/>
    <w:basedOn w:val="Normal"/>
    <w:link w:val="SonnotMetniChar"/>
    <w:semiHidden/>
    <w:rsid w:val="00DB2D3F"/>
  </w:style>
  <w:style w:type="character" w:customStyle="1" w:styleId="SonnotMetniChar">
    <w:name w:val="Sonnot Metni Char"/>
    <w:basedOn w:val="VarsaylanParagrafYazTipi"/>
    <w:link w:val="SonnotMetni"/>
    <w:semiHidden/>
    <w:rsid w:val="00DB2D3F"/>
    <w:rPr>
      <w:rFonts w:ascii="Cambria" w:hAnsi="Cambria"/>
    </w:rPr>
  </w:style>
  <w:style w:type="paragraph" w:customStyle="1" w:styleId="Special">
    <w:name w:val="Special"/>
    <w:basedOn w:val="Normal"/>
    <w:next w:val="Normal"/>
    <w:rsid w:val="00DB2D3F"/>
  </w:style>
  <w:style w:type="paragraph" w:styleId="ekillerTablosu">
    <w:name w:val="table of figures"/>
    <w:basedOn w:val="Normal"/>
    <w:next w:val="Normal"/>
    <w:rsid w:val="00DB2D3F"/>
    <w:pPr>
      <w:ind w:left="851" w:right="499" w:hanging="851"/>
    </w:pPr>
  </w:style>
  <w:style w:type="paragraph" w:customStyle="1" w:styleId="Tablefootnote">
    <w:name w:val="Table footnote"/>
    <w:basedOn w:val="Normal"/>
    <w:rsid w:val="00DB2D3F"/>
    <w:pPr>
      <w:tabs>
        <w:tab w:val="left" w:pos="340"/>
      </w:tabs>
      <w:spacing w:before="60" w:after="60" w:line="190" w:lineRule="atLeast"/>
    </w:pPr>
    <w:rPr>
      <w:sz w:val="18"/>
    </w:rPr>
  </w:style>
  <w:style w:type="paragraph" w:customStyle="1" w:styleId="Tabletext10">
    <w:name w:val="Table text (10)"/>
    <w:basedOn w:val="Normal"/>
    <w:rsid w:val="00DB2D3F"/>
    <w:pPr>
      <w:spacing w:before="60" w:after="60"/>
    </w:pPr>
    <w:rPr>
      <w:sz w:val="20"/>
    </w:rPr>
  </w:style>
  <w:style w:type="paragraph" w:customStyle="1" w:styleId="Tabletext7">
    <w:name w:val="Table text (7)"/>
    <w:basedOn w:val="Normal"/>
    <w:rsid w:val="00DB2D3F"/>
    <w:pPr>
      <w:spacing w:before="60" w:after="60" w:line="170" w:lineRule="atLeast"/>
    </w:pPr>
    <w:rPr>
      <w:sz w:val="14"/>
      <w:szCs w:val="14"/>
    </w:rPr>
  </w:style>
  <w:style w:type="paragraph" w:customStyle="1" w:styleId="Tabletext8">
    <w:name w:val="Table text (8)"/>
    <w:basedOn w:val="Normal"/>
    <w:rsid w:val="00DB2D3F"/>
    <w:pPr>
      <w:spacing w:before="60" w:after="60" w:line="190" w:lineRule="atLeast"/>
    </w:pPr>
    <w:rPr>
      <w:sz w:val="16"/>
      <w:szCs w:val="16"/>
    </w:rPr>
  </w:style>
  <w:style w:type="paragraph" w:customStyle="1" w:styleId="Tabletext9">
    <w:name w:val="Table text (9)"/>
    <w:basedOn w:val="Normal"/>
    <w:rsid w:val="00DB2D3F"/>
    <w:pPr>
      <w:spacing w:before="60" w:after="60" w:line="210" w:lineRule="atLeast"/>
    </w:pPr>
    <w:rPr>
      <w:sz w:val="18"/>
      <w:szCs w:val="18"/>
    </w:rPr>
  </w:style>
  <w:style w:type="paragraph" w:customStyle="1" w:styleId="Tabletitle">
    <w:name w:val="Table title"/>
    <w:basedOn w:val="Normal"/>
    <w:next w:val="Normal"/>
    <w:rsid w:val="00DB2D3F"/>
    <w:pPr>
      <w:keepNext/>
      <w:suppressAutoHyphens/>
      <w:spacing w:before="120" w:line="230" w:lineRule="exact"/>
      <w:jc w:val="center"/>
    </w:pPr>
    <w:rPr>
      <w:b/>
    </w:rPr>
  </w:style>
  <w:style w:type="table" w:customStyle="1" w:styleId="TableFormula">
    <w:name w:val="Table_Formula"/>
    <w:basedOn w:val="NormalTablo"/>
    <w:uiPriority w:val="99"/>
    <w:locked/>
    <w:rsid w:val="00DB2D3F"/>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DB2D3F"/>
    <w:rPr>
      <w:noProof/>
      <w:position w:val="6"/>
      <w:sz w:val="16"/>
      <w:lang w:val="tr-TR"/>
    </w:rPr>
  </w:style>
  <w:style w:type="table" w:styleId="Tablo3Befektler1">
    <w:name w:val="Table 3D effects 1"/>
    <w:basedOn w:val="NormalTablo"/>
    <w:rsid w:val="00DB2D3F"/>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B2D3F"/>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B2D3F"/>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DB2D3F"/>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DB2D3F"/>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DB2D3F"/>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DB2D3F"/>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DB2D3F"/>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DB2D3F"/>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DB2D3F"/>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DB2D3F"/>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DB2D3F"/>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DB2D3F"/>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DB2D3F"/>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DB2D3F"/>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B2D3F"/>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DB2D3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DB2D3F"/>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DB2D3F"/>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DB2D3F"/>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DB2D3F"/>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DB2D3F"/>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DB2D3F"/>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DB2D3F"/>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DB2D3F"/>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DB2D3F"/>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DB2D3F"/>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DB2D3F"/>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DB2D3F"/>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DB2D3F"/>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DB2D3F"/>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DB2D3F"/>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DB2D3F"/>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DB2D3F"/>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DB2D3F"/>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DB2D3F"/>
  </w:style>
  <w:style w:type="character" w:customStyle="1" w:styleId="TarihChar">
    <w:name w:val="Tarih Char"/>
    <w:basedOn w:val="VarsaylanParagrafYazTipi"/>
    <w:link w:val="Tarih"/>
    <w:rsid w:val="00DB2D3F"/>
    <w:rPr>
      <w:rFonts w:ascii="Cambria" w:hAnsi="Cambria"/>
    </w:rPr>
  </w:style>
  <w:style w:type="paragraph" w:customStyle="1" w:styleId="Terms">
    <w:name w:val="Term(s)"/>
    <w:basedOn w:val="Normal"/>
    <w:next w:val="Definition"/>
    <w:rsid w:val="00DB2D3F"/>
    <w:pPr>
      <w:keepNext/>
      <w:suppressAutoHyphens/>
    </w:pPr>
    <w:rPr>
      <w:b/>
    </w:rPr>
  </w:style>
  <w:style w:type="paragraph" w:customStyle="1" w:styleId="TermNum">
    <w:name w:val="TermNum"/>
    <w:basedOn w:val="Normal"/>
    <w:next w:val="Terms"/>
    <w:rsid w:val="00DB2D3F"/>
    <w:pPr>
      <w:keepNext/>
      <w:spacing w:after="0"/>
    </w:pPr>
    <w:rPr>
      <w:b/>
    </w:rPr>
  </w:style>
  <w:style w:type="character" w:styleId="YerTutucuMetni">
    <w:name w:val="Placeholder Text"/>
    <w:basedOn w:val="VarsaylanParagrafYazTipi"/>
    <w:uiPriority w:val="99"/>
    <w:semiHidden/>
    <w:rsid w:val="00DB2D3F"/>
    <w:rPr>
      <w:color w:val="808080"/>
    </w:rPr>
  </w:style>
  <w:style w:type="paragraph" w:styleId="ZarfDn">
    <w:name w:val="envelope return"/>
    <w:basedOn w:val="Normal"/>
    <w:rsid w:val="00DB2D3F"/>
  </w:style>
  <w:style w:type="paragraph" w:customStyle="1" w:styleId="zzISOforeword">
    <w:name w:val="zz ISO foreword"/>
    <w:basedOn w:val="Introduction"/>
    <w:next w:val="Normal"/>
    <w:rsid w:val="00DB2D3F"/>
  </w:style>
  <w:style w:type="paragraph" w:customStyle="1" w:styleId="zzBiblio">
    <w:name w:val="zzBiblio"/>
    <w:basedOn w:val="Normal"/>
    <w:next w:val="BiblioEntry"/>
    <w:rsid w:val="00DB2D3F"/>
    <w:pPr>
      <w:pageBreakBefore/>
      <w:spacing w:after="760" w:line="310" w:lineRule="exact"/>
      <w:jc w:val="center"/>
      <w:outlineLvl w:val="0"/>
    </w:pPr>
    <w:rPr>
      <w:b/>
      <w:sz w:val="28"/>
      <w:szCs w:val="28"/>
    </w:rPr>
  </w:style>
  <w:style w:type="paragraph" w:customStyle="1" w:styleId="zzContents">
    <w:name w:val="zzContents"/>
    <w:basedOn w:val="Introduction"/>
    <w:next w:val="T1"/>
    <w:rsid w:val="00DB2D3F"/>
    <w:pPr>
      <w:tabs>
        <w:tab w:val="clear" w:pos="400"/>
      </w:tabs>
    </w:pPr>
    <w:rPr>
      <w:sz w:val="30"/>
      <w:szCs w:val="30"/>
    </w:rPr>
  </w:style>
  <w:style w:type="paragraph" w:customStyle="1" w:styleId="zzCopyright">
    <w:name w:val="zzCopyright"/>
    <w:basedOn w:val="Normal"/>
    <w:next w:val="Normal"/>
    <w:rsid w:val="00DB2D3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DB2D3F"/>
    <w:pPr>
      <w:spacing w:after="220"/>
      <w:jc w:val="right"/>
    </w:pPr>
    <w:rPr>
      <w:b/>
      <w:color w:val="000000"/>
      <w:sz w:val="26"/>
    </w:rPr>
  </w:style>
  <w:style w:type="paragraph" w:customStyle="1" w:styleId="zzForeword">
    <w:name w:val="zzForeword"/>
    <w:basedOn w:val="Introduction"/>
    <w:next w:val="Normal"/>
    <w:rsid w:val="00DB2D3F"/>
    <w:pPr>
      <w:tabs>
        <w:tab w:val="clear" w:pos="400"/>
      </w:tabs>
    </w:pPr>
  </w:style>
  <w:style w:type="paragraph" w:customStyle="1" w:styleId="zzHelp">
    <w:name w:val="zzHelp"/>
    <w:basedOn w:val="Normal"/>
    <w:rsid w:val="00DB2D3F"/>
    <w:rPr>
      <w:color w:val="008000"/>
    </w:rPr>
  </w:style>
  <w:style w:type="paragraph" w:customStyle="1" w:styleId="zzIndex">
    <w:name w:val="zzIndex"/>
    <w:basedOn w:val="zzBiblio"/>
    <w:next w:val="DizinBal"/>
    <w:rsid w:val="00DB2D3F"/>
    <w:rPr>
      <w:sz w:val="30"/>
      <w:szCs w:val="30"/>
    </w:rPr>
  </w:style>
  <w:style w:type="table" w:customStyle="1" w:styleId="DzTablo11">
    <w:name w:val="Düz Tablo 11"/>
    <w:basedOn w:val="NormalTablo"/>
    <w:uiPriority w:val="41"/>
    <w:rsid w:val="00DB2D3F"/>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DB2D3F"/>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DB2D3F"/>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DB2D3F"/>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DB2D3F"/>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DB2D3F"/>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DB2D3F"/>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DB2D3F"/>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DB2D3F"/>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DB2D3F"/>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DB2D3F"/>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DB2D3F"/>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DB2D3F"/>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DB2D3F"/>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DB2D3F"/>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DB2D3F"/>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DB2D3F"/>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DB2D3F"/>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DB2D3F"/>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DB2D3F"/>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DB2D3F"/>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DB2D3F"/>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DB2D3F"/>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DB2D3F"/>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DB2D3F"/>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DB2D3F"/>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DB2D3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DB2D3F"/>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DB2D3F"/>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DB2D3F"/>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DB2D3F"/>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DB2D3F"/>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DB2D3F"/>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DB2D3F"/>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DB2D3F"/>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DB2D3F"/>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DB2D3F"/>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DB2D3F"/>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DB2D3F"/>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DB2D3F"/>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DB2D3F"/>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DB2D3F"/>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DB2D3F"/>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DB2D3F"/>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DB2D3F"/>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DB2D3F"/>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DB2D3F"/>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DB2D3F"/>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DB2D3F"/>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DB2D3F"/>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B2D3F"/>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DB2D3F"/>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DB2D3F"/>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DB2D3F"/>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DB2D3F"/>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DB2D3F"/>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DB2D3F"/>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DB2D3F"/>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DB2D3F"/>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DB2D3F"/>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DB2D3F"/>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DB2D3F"/>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DB2D3F"/>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DB2D3F"/>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DB2D3F"/>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DB2D3F"/>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B2D3F"/>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DB2D3F"/>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DB2D3F"/>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DB2D3F"/>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DB2D3F"/>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DB2D3F"/>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DB2D3F"/>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DB2D3F"/>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DB2D3F"/>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DB2D3F"/>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DB2D3F"/>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DB2D3F"/>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DB2D3F"/>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DB2D3F"/>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DB2D3F"/>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DB2D3F"/>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DB2D3F"/>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DB2D3F"/>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DB2D3F"/>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DB2D3F"/>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DB2D3F"/>
    <w:pPr>
      <w:spacing w:before="240"/>
      <w:ind w:right="253"/>
      <w:jc w:val="left"/>
    </w:pPr>
    <w:rPr>
      <w:rFonts w:eastAsia="Cambria" w:cs="Arial"/>
      <w:bCs/>
      <w:sz w:val="32"/>
    </w:rPr>
  </w:style>
  <w:style w:type="paragraph" w:customStyle="1" w:styleId="tseTrkStandard">
    <w:name w:val="tseTürkStandardı"/>
    <w:basedOn w:val="Normal"/>
    <w:rsid w:val="00DB2D3F"/>
    <w:pPr>
      <w:spacing w:after="0"/>
      <w:jc w:val="right"/>
    </w:pPr>
    <w:rPr>
      <w:rFonts w:eastAsia="Cambria" w:cs="Cambria"/>
      <w:b/>
      <w:color w:val="1E569F"/>
      <w:sz w:val="44"/>
    </w:rPr>
  </w:style>
  <w:style w:type="paragraph" w:customStyle="1" w:styleId="tseStandartNo">
    <w:name w:val="tseStandartNo"/>
    <w:basedOn w:val="Normal"/>
    <w:rsid w:val="00DB2D3F"/>
    <w:pPr>
      <w:spacing w:after="0"/>
      <w:jc w:val="right"/>
    </w:pPr>
    <w:rPr>
      <w:rFonts w:eastAsia="Cambria"/>
      <w:b/>
      <w:color w:val="1E569F"/>
      <w:sz w:val="44"/>
    </w:rPr>
  </w:style>
  <w:style w:type="paragraph" w:customStyle="1" w:styleId="tseStandartTarihi">
    <w:name w:val="tseStandartTarihi"/>
    <w:basedOn w:val="Normal"/>
    <w:rsid w:val="00DB2D3F"/>
    <w:pPr>
      <w:spacing w:after="0"/>
      <w:jc w:val="right"/>
    </w:pPr>
    <w:rPr>
      <w:rFonts w:eastAsia="Cambria"/>
      <w:b/>
      <w:sz w:val="26"/>
      <w:szCs w:val="26"/>
    </w:rPr>
  </w:style>
  <w:style w:type="paragraph" w:customStyle="1" w:styleId="tseYerine">
    <w:name w:val="tseYerine"/>
    <w:basedOn w:val="Normal"/>
    <w:rsid w:val="00DB2D3F"/>
    <w:pPr>
      <w:spacing w:after="0"/>
      <w:jc w:val="right"/>
    </w:pPr>
    <w:rPr>
      <w:rFonts w:eastAsia="Cambria"/>
      <w:b/>
      <w:bCs/>
    </w:rPr>
  </w:style>
  <w:style w:type="paragraph" w:customStyle="1" w:styleId="tseICS">
    <w:name w:val="tseICS"/>
    <w:basedOn w:val="Normal"/>
    <w:rsid w:val="00DB2D3F"/>
    <w:pPr>
      <w:spacing w:after="0"/>
      <w:jc w:val="right"/>
    </w:pPr>
  </w:style>
  <w:style w:type="paragraph" w:customStyle="1" w:styleId="zzCoverEn">
    <w:name w:val="zzCoverEn"/>
    <w:basedOn w:val="zzCoverTr"/>
    <w:rsid w:val="00DB2D3F"/>
    <w:pPr>
      <w:spacing w:before="0" w:after="0"/>
      <w:ind w:left="130" w:right="255"/>
    </w:pPr>
    <w:rPr>
      <w:sz w:val="24"/>
      <w:szCs w:val="24"/>
      <w:lang w:val="en-GB"/>
    </w:rPr>
  </w:style>
  <w:style w:type="paragraph" w:customStyle="1" w:styleId="zzCoverFr">
    <w:name w:val="zzCoverFr"/>
    <w:basedOn w:val="zzCoverTr"/>
    <w:rsid w:val="00DB2D3F"/>
    <w:pPr>
      <w:spacing w:before="0" w:after="0"/>
      <w:ind w:left="130" w:right="255"/>
    </w:pPr>
    <w:rPr>
      <w:sz w:val="24"/>
      <w:szCs w:val="24"/>
      <w:lang w:val="fr-FR"/>
    </w:rPr>
  </w:style>
  <w:style w:type="paragraph" w:customStyle="1" w:styleId="zzCoverDe">
    <w:name w:val="zzCoverDe"/>
    <w:basedOn w:val="zzCoverTr"/>
    <w:rsid w:val="00DB2D3F"/>
    <w:pPr>
      <w:spacing w:before="0" w:after="0"/>
      <w:ind w:left="130" w:right="255"/>
    </w:pPr>
    <w:rPr>
      <w:lang w:val="de-DE"/>
    </w:rPr>
  </w:style>
  <w:style w:type="paragraph" w:customStyle="1" w:styleId="za2">
    <w:name w:val="za2"/>
    <w:basedOn w:val="na2"/>
    <w:rsid w:val="00DB2D3F"/>
    <w:pPr>
      <w:numPr>
        <w:numId w:val="15"/>
      </w:numPr>
      <w:ind w:left="641" w:hanging="641"/>
    </w:pPr>
  </w:style>
  <w:style w:type="paragraph" w:customStyle="1" w:styleId="za3">
    <w:name w:val="za3"/>
    <w:basedOn w:val="na3"/>
    <w:next w:val="Normal"/>
    <w:rsid w:val="00DB2D3F"/>
    <w:pPr>
      <w:numPr>
        <w:numId w:val="16"/>
      </w:numPr>
      <w:spacing w:line="240" w:lineRule="exact"/>
      <w:ind w:left="879" w:hanging="879"/>
    </w:pPr>
  </w:style>
  <w:style w:type="paragraph" w:customStyle="1" w:styleId="za4">
    <w:name w:val="za4"/>
    <w:basedOn w:val="na4"/>
    <w:next w:val="Normal"/>
    <w:rsid w:val="00DB2D3F"/>
    <w:pPr>
      <w:numPr>
        <w:numId w:val="17"/>
      </w:numPr>
      <w:ind w:left="1140" w:hanging="1140"/>
    </w:pPr>
  </w:style>
  <w:style w:type="paragraph" w:customStyle="1" w:styleId="za5">
    <w:name w:val="za5"/>
    <w:basedOn w:val="na5"/>
    <w:next w:val="Normal"/>
    <w:rsid w:val="00DB2D3F"/>
    <w:pPr>
      <w:numPr>
        <w:numId w:val="18"/>
      </w:numPr>
      <w:ind w:left="1304" w:hanging="1304"/>
    </w:pPr>
  </w:style>
  <w:style w:type="paragraph" w:customStyle="1" w:styleId="za6">
    <w:name w:val="za6"/>
    <w:basedOn w:val="na6"/>
    <w:next w:val="Normal"/>
    <w:rsid w:val="00DB2D3F"/>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DB2D3F"/>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B2D3F"/>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DB2D3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DB2D3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DB2D3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DB2D3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0.pn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tst_9999_Standard_Tasari_Icerik_(DOC)_239523 (1).docx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c538dad-58a5-46bf-8332-bc08aaab15cc"/>
    <ds:schemaRef ds:uri="http://www.w3.org/XML/1998/namespace"/>
    <ds:schemaRef ds:uri="http://purl.org/dc/elements/1.1/"/>
  </ds:schemaRefs>
</ds:datastoreItem>
</file>

<file path=customXml/itemProps2.xml><?xml version="1.0" encoding="utf-8"?>
<ds:datastoreItem xmlns:ds="http://schemas.openxmlformats.org/officeDocument/2006/customXml" ds:itemID="{82199FC8-CB37-4F79-BDF9-A487070A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F47F0865-64F0-4D51-9F94-EF7B7C1B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TSE_SEKMEv1.32.dotm</Template>
  <TotalTime>0</TotalTime>
  <Pages>14</Pages>
  <Words>1508</Words>
  <Characters>11408</Characters>
  <Application>Microsoft Office Word</Application>
  <DocSecurity>0</DocSecurity>
  <Lines>219</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Kübra ÇELEBİ</cp:lastModifiedBy>
  <cp:revision>2</cp:revision>
  <cp:lastPrinted>2023-08-07T12:13:00Z</cp:lastPrinted>
  <dcterms:created xsi:type="dcterms:W3CDTF">2023-10-13T05:55:00Z</dcterms:created>
  <dcterms:modified xsi:type="dcterms:W3CDTF">2023-10-13T05:55:00Z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9999</vt:lpwstr>
  </property>
  <property fmtid="{D5CDD505-2E9C-101B-9397-08002B2CF9AE}" pid="3" name="STANDART_YAYIN_TARIHI">
    <vt:lpwstr> </vt:lpwstr>
  </property>
  <property fmtid="{D5CDD505-2E9C-101B-9397-08002B2CF9AE}" pid="4" name="YERINE_ALDIGI_STANDART">
    <vt:lpwstr>TS 9999:1992</vt:lpwstr>
  </property>
  <property fmtid="{D5CDD505-2E9C-101B-9397-08002B2CF9AE}" pid="5" name="ICS_NUMARASI">
    <vt:lpwstr>67.180.10</vt:lpwstr>
  </property>
  <property fmtid="{D5CDD505-2E9C-101B-9397-08002B2CF9AE}" pid="6" name="TURKCE_ADI">
    <vt:lpwstr>Helva - Saray helvası</vt:lpwstr>
  </property>
  <property fmtid="{D5CDD505-2E9C-101B-9397-08002B2CF9AE}" pid="7" name="INGILIZCE_ADI">
    <vt:lpwstr>Helva - Saray helvası (Special Turkish Sweet)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