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4332E" w14:textId="77777777" w:rsidR="00334A77" w:rsidRDefault="00334A77" w:rsidP="00B2012B">
      <w:pPr>
        <w:rPr>
          <w:b/>
          <w:color w:val="0000FF"/>
          <w:sz w:val="26"/>
        </w:rPr>
      </w:pPr>
      <w:bookmarkStart w:id="0" w:name="_Toc480626177"/>
      <w:bookmarkStart w:id="1" w:name="_Toc480626327"/>
      <w:bookmarkStart w:id="2" w:name="_Toc480626476"/>
      <w:bookmarkStart w:id="3" w:name="_GoBack"/>
      <w:bookmarkEnd w:id="0"/>
      <w:bookmarkEnd w:id="1"/>
      <w:bookmarkEnd w:id="2"/>
      <w:bookmarkEnd w:id="3"/>
      <w:r>
        <w:rPr>
          <w:b/>
          <w:color w:val="0000FF"/>
          <w:sz w:val="26"/>
        </w:rPr>
        <w:t>TÜRK STANDARDI TASARISI</w:t>
      </w:r>
    </w:p>
    <w:p w14:paraId="484C3DFB" w14:textId="1A84534C" w:rsidR="00334A77" w:rsidRPr="00C24C4D" w:rsidRDefault="005326BF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r w:rsidR="00577D37">
        <w:rPr>
          <w:b/>
          <w:color w:val="0000FF"/>
          <w:sz w:val="26"/>
        </w:rPr>
        <w:t>tst 12423</w:t>
      </w:r>
      <w:r w:rsidRPr="00C24C4D">
        <w:rPr>
          <w:b/>
          <w:color w:val="0000FF"/>
          <w:sz w:val="26"/>
        </w:rPr>
        <w:fldChar w:fldCharType="end"/>
      </w:r>
    </w:p>
    <w:p w14:paraId="2FF2B0F5" w14:textId="06E3696F" w:rsidR="00334A77" w:rsidRDefault="00FF44F9" w:rsidP="00B2012B">
      <w:pPr>
        <w:jc w:val="right"/>
        <w:rPr>
          <w:color w:val="365F91" w:themeColor="accent1" w:themeShade="BF"/>
        </w:rPr>
      </w:pPr>
      <w:fldSimple w:instr=" DOCPROPERTY STANDART_YAYIN_TARIHI \* MERGEFORMAT ">
        <w:r w:rsidR="00577D37" w:rsidRPr="000A4DF7">
          <w:rPr>
            <w:color w:val="365F91" w:themeColor="accent1" w:themeShade="BF"/>
          </w:rPr>
          <w:t xml:space="preserve"> </w:t>
        </w:r>
      </w:fldSimple>
    </w:p>
    <w:p w14:paraId="0C7B7AA1" w14:textId="468AF04E" w:rsidR="00334A77" w:rsidRDefault="00FF44F9" w:rsidP="00B2012B">
      <w:pPr>
        <w:jc w:val="right"/>
        <w:rPr>
          <w:b/>
          <w:color w:val="FF0000"/>
        </w:rPr>
      </w:pPr>
      <w:fldSimple w:instr=" DOCPROPERTY YERINE_ALDIGI_STANDART \* MERGEFORMAT ">
        <w:r w:rsidR="00577D37" w:rsidRPr="000A4DF7">
          <w:rPr>
            <w:bCs/>
            <w:color w:val="365F91" w:themeColor="accent1" w:themeShade="BF"/>
          </w:rPr>
          <w:t xml:space="preserve"> </w:t>
        </w:r>
        <w:r w:rsidR="00577D37" w:rsidRPr="000A4DF7">
          <w:rPr>
            <w:color w:val="365F91" w:themeColor="accent1" w:themeShade="BF"/>
          </w:rPr>
          <w:t>TS 12423</w:t>
        </w:r>
        <w:r w:rsidR="00577D37">
          <w:t>:1998</w:t>
        </w:r>
      </w:fldSimple>
      <w:r w:rsidR="00334A77">
        <w:rPr>
          <w:b/>
          <w:color w:val="365F91" w:themeColor="accent1" w:themeShade="BF"/>
        </w:rPr>
        <w:t xml:space="preserve"> </w:t>
      </w:r>
      <w:r w:rsidR="00334A77">
        <w:rPr>
          <w:b/>
          <w:color w:val="FF0000"/>
        </w:rPr>
        <w:t>yerine</w:t>
      </w:r>
    </w:p>
    <w:p w14:paraId="781C1ADF" w14:textId="5B31CA5C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>
        <w:rPr>
          <w:color w:val="365F91" w:themeColor="accent1" w:themeShade="BF"/>
        </w:rPr>
        <w:t xml:space="preserve"> </w:t>
      </w:r>
      <w:fldSimple w:instr=" DOCPROPERTY ICS_NUMARASI \* MERGEFORMAT ">
        <w:r w:rsidR="00577D37" w:rsidRPr="000A4DF7">
          <w:rPr>
            <w:color w:val="365F91" w:themeColor="accent1" w:themeShade="BF"/>
          </w:rPr>
          <w:t>67.140.20</w:t>
        </w:r>
      </w:fldSimple>
    </w:p>
    <w:p w14:paraId="693FD98A" w14:textId="77777777" w:rsidR="00334A77" w:rsidRDefault="00334A77" w:rsidP="00B2012B">
      <w:pPr>
        <w:rPr>
          <w:color w:val="365F91" w:themeColor="accent1" w:themeShade="BF"/>
        </w:rPr>
      </w:pPr>
    </w:p>
    <w:p w14:paraId="51897F23" w14:textId="77777777" w:rsidR="00334A77" w:rsidRDefault="00334A77" w:rsidP="00B2012B">
      <w:pPr>
        <w:rPr>
          <w:color w:val="365F91" w:themeColor="accent1" w:themeShade="BF"/>
        </w:rPr>
      </w:pPr>
    </w:p>
    <w:p w14:paraId="22DF5329" w14:textId="77777777" w:rsidR="00334A77" w:rsidRDefault="00334A77" w:rsidP="00B2012B">
      <w:pPr>
        <w:rPr>
          <w:color w:val="365F91" w:themeColor="accent1" w:themeShade="BF"/>
        </w:rPr>
      </w:pPr>
    </w:p>
    <w:p w14:paraId="6C85FF85" w14:textId="202D0616" w:rsidR="00334A77" w:rsidRPr="00670E43" w:rsidRDefault="001A0685" w:rsidP="00B2012B">
      <w:pPr>
        <w:rPr>
          <w:color w:val="365F91" w:themeColor="accent1" w:themeShade="BF"/>
          <w:sz w:val="30"/>
        </w:rPr>
      </w:pPr>
      <w:r w:rsidRPr="00670E43">
        <w:rPr>
          <w:color w:val="365F91" w:themeColor="accent1" w:themeShade="BF"/>
          <w:sz w:val="30"/>
        </w:rPr>
        <w:fldChar w:fldCharType="begin"/>
      </w:r>
      <w:r w:rsidRPr="00670E43">
        <w:rPr>
          <w:color w:val="365F91" w:themeColor="accent1" w:themeShade="BF"/>
          <w:sz w:val="30"/>
        </w:rPr>
        <w:instrText xml:space="preserve"> DOCPROPERTY TURKCE_ADI \* MERGEFORMAT </w:instrText>
      </w:r>
      <w:r w:rsidRPr="00670E43">
        <w:rPr>
          <w:color w:val="365F91" w:themeColor="accent1" w:themeShade="BF"/>
          <w:sz w:val="30"/>
        </w:rPr>
        <w:fldChar w:fldCharType="separate"/>
      </w:r>
      <w:r w:rsidR="00577D37">
        <w:rPr>
          <w:color w:val="365F91" w:themeColor="accent1" w:themeShade="BF"/>
          <w:sz w:val="30"/>
        </w:rPr>
        <w:t>Kahve beyazlatıcısı (krema)-Toz</w:t>
      </w:r>
      <w:r w:rsidRPr="00670E43">
        <w:rPr>
          <w:color w:val="365F91" w:themeColor="accent1" w:themeShade="BF"/>
          <w:sz w:val="30"/>
        </w:rPr>
        <w:fldChar w:fldCharType="end"/>
      </w:r>
    </w:p>
    <w:p w14:paraId="6BA870EC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3801053F" w14:textId="41AB2024" w:rsidR="00334A77" w:rsidRPr="00AD636B" w:rsidRDefault="00FF44F9" w:rsidP="00B2012B">
      <w:pPr>
        <w:rPr>
          <w:i/>
          <w:color w:val="365F91" w:themeColor="accent1" w:themeShade="BF"/>
          <w:lang w:val="en-GB"/>
        </w:rPr>
      </w:pPr>
      <w:fldSimple w:instr=" DOCPROPERTY INGILIZCE_ADI \* MERGEFORMAT ">
        <w:r w:rsidR="00577D37" w:rsidRPr="000A4DF7">
          <w:rPr>
            <w:i/>
            <w:color w:val="365F91" w:themeColor="accent1" w:themeShade="BF"/>
            <w:lang w:val="en-GB"/>
          </w:rPr>
          <w:t>Coffee</w:t>
        </w:r>
        <w:r w:rsidR="00577D37">
          <w:t xml:space="preserve"> </w:t>
        </w:r>
        <w:r w:rsidR="00577D37" w:rsidRPr="000A4DF7">
          <w:rPr>
            <w:i/>
            <w:color w:val="365F91" w:themeColor="accent1" w:themeShade="BF"/>
            <w:lang w:val="en-GB"/>
          </w:rPr>
          <w:t>Whitener</w:t>
        </w:r>
      </w:fldSimple>
    </w:p>
    <w:p w14:paraId="6020B92B" w14:textId="77777777" w:rsidR="00885F4D" w:rsidRDefault="00885F4D">
      <w:pPr>
        <w:rPr>
          <w:i/>
          <w:color w:val="365F91" w:themeColor="accent1" w:themeShade="BF"/>
          <w:lang w:val="de-DE"/>
        </w:rPr>
      </w:pPr>
    </w:p>
    <w:p w14:paraId="78F6101D" w14:textId="77777777" w:rsidR="00885F4D" w:rsidRDefault="00885F4D">
      <w:pPr>
        <w:rPr>
          <w:i/>
          <w:color w:val="365F91" w:themeColor="accent1" w:themeShade="BF"/>
          <w:lang w:val="de-DE"/>
        </w:rPr>
      </w:pPr>
    </w:p>
    <w:p w14:paraId="12C5B7A9" w14:textId="77777777" w:rsidR="00885F4D" w:rsidRPr="00885F4D" w:rsidRDefault="00885F4D">
      <w:pPr>
        <w:rPr>
          <w:i/>
          <w:color w:val="365F91" w:themeColor="accent1" w:themeShade="BF"/>
        </w:rPr>
      </w:pPr>
    </w:p>
    <w:p w14:paraId="1A3310F0" w14:textId="12D50FA4" w:rsidR="001E5C09" w:rsidRDefault="001E5C09">
      <w:pPr>
        <w:rPr>
          <w:i/>
          <w:color w:val="365F91" w:themeColor="accent1" w:themeShade="BF"/>
          <w:lang w:val="de-DE"/>
        </w:rPr>
      </w:pPr>
      <w:r>
        <w:rPr>
          <w:i/>
          <w:color w:val="365F91" w:themeColor="accent1" w:themeShade="BF"/>
          <w:lang w:val="de-DE"/>
        </w:rPr>
        <w:br w:type="page"/>
      </w:r>
    </w:p>
    <w:p w14:paraId="341D92DE" w14:textId="4D7015C9" w:rsidR="00334A77" w:rsidRDefault="00670E43" w:rsidP="00B2012B">
      <w:pPr>
        <w:rPr>
          <w:color w:val="365F91" w:themeColor="accent1" w:themeShade="BF"/>
        </w:rPr>
      </w:pPr>
      <w:r>
        <w:rPr>
          <w:color w:val="365F91" w:themeColor="accent1" w:themeShade="BF"/>
        </w:rPr>
        <w:lastRenderedPageBreak/>
        <w:t>MÜTALAA SAYFASI</w:t>
      </w:r>
    </w:p>
    <w:p w14:paraId="33541AF1" w14:textId="3E740878" w:rsidR="00C3605A" w:rsidRPr="000A4DF7" w:rsidRDefault="00C3605A" w:rsidP="00B2012B"/>
    <w:p w14:paraId="52A93D7B" w14:textId="77777777" w:rsidR="00C3605A" w:rsidRDefault="00C3605A" w:rsidP="00B2012B">
      <w:pPr>
        <w:rPr>
          <w:color w:val="365F91" w:themeColor="accent1" w:themeShade="BF"/>
        </w:rPr>
      </w:pPr>
    </w:p>
    <w:p w14:paraId="2FA54A81" w14:textId="73281605" w:rsidR="00C3605A" w:rsidRDefault="00C3605A" w:rsidP="00B2012B">
      <w:pPr>
        <w:rPr>
          <w:color w:val="365F91" w:themeColor="accent1" w:themeShade="BF"/>
        </w:rPr>
      </w:pPr>
    </w:p>
    <w:p w14:paraId="63E1B1E1" w14:textId="77777777" w:rsidR="00C3605A" w:rsidRDefault="00C3605A" w:rsidP="00B2012B">
      <w:pPr>
        <w:rPr>
          <w:color w:val="365F91" w:themeColor="accent1" w:themeShade="BF"/>
        </w:rPr>
      </w:pPr>
    </w:p>
    <w:p w14:paraId="13A5CC21" w14:textId="61CA87CC" w:rsidR="00670E43" w:rsidRDefault="00670E43" w:rsidP="00B2012B">
      <w:pPr>
        <w:rPr>
          <w:color w:val="365F91" w:themeColor="accent1" w:themeShade="BF"/>
        </w:rPr>
      </w:pPr>
    </w:p>
    <w:p w14:paraId="31C87F91" w14:textId="77777777" w:rsidR="00670E43" w:rsidRPr="00CD6F28" w:rsidRDefault="00670E43" w:rsidP="00B2012B">
      <w:pPr>
        <w:rPr>
          <w:color w:val="365F91" w:themeColor="accent1" w:themeShade="BF"/>
        </w:rPr>
        <w:sectPr w:rsidR="00670E43" w:rsidRPr="00CD6F28" w:rsidSect="00B2012B">
          <w:headerReference w:type="default" r:id="rId11"/>
          <w:footerReference w:type="default" r:id="rId12"/>
          <w:footerReference w:type="first" r:id="rId13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1DFCA26B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D9813A8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drawing>
                <wp:inline distT="0" distB="0" distL="0" distR="0" wp14:anchorId="594E0745" wp14:editId="2179B876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E36F908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04EF176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FEF95BE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550A70A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2224FEC8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1139C2D4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91F52F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D780A8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616FB32E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6FF3FF4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7E962754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45CD66BF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1539DAA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67871F6C" w14:textId="69D5E800" w:rsidR="00334A77" w:rsidRPr="00DD28D1" w:rsidRDefault="005326BF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443FAF">
              <w:instrText xml:space="preserve"> DOCPROPERTY STANDART_NUMARASI \* MERGEFORMAT </w:instrText>
            </w:r>
            <w:r>
              <w:fldChar w:fldCharType="separate"/>
            </w:r>
            <w:r w:rsidR="00577D37">
              <w:t>tst 12423</w:t>
            </w:r>
            <w:r>
              <w:fldChar w:fldCharType="end"/>
            </w:r>
          </w:p>
        </w:tc>
      </w:tr>
      <w:tr w:rsidR="00334A77" w:rsidRPr="00801BF7" w14:paraId="4467183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3EB9888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0478FDF" w14:textId="4E323D7D" w:rsidR="00334A77" w:rsidRPr="00801BF7" w:rsidRDefault="00FF44F9" w:rsidP="00B2012B">
            <w:pPr>
              <w:pStyle w:val="tseStandartTarihi"/>
              <w:rPr>
                <w:rFonts w:cs="Cambria"/>
              </w:rPr>
            </w:pPr>
            <w:fldSimple w:instr=" DOCPROPERTY STANDART_YAYIN_TARIHI \* MERGEFORMAT ">
              <w:r w:rsidR="00577D37">
                <w:t xml:space="preserve"> </w:t>
              </w:r>
            </w:fldSimple>
          </w:p>
        </w:tc>
      </w:tr>
      <w:tr w:rsidR="00334A77" w14:paraId="20B56D4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42196E71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64AECB2D" w14:textId="786DB70E" w:rsidR="00334A77" w:rsidRPr="00801BF7" w:rsidRDefault="00FF44F9" w:rsidP="00B2012B">
            <w:pPr>
              <w:pStyle w:val="tseYerine"/>
              <w:rPr>
                <w:rFonts w:cs="Cambria"/>
              </w:rPr>
            </w:pPr>
            <w:fldSimple w:instr=" DOCPROPERTY YERINE_ALDIGI_STANDART \* MERGEFORMAT ">
              <w:r w:rsidR="00577D37">
                <w:t xml:space="preserve"> TS 12423:1998</w:t>
              </w:r>
            </w:fldSimple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0F55DB5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B2E97F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7588774E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037F638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BCCFAD0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31BEE5B7" w14:textId="24147B57" w:rsidR="00334A77" w:rsidRDefault="00334A77" w:rsidP="00B2012B">
            <w:pPr>
              <w:pStyle w:val="tseICS"/>
            </w:pPr>
            <w:r>
              <w:t xml:space="preserve">ICS </w:t>
            </w:r>
            <w:fldSimple w:instr=" DOCPROPERTY ICS_NUMARASI \* MERGEFORMAT ">
              <w:r w:rsidR="00577D37">
                <w:t>67.140.20</w:t>
              </w:r>
            </w:fldSimple>
          </w:p>
        </w:tc>
      </w:tr>
      <w:tr w:rsidR="00334A77" w14:paraId="46C5EAAC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91A78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17919320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7C6C2679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31C89D3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844A49D" w14:textId="61B4714E" w:rsidR="00334A77" w:rsidRPr="000B35B5" w:rsidRDefault="00FF44F9" w:rsidP="00670E43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fldSimple w:instr=" DOCPROPERTY TURKCE_ADI \* MERGEFORMAT ">
              <w:r w:rsidR="00577D37" w:rsidRPr="000A4DF7">
                <w:rPr>
                  <w:b/>
                </w:rPr>
                <w:t>Kahve</w:t>
              </w:r>
              <w:r w:rsidR="00577D37">
                <w:t xml:space="preserve"> </w:t>
              </w:r>
              <w:r w:rsidR="00577D37" w:rsidRPr="000A4DF7">
                <w:rPr>
                  <w:b/>
                </w:rPr>
                <w:t>beyazlatıcısı</w:t>
              </w:r>
              <w:r w:rsidR="00577D37">
                <w:t xml:space="preserve"> (krema)-Toz</w:t>
              </w:r>
            </w:fldSimple>
            <w:r w:rsidR="00334A77" w:rsidRPr="000B35B5">
              <w:rPr>
                <w:b/>
              </w:rPr>
              <w:br/>
            </w:r>
          </w:p>
        </w:tc>
      </w:tr>
      <w:tr w:rsidR="00334A77" w14:paraId="65D8B3F7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C0CF18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99E44F" w14:textId="626B9FB7" w:rsidR="00334A77" w:rsidRPr="00E77DDF" w:rsidRDefault="00FF44F9" w:rsidP="00B2012B">
            <w:pPr>
              <w:pStyle w:val="zzCoverEn"/>
            </w:pPr>
            <w:fldSimple w:instr=" DOCPROPERTY INGILIZCE_ADI \* MERGEFORMAT ">
              <w:r w:rsidR="00577D37">
                <w:t>Coffee Whitener</w:t>
              </w:r>
            </w:fldSimple>
          </w:p>
        </w:tc>
      </w:tr>
      <w:tr w:rsidR="00334A77" w14:paraId="5863F2A5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457D01F1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67C05403" w14:textId="5EC4E5C0" w:rsidR="00334A77" w:rsidRPr="00E77DDF" w:rsidRDefault="00FF44F9" w:rsidP="00B2012B">
            <w:pPr>
              <w:pStyle w:val="zzCoverFr"/>
              <w:rPr>
                <w:rFonts w:cs="Cambria"/>
                <w:szCs w:val="26"/>
              </w:rPr>
            </w:pPr>
            <w:fldSimple w:instr=" DOCPROPERTY FRANSIZCA_ADI \* MERGEFORMAT ">
              <w:r w:rsidR="00577D37">
                <w:t xml:space="preserve"> </w:t>
              </w:r>
            </w:fldSimple>
          </w:p>
        </w:tc>
      </w:tr>
      <w:tr w:rsidR="00334A77" w14:paraId="33A93B7F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0D6091F1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4CCB708A" w14:textId="55DB1C46" w:rsidR="00334A77" w:rsidRPr="00801BF7" w:rsidRDefault="00FF44F9" w:rsidP="00B2012B">
            <w:pPr>
              <w:spacing w:after="0"/>
              <w:ind w:left="132"/>
              <w:rPr>
                <w:rFonts w:eastAsia="Cambria" w:cs="Cambria"/>
              </w:rPr>
            </w:pPr>
            <w:fldSimple w:instr=" DOCPROPERTY ALMANCA_ADI \* MERGEFORMAT ">
              <w:r w:rsidR="00577D37" w:rsidRPr="000A4DF7">
                <w:rPr>
                  <w:sz w:val="24"/>
                  <w:szCs w:val="24"/>
                  <w:lang w:val="en-GB"/>
                </w:rPr>
                <w:t xml:space="preserve"> </w:t>
              </w:r>
            </w:fldSimple>
          </w:p>
        </w:tc>
      </w:tr>
      <w:tr w:rsidR="00334A77" w14:paraId="6E27BA53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7E5C370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2B8C53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757394F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D2F4AD1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523EB48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4E05D6A3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51080ED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F5727B5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5A560A8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DF4F70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5EF74677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7B9CBECA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D9B3AD8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272D667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13C159B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4BC008F6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4750336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AD014E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2124B430" w14:textId="77777777" w:rsidR="00334A77" w:rsidRDefault="00334A77" w:rsidP="00B2012B">
      <w:pPr>
        <w:sectPr w:rsidR="00334A77" w:rsidSect="00EE3A3A">
          <w:footerReference w:type="first" r:id="rId15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p w14:paraId="540C213D" w14:textId="4F4BA840" w:rsidR="00670E43" w:rsidRDefault="00670E43"/>
    <w:p w14:paraId="24828382" w14:textId="66C99459" w:rsidR="00670E43" w:rsidRDefault="00670E43"/>
    <w:p w14:paraId="5E4CF84B" w14:textId="0CF924C6" w:rsidR="00670E43" w:rsidRDefault="00670E43"/>
    <w:p w14:paraId="017BB538" w14:textId="4D047CFF" w:rsidR="00670E43" w:rsidRDefault="00670E43">
      <w:pPr>
        <w:sectPr w:rsidR="00670E43" w:rsidSect="00EE3A3A">
          <w:footerReference w:type="even" r:id="rId16"/>
          <w:headerReference w:type="first" r:id="rId17"/>
          <w:footerReference w:type="first" r:id="rId18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C6CCEB" wp14:editId="172C37C3">
                <wp:simplePos x="0" y="0"/>
                <wp:positionH relativeFrom="margin">
                  <wp:posOffset>95001</wp:posOffset>
                </wp:positionH>
                <wp:positionV relativeFrom="margin">
                  <wp:posOffset>5573671</wp:posOffset>
                </wp:positionV>
                <wp:extent cx="6191885" cy="3147695"/>
                <wp:effectExtent l="0" t="0" r="18415" b="14605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110EB" w14:textId="77777777" w:rsidR="0062449A" w:rsidRPr="008D5FEC" w:rsidRDefault="0062449A" w:rsidP="00670E43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7CA285F" wp14:editId="217BB8BA">
                                  <wp:extent cx="476250" cy="400050"/>
                                  <wp:effectExtent l="0" t="0" r="0" b="0"/>
                                  <wp:docPr id="22" name="Resim 22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4212E136" w14:textId="4EEF7EBE" w:rsidR="0062449A" w:rsidRDefault="0062449A" w:rsidP="00670E43">
                            <w:pPr>
                              <w:pStyle w:val="Altbilgi"/>
                            </w:pPr>
                            <w:r>
                              <w:t>© TSE 2023</w:t>
                            </w:r>
                          </w:p>
                          <w:p w14:paraId="6956A649" w14:textId="77777777" w:rsidR="0062449A" w:rsidRDefault="0062449A" w:rsidP="00670E43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C363E46" w14:textId="77777777" w:rsidR="0062449A" w:rsidRPr="00673D90" w:rsidRDefault="0062449A" w:rsidP="00670E43">
                            <w:pPr>
                              <w:pStyle w:val="Normal9"/>
                            </w:pPr>
                          </w:p>
                          <w:p w14:paraId="07FFD1A9" w14:textId="77777777" w:rsidR="0062449A" w:rsidRPr="0033018B" w:rsidRDefault="0062449A" w:rsidP="00670E43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7C1AE5C8" w14:textId="77777777" w:rsidR="0062449A" w:rsidRDefault="0062449A" w:rsidP="00670E43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2EEE1C00" w14:textId="77777777" w:rsidR="0062449A" w:rsidRDefault="0062449A" w:rsidP="00670E43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FB4E6AA" w14:textId="77777777" w:rsidR="0062449A" w:rsidRPr="00673D90" w:rsidRDefault="0062449A" w:rsidP="00670E43">
                            <w:pPr>
                              <w:pStyle w:val="Normal9"/>
                            </w:pPr>
                          </w:p>
                          <w:p w14:paraId="5A021093" w14:textId="77777777" w:rsidR="0062449A" w:rsidRPr="00673D90" w:rsidRDefault="0062449A" w:rsidP="00670E43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</w:t>
                            </w:r>
                            <w:r w:rsidRPr="00673D90">
                              <w:t xml:space="preserve"> </w:t>
                            </w:r>
                            <w:r>
                              <w:t>312</w:t>
                            </w:r>
                            <w:r w:rsidRPr="00673D90">
                              <w:t xml:space="preserve"> </w:t>
                            </w:r>
                            <w:r>
                              <w:t>416 68 30</w:t>
                            </w:r>
                          </w:p>
                          <w:p w14:paraId="1C42CB52" w14:textId="77777777" w:rsidR="0062449A" w:rsidRPr="00673D90" w:rsidRDefault="0062449A" w:rsidP="00670E43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</w:t>
                            </w:r>
                            <w:r w:rsidRPr="00673D90">
                              <w:t xml:space="preserve"> </w:t>
                            </w:r>
                            <w:r>
                              <w:t>416 64 39</w:t>
                            </w:r>
                          </w:p>
                          <w:p w14:paraId="497EBC31" w14:textId="77777777" w:rsidR="0062449A" w:rsidRPr="00673D90" w:rsidRDefault="0062449A" w:rsidP="00670E43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 w:rsidRPr="00673D90">
                              <w:t xml:space="preserve"> 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1E066E82" w14:textId="77777777" w:rsidR="0062449A" w:rsidRPr="00673D90" w:rsidRDefault="0062449A" w:rsidP="00670E43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C6CCE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7.5pt;margin-top:438.85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">
                <v:textbox>
                  <w:txbxContent>
                    <w:p w14:paraId="54A110EB" w14:textId="77777777" w:rsidR="0062449A" w:rsidRPr="008D5FEC" w:rsidRDefault="0062449A" w:rsidP="00670E43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7CA285F" wp14:editId="217BB8BA">
                            <wp:extent cx="476250" cy="400050"/>
                            <wp:effectExtent l="0" t="0" r="0" b="0"/>
                            <wp:docPr id="22" name="Resim 22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4212E136" w14:textId="4EEF7EBE" w:rsidR="0062449A" w:rsidRDefault="0062449A" w:rsidP="00670E43">
                      <w:pPr>
                        <w:pStyle w:val="AltBilgi"/>
                      </w:pPr>
                      <w:r>
                        <w:t>© TSE 2023</w:t>
                      </w:r>
                    </w:p>
                    <w:p w14:paraId="6956A649" w14:textId="77777777" w:rsidR="0062449A" w:rsidRDefault="0062449A" w:rsidP="00670E43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C363E46" w14:textId="77777777" w:rsidR="0062449A" w:rsidRPr="00673D90" w:rsidRDefault="0062449A" w:rsidP="00670E43">
                      <w:pPr>
                        <w:pStyle w:val="Normal9"/>
                      </w:pPr>
                    </w:p>
                    <w:p w14:paraId="07FFD1A9" w14:textId="77777777" w:rsidR="0062449A" w:rsidRPr="0033018B" w:rsidRDefault="0062449A" w:rsidP="00670E43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7C1AE5C8" w14:textId="77777777" w:rsidR="0062449A" w:rsidRDefault="0062449A" w:rsidP="00670E43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2EEE1C00" w14:textId="77777777" w:rsidR="0062449A" w:rsidRDefault="0062449A" w:rsidP="00670E43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FB4E6AA" w14:textId="77777777" w:rsidR="0062449A" w:rsidRPr="00673D90" w:rsidRDefault="0062449A" w:rsidP="00670E43">
                      <w:pPr>
                        <w:pStyle w:val="Normal9"/>
                      </w:pPr>
                    </w:p>
                    <w:p w14:paraId="5A021093" w14:textId="77777777" w:rsidR="0062449A" w:rsidRPr="00673D90" w:rsidRDefault="0062449A" w:rsidP="00670E43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</w:t>
                      </w:r>
                      <w:r w:rsidRPr="00673D90">
                        <w:t xml:space="preserve"> </w:t>
                      </w:r>
                      <w:r>
                        <w:t>312</w:t>
                      </w:r>
                      <w:r w:rsidRPr="00673D90">
                        <w:t xml:space="preserve"> </w:t>
                      </w:r>
                      <w:r>
                        <w:t>416 68 30</w:t>
                      </w:r>
                    </w:p>
                    <w:p w14:paraId="1C42CB52" w14:textId="77777777" w:rsidR="0062449A" w:rsidRPr="00673D90" w:rsidRDefault="0062449A" w:rsidP="00670E43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</w:t>
                      </w:r>
                      <w:r w:rsidRPr="00673D90">
                        <w:t xml:space="preserve"> </w:t>
                      </w:r>
                      <w:r>
                        <w:t>416 64 39</w:t>
                      </w:r>
                    </w:p>
                    <w:p w14:paraId="497EBC31" w14:textId="77777777" w:rsidR="0062449A" w:rsidRPr="00673D90" w:rsidRDefault="0062449A" w:rsidP="00670E43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E-posta:</w:t>
                      </w:r>
                      <w:r w:rsidRPr="00673D90">
                        <w:t xml:space="preserve"> 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</w:p>
                    <w:p w14:paraId="1E066E82" w14:textId="77777777" w:rsidR="0062449A" w:rsidRPr="00673D90" w:rsidRDefault="0062449A" w:rsidP="00670E43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86C7868" w14:textId="6BB642E6" w:rsidR="00334A77" w:rsidRDefault="00EE3A3A" w:rsidP="00E72C24">
      <w:pPr>
        <w:pStyle w:val="tseMillinsz"/>
        <w:jc w:val="both"/>
        <w:outlineLvl w:val="0"/>
      </w:pPr>
      <w:bookmarkStart w:id="4" w:name="_Toc124940120"/>
      <w:r>
        <w:t>Ö</w:t>
      </w:r>
      <w:r w:rsidR="00334A77">
        <w:t>nsöz</w:t>
      </w:r>
      <w:bookmarkEnd w:id="4"/>
    </w:p>
    <w:p w14:paraId="414FA351" w14:textId="6BBDBD80" w:rsidR="001F2FBE" w:rsidRPr="00A62A83" w:rsidRDefault="001F2FBE" w:rsidP="001F2FBE">
      <w:pPr>
        <w:rPr>
          <w:rFonts w:eastAsia="Calibri"/>
        </w:rPr>
      </w:pPr>
      <w:r>
        <w:t>Bu standart</w:t>
      </w:r>
      <w:r w:rsidRPr="00A62A83">
        <w:t xml:space="preserve">, Türk Standardları Enstitüsü </w:t>
      </w:r>
      <w:fldSimple w:instr=" DOCPROPERTY IHTISAS_KURULU_ADI \* MERGEFORMAT ">
        <w:r w:rsidR="00577D37">
          <w:t>Gıda, Tarım ve Hayvancılık</w:t>
        </w:r>
      </w:fldSimple>
      <w:r>
        <w:t xml:space="preserve"> </w:t>
      </w:r>
      <w:r w:rsidRPr="00A62A83">
        <w:t xml:space="preserve">İhtisas Kurulu’na bağlı </w:t>
      </w:r>
      <w:fldSimple w:instr=" DOCPROPERTY TEKNIK_KOMITE_ADI \* MERGEFORMAT ">
        <w:r w:rsidR="00577D37">
          <w:t>TK15 Gıda ve Ziraat</w:t>
        </w:r>
      </w:fldSimple>
      <w:r w:rsidRPr="00A62A83">
        <w:t xml:space="preserve"> Teknik Komitesi’nce</w:t>
      </w:r>
      <w:r>
        <w:t xml:space="preserve"> </w:t>
      </w:r>
      <w:fldSimple w:instr=" DOCPROPERTY YERINE_ALDIGI_STANDART \* MERGEFORMAT ">
        <w:r w:rsidR="00577D37" w:rsidRPr="00120DC8">
          <w:rPr>
            <w:bCs/>
          </w:rPr>
          <w:t xml:space="preserve"> TS 12423:</w:t>
        </w:r>
        <w:r w:rsidR="00577D37">
          <w:t>1998</w:t>
        </w:r>
      </w:fldSimple>
      <w:r w:rsidRPr="00A62A83">
        <w:rPr>
          <w:rFonts w:eastAsia="Calibri"/>
        </w:rPr>
        <w:t xml:space="preserve">’in revizyonu olarak hazırlanmış ve TSE Teknik Kurulu’nun </w:t>
      </w:r>
      <w:r>
        <w:rPr>
          <w:rFonts w:eastAsia="Calibri"/>
        </w:rPr>
        <w:t>………………</w:t>
      </w:r>
      <w:r w:rsidRPr="00A62A83">
        <w:rPr>
          <w:rFonts w:eastAsia="Calibri"/>
        </w:rPr>
        <w:t xml:space="preserve"> tarihli toplantısında kabul edilerek yayımına karar verilmiştir.</w:t>
      </w:r>
    </w:p>
    <w:p w14:paraId="2739377D" w14:textId="691BC112" w:rsidR="001F2FBE" w:rsidRDefault="001F2FBE" w:rsidP="001F2FBE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577D37">
        <w:rPr>
          <w:color w:val="000000" w:themeColor="text1"/>
        </w:rPr>
        <w:t xml:space="preserve"> TS 12423:1998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'in yerini alır.</w:t>
      </w:r>
    </w:p>
    <w:p w14:paraId="591280D0" w14:textId="77777777" w:rsidR="001F2FBE" w:rsidRDefault="001F2FBE" w:rsidP="001F2FBE">
      <w:pPr>
        <w:rPr>
          <w:rFonts w:eastAsia="Calibri"/>
        </w:rPr>
      </w:pPr>
      <w:r w:rsidRPr="00A62A83">
        <w:rPr>
          <w:rFonts w:eastAsia="Calibri"/>
        </w:rPr>
        <w:t>Bu standardın hazırlanmasında, milli ihtiyaç ve imkanlarımız ön planda olmak üzere, milletlerarası standardlar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35E49390" w14:textId="75355919" w:rsidR="001F2FBE" w:rsidRPr="00D0055C" w:rsidRDefault="001F2FBE" w:rsidP="001F2FBE">
      <w:pPr>
        <w:rPr>
          <w:lang w:eastAsia="tr-TR"/>
        </w:rPr>
      </w:pPr>
      <w:r w:rsidRPr="00D0055C">
        <w:rPr>
          <w:lang w:eastAsia="tr-TR"/>
        </w:rPr>
        <w:t>Bu standart son şeklini almadan önce; üretici, imalatçı ve tüketici durumundaki konunun ilgilileri ile gerekli işbirliği yapılmış ve alınan görüşlere göre revize edilmiştir.</w:t>
      </w:r>
    </w:p>
    <w:p w14:paraId="1CFDD9A6" w14:textId="77777777" w:rsidR="001F2FBE" w:rsidRDefault="001F2FBE" w:rsidP="001F2FBE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50364D5F" w14:textId="68CACD31" w:rsidR="00F542FC" w:rsidRDefault="00F542FC">
      <w:pPr>
        <w:spacing w:after="200" w:line="276" w:lineRule="auto"/>
      </w:pPr>
    </w:p>
    <w:p w14:paraId="4498560F" w14:textId="4002B744" w:rsidR="001F2FBE" w:rsidRDefault="001F2FBE">
      <w:pPr>
        <w:spacing w:after="200" w:line="276" w:lineRule="auto"/>
        <w:jc w:val="left"/>
      </w:pPr>
      <w:r>
        <w:br w:type="page"/>
      </w:r>
    </w:p>
    <w:p w14:paraId="433D817F" w14:textId="6206D999" w:rsidR="00E550A0" w:rsidRDefault="00E550A0">
      <w:pPr>
        <w:spacing w:after="200" w:line="276" w:lineRule="auto"/>
        <w:jc w:val="left"/>
      </w:pPr>
      <w:r>
        <w:br w:type="page"/>
      </w:r>
    </w:p>
    <w:p w14:paraId="3BD6B11A" w14:textId="77777777" w:rsidR="00670E43" w:rsidRDefault="00670E43">
      <w:pPr>
        <w:sectPr w:rsidR="00670E43" w:rsidSect="00670E43">
          <w:headerReference w:type="even" r:id="rId21"/>
          <w:footerReference w:type="even" r:id="rId22"/>
          <w:headerReference w:type="first" r:id="rId23"/>
          <w:footerReference w:type="first" r:id="rId24"/>
          <w:pgSz w:w="11906" w:h="16838" w:code="9"/>
          <w:pgMar w:top="794" w:right="737" w:bottom="567" w:left="851" w:header="709" w:footer="709" w:gutter="567"/>
          <w:pgNumType w:fmt="lowerRoman" w:start="3"/>
          <w:cols w:space="720"/>
          <w:titlePg/>
          <w:docGrid w:linePitch="300"/>
        </w:sectPr>
      </w:pPr>
    </w:p>
    <w:p w14:paraId="3AFCCFAC" w14:textId="64B1689C" w:rsidR="00EE3A3A" w:rsidRDefault="00EE3A3A" w:rsidP="00EE3A3A">
      <w:pPr>
        <w:pStyle w:val="zzContents"/>
        <w:outlineLvl w:val="9"/>
      </w:pPr>
      <w:r>
        <w:t>İçindekiler</w:t>
      </w:r>
    </w:p>
    <w:p w14:paraId="05072103" w14:textId="6C3AAAFA" w:rsidR="00670E43" w:rsidRPr="00670E43" w:rsidRDefault="00670E43" w:rsidP="00670E43">
      <w:pPr>
        <w:pStyle w:val="T1"/>
        <w:jc w:val="right"/>
      </w:pPr>
      <w:r>
        <w:t>Sayfa</w:t>
      </w:r>
    </w:p>
    <w:p w14:paraId="59CD0EB9" w14:textId="452CD6BF" w:rsidR="005608FF" w:rsidRDefault="001A2285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\u </w:instrText>
      </w:r>
      <w:r>
        <w:rPr>
          <w:b w:val="0"/>
        </w:rPr>
        <w:fldChar w:fldCharType="separate"/>
      </w:r>
      <w:r w:rsidR="005608FF">
        <w:rPr>
          <w:noProof/>
        </w:rPr>
        <w:t>Önsöz</w:t>
      </w:r>
      <w:r w:rsidR="005608FF">
        <w:rPr>
          <w:noProof/>
        </w:rPr>
        <w:tab/>
      </w:r>
      <w:r w:rsidR="001F2FBE">
        <w:rPr>
          <w:noProof/>
        </w:rPr>
        <w:tab/>
      </w:r>
      <w:r w:rsidR="005608FF">
        <w:rPr>
          <w:noProof/>
        </w:rPr>
        <w:fldChar w:fldCharType="begin"/>
      </w:r>
      <w:r w:rsidR="005608FF">
        <w:rPr>
          <w:noProof/>
        </w:rPr>
        <w:instrText xml:space="preserve"> PAGEREF _Toc124940120 \h </w:instrText>
      </w:r>
      <w:r w:rsidR="005608FF">
        <w:rPr>
          <w:noProof/>
        </w:rPr>
      </w:r>
      <w:r w:rsidR="005608FF">
        <w:rPr>
          <w:noProof/>
        </w:rPr>
        <w:fldChar w:fldCharType="separate"/>
      </w:r>
      <w:r w:rsidR="00A3306D">
        <w:rPr>
          <w:noProof/>
        </w:rPr>
        <w:t>iii</w:t>
      </w:r>
      <w:r w:rsidR="005608FF">
        <w:rPr>
          <w:noProof/>
        </w:rPr>
        <w:fldChar w:fldCharType="end"/>
      </w:r>
    </w:p>
    <w:p w14:paraId="2ABAA274" w14:textId="36AA4E18" w:rsidR="005608FF" w:rsidRDefault="005608FF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_Toc124940121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1</w:t>
      </w:r>
      <w:r>
        <w:rPr>
          <w:noProof/>
        </w:rPr>
        <w:fldChar w:fldCharType="end"/>
      </w:r>
    </w:p>
    <w:p w14:paraId="54F70E69" w14:textId="3A468845" w:rsidR="005608FF" w:rsidRDefault="005608FF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_Toc124940122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1</w:t>
      </w:r>
      <w:r>
        <w:rPr>
          <w:noProof/>
        </w:rPr>
        <w:fldChar w:fldCharType="end"/>
      </w:r>
    </w:p>
    <w:p w14:paraId="24F0BCEB" w14:textId="472EC218" w:rsidR="005608FF" w:rsidRDefault="005608FF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5B50E0">
        <w:rPr>
          <w:noProof/>
          <w:lang w:val="es-ES"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5B50E0">
        <w:rPr>
          <w:noProof/>
          <w:lang w:val="es-ES"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_Toc124940151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1</w:t>
      </w:r>
      <w:r>
        <w:rPr>
          <w:noProof/>
        </w:rPr>
        <w:fldChar w:fldCharType="end"/>
      </w:r>
    </w:p>
    <w:p w14:paraId="428C56FE" w14:textId="67D8DEC5" w:rsidR="005608FF" w:rsidRDefault="005608FF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5B50E0">
        <w:rPr>
          <w:noProof/>
          <w:snapToGrid w:val="0"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5B50E0">
        <w:rPr>
          <w:noProof/>
          <w:snapToGrid w:val="0"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_Toc124940157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1</w:t>
      </w:r>
      <w:r>
        <w:rPr>
          <w:noProof/>
        </w:rPr>
        <w:fldChar w:fldCharType="end"/>
      </w:r>
    </w:p>
    <w:p w14:paraId="1CF21D07" w14:textId="05E7136C" w:rsidR="005608FF" w:rsidRDefault="005608FF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_Toc124940158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1</w:t>
      </w:r>
      <w:r>
        <w:rPr>
          <w:noProof/>
        </w:rPr>
        <w:fldChar w:fldCharType="end"/>
      </w:r>
    </w:p>
    <w:p w14:paraId="0F50455A" w14:textId="0CE0C046" w:rsidR="005608FF" w:rsidRDefault="005608FF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_Toc124940182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2</w:t>
      </w:r>
      <w:r>
        <w:rPr>
          <w:noProof/>
        </w:rPr>
        <w:fldChar w:fldCharType="end"/>
      </w:r>
    </w:p>
    <w:p w14:paraId="15813CD4" w14:textId="253CED16" w:rsidR="005608FF" w:rsidRDefault="005608FF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_Toc124940183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2</w:t>
      </w:r>
      <w:r>
        <w:rPr>
          <w:noProof/>
        </w:rPr>
        <w:fldChar w:fldCharType="end"/>
      </w:r>
    </w:p>
    <w:p w14:paraId="1A074E29" w14:textId="2D602C8D" w:rsidR="005608FF" w:rsidRDefault="005608FF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5B50E0">
        <w:rPr>
          <w:noProof/>
          <w:snapToGrid w:val="0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5B50E0">
        <w:rPr>
          <w:noProof/>
          <w:snapToGrid w:val="0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_Toc124940184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3</w:t>
      </w:r>
      <w:r>
        <w:rPr>
          <w:noProof/>
        </w:rPr>
        <w:fldChar w:fldCharType="end"/>
      </w:r>
    </w:p>
    <w:p w14:paraId="254E36C4" w14:textId="5D99E29B" w:rsidR="005608FF" w:rsidRDefault="005608FF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5B50E0">
        <w:rPr>
          <w:rFonts w:cs="Arial"/>
          <w:noProof/>
          <w:lang w:eastAsia="tr-TR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5B50E0">
        <w:rPr>
          <w:rFonts w:cs="Arial"/>
          <w:noProof/>
          <w:lang w:eastAsia="tr-TR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_Toc124940185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3</w:t>
      </w:r>
      <w:r>
        <w:rPr>
          <w:noProof/>
        </w:rPr>
        <w:fldChar w:fldCharType="end"/>
      </w:r>
    </w:p>
    <w:p w14:paraId="0B226C39" w14:textId="739735CA" w:rsidR="005608FF" w:rsidRDefault="005608FF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5B50E0">
        <w:rPr>
          <w:rFonts w:cs="Arial"/>
          <w:noProof/>
          <w:lang w:eastAsia="tr-TR"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5B50E0">
        <w:rPr>
          <w:rFonts w:cs="Arial"/>
          <w:noProof/>
          <w:lang w:eastAsia="tr-TR"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_Toc124940230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3</w:t>
      </w:r>
      <w:r>
        <w:rPr>
          <w:noProof/>
        </w:rPr>
        <w:fldChar w:fldCharType="end"/>
      </w:r>
    </w:p>
    <w:p w14:paraId="429E722A" w14:textId="0AF76C4A" w:rsidR="005608FF" w:rsidRDefault="005608FF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5B50E0">
        <w:rPr>
          <w:rFonts w:cs="Arial"/>
          <w:noProof/>
          <w:lang w:eastAsia="tr-TR"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5B50E0">
        <w:rPr>
          <w:rFonts w:cs="Arial"/>
          <w:noProof/>
          <w:lang w:eastAsia="tr-TR"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_Toc124940231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3</w:t>
      </w:r>
      <w:r>
        <w:rPr>
          <w:noProof/>
        </w:rPr>
        <w:fldChar w:fldCharType="end"/>
      </w:r>
    </w:p>
    <w:p w14:paraId="538E9C95" w14:textId="5102078F" w:rsidR="005608FF" w:rsidRDefault="005608FF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_Toc124940232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3</w:t>
      </w:r>
      <w:r>
        <w:rPr>
          <w:noProof/>
        </w:rPr>
        <w:fldChar w:fldCharType="end"/>
      </w:r>
    </w:p>
    <w:p w14:paraId="2119EC7A" w14:textId="55E8C706" w:rsidR="005608FF" w:rsidRDefault="005608FF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_Toc124940233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3</w:t>
      </w:r>
      <w:r>
        <w:rPr>
          <w:noProof/>
        </w:rPr>
        <w:fldChar w:fldCharType="end"/>
      </w:r>
    </w:p>
    <w:p w14:paraId="7A91D0D2" w14:textId="5E28155B" w:rsidR="005608FF" w:rsidRDefault="005608FF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5B50E0">
        <w:rPr>
          <w:noProof/>
          <w:snapToGrid w:val="0"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5B50E0">
        <w:rPr>
          <w:noProof/>
          <w:snapToGrid w:val="0"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_Toc124940234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4</w:t>
      </w:r>
      <w:r>
        <w:rPr>
          <w:noProof/>
        </w:rPr>
        <w:fldChar w:fldCharType="end"/>
      </w:r>
    </w:p>
    <w:p w14:paraId="4704F396" w14:textId="42C83EA4" w:rsidR="005608FF" w:rsidRDefault="005608FF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_Toc124940235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4</w:t>
      </w:r>
      <w:r>
        <w:rPr>
          <w:noProof/>
        </w:rPr>
        <w:fldChar w:fldCharType="end"/>
      </w:r>
    </w:p>
    <w:p w14:paraId="24019F87" w14:textId="1717F9B7" w:rsidR="005608FF" w:rsidRDefault="005608FF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_Toc124940236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4</w:t>
      </w:r>
      <w:r>
        <w:rPr>
          <w:noProof/>
        </w:rPr>
        <w:fldChar w:fldCharType="end"/>
      </w:r>
    </w:p>
    <w:p w14:paraId="6D51D64E" w14:textId="0DD396AF" w:rsidR="005608FF" w:rsidRDefault="005608FF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Taşıma ve muhafaza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_Toc124940237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4</w:t>
      </w:r>
      <w:r>
        <w:rPr>
          <w:noProof/>
        </w:rPr>
        <w:fldChar w:fldCharType="end"/>
      </w:r>
    </w:p>
    <w:p w14:paraId="77976D7C" w14:textId="094869B4" w:rsidR="005608FF" w:rsidRDefault="005608FF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_Toc124940238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4</w:t>
      </w:r>
      <w:r>
        <w:rPr>
          <w:noProof/>
        </w:rPr>
        <w:fldChar w:fldCharType="end"/>
      </w:r>
    </w:p>
    <w:p w14:paraId="075037B2" w14:textId="3A0BE5B9" w:rsidR="005608FF" w:rsidRDefault="005608FF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_Toc124940239 \h </w:instrText>
      </w:r>
      <w:r>
        <w:rPr>
          <w:noProof/>
        </w:rPr>
      </w:r>
      <w:r>
        <w:rPr>
          <w:noProof/>
        </w:rPr>
        <w:fldChar w:fldCharType="separate"/>
      </w:r>
      <w:r w:rsidR="00A3306D">
        <w:rPr>
          <w:noProof/>
        </w:rPr>
        <w:t>5</w:t>
      </w:r>
      <w:r>
        <w:rPr>
          <w:noProof/>
        </w:rPr>
        <w:fldChar w:fldCharType="end"/>
      </w:r>
    </w:p>
    <w:p w14:paraId="662F9E33" w14:textId="3492D735" w:rsidR="00F542FC" w:rsidRDefault="001A2285">
      <w:pPr>
        <w:spacing w:after="200" w:line="276" w:lineRule="auto"/>
      </w:pPr>
      <w:r>
        <w:rPr>
          <w:b/>
        </w:rPr>
        <w:fldChar w:fldCharType="end"/>
      </w:r>
    </w:p>
    <w:p w14:paraId="5FEE32E8" w14:textId="1A2D845E" w:rsidR="001F2FBE" w:rsidRDefault="001F2FBE">
      <w:pPr>
        <w:spacing w:after="200" w:line="276" w:lineRule="auto"/>
        <w:jc w:val="left"/>
      </w:pPr>
      <w:r>
        <w:br w:type="page"/>
      </w:r>
    </w:p>
    <w:p w14:paraId="5F3BD440" w14:textId="36DD21AD" w:rsidR="00E550A0" w:rsidRDefault="00E550A0">
      <w:pPr>
        <w:spacing w:after="200" w:line="276" w:lineRule="auto"/>
        <w:jc w:val="left"/>
      </w:pPr>
      <w:r>
        <w:br w:type="page"/>
      </w:r>
    </w:p>
    <w:p w14:paraId="5C61A8B6" w14:textId="77777777" w:rsidR="00670E43" w:rsidRDefault="00670E43" w:rsidP="00B2012B">
      <w:pPr>
        <w:sectPr w:rsidR="00670E43" w:rsidSect="00EE3A3A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68CE30FA" w14:textId="77777777" w:rsidR="00596992" w:rsidRPr="00270B84" w:rsidRDefault="00596992" w:rsidP="00596992">
      <w:pPr>
        <w:pStyle w:val="Balk1"/>
        <w:rPr>
          <w:szCs w:val="24"/>
        </w:rPr>
      </w:pPr>
      <w:bookmarkStart w:id="5" w:name="_Toc526879417"/>
      <w:bookmarkStart w:id="6" w:name="_Toc124940121"/>
      <w:r w:rsidRPr="00270B84">
        <w:rPr>
          <w:szCs w:val="24"/>
        </w:rPr>
        <w:t>Kapsam</w:t>
      </w:r>
      <w:bookmarkEnd w:id="5"/>
      <w:bookmarkEnd w:id="6"/>
    </w:p>
    <w:p w14:paraId="4939C4B5" w14:textId="19B85D85" w:rsidR="00596992" w:rsidRPr="00270B84" w:rsidRDefault="0062449A" w:rsidP="00596992">
      <w:pPr>
        <w:rPr>
          <w:rFonts w:cs="Arial"/>
          <w:szCs w:val="20"/>
        </w:rPr>
      </w:pPr>
      <w:r>
        <w:t>Bu standart, kahve beyazlatıcısını kapsar. Süt kreması esaslı kahve beyazlatıcısını kapsamaz.</w:t>
      </w:r>
      <w:r w:rsidR="002767C4" w:rsidRPr="008256D3" w:rsidDel="00221954">
        <w:rPr>
          <w:rFonts w:cs="Arial"/>
          <w:szCs w:val="20"/>
        </w:rPr>
        <w:t xml:space="preserve"> </w:t>
      </w:r>
    </w:p>
    <w:p w14:paraId="483C1E15" w14:textId="77777777" w:rsidR="00596992" w:rsidRPr="00270B84" w:rsidRDefault="00596992" w:rsidP="00596992">
      <w:pPr>
        <w:pStyle w:val="Balk1"/>
      </w:pPr>
      <w:bookmarkStart w:id="7" w:name="_Toc470717267"/>
      <w:bookmarkStart w:id="8" w:name="_Toc471557375"/>
      <w:bookmarkStart w:id="9" w:name="_Toc526879418"/>
      <w:bookmarkStart w:id="10" w:name="_Toc124940122"/>
      <w:r w:rsidRPr="00270B84">
        <w:t>Bağlayıcı atıflar</w:t>
      </w:r>
      <w:bookmarkEnd w:id="7"/>
      <w:bookmarkEnd w:id="8"/>
      <w:bookmarkEnd w:id="9"/>
      <w:bookmarkEnd w:id="10"/>
    </w:p>
    <w:p w14:paraId="6173A8C2" w14:textId="2D312943" w:rsidR="00745306" w:rsidRDefault="00596992" w:rsidP="00596992">
      <w:pPr>
        <w:rPr>
          <w:rFonts w:cs="Arial"/>
        </w:rPr>
      </w:pPr>
      <w:r w:rsidRPr="00270B84">
        <w:rPr>
          <w:rFonts w:cs="Arial"/>
        </w:rPr>
        <w:t>Bu standartta, diğer standart ve/veya dokümanlara atıf yapılmaktadır. Bu atıflar metin içerisinde uygun yerlerde belirtilmiş ve aşağıda liste hâlinde verilmiştir.</w:t>
      </w:r>
      <w:r w:rsidRPr="00270B84">
        <w:t xml:space="preserve"> Tarihli atıflarda, yalnızca alıntı yapılan baskı geçerlidir. Tarihli olmayan dokümanlar için, atıf yapılan dokümanın (tüm tadiller d</w:t>
      </w:r>
      <w:r w:rsidRPr="00270B84">
        <w:rPr>
          <w:rFonts w:cs="Arial"/>
          <w:noProof/>
        </w:rPr>
        <w:t>â</w:t>
      </w:r>
      <w:r w:rsidRPr="00270B84">
        <w:t xml:space="preserve">hil) son baskısı geçerlidir. </w:t>
      </w:r>
      <w:r w:rsidRPr="00270B84">
        <w:rPr>
          <w:rFonts w:cs="Arial"/>
        </w:rPr>
        <w:t>* İşaretli olanlar bu standardın basıldığı tarihte İngilizce metin olarak yayımlanmış olan Türk Standartları’dır.</w:t>
      </w: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828"/>
        <w:gridCol w:w="4000"/>
      </w:tblGrid>
      <w:tr w:rsidR="00596992" w:rsidRPr="00270B84" w14:paraId="792DB116" w14:textId="77777777" w:rsidTr="00670E43">
        <w:tc>
          <w:tcPr>
            <w:tcW w:w="1872" w:type="dxa"/>
          </w:tcPr>
          <w:p w14:paraId="4C35F1DA" w14:textId="77777777" w:rsidR="00596992" w:rsidRPr="00270B84" w:rsidRDefault="00596992" w:rsidP="00670E43">
            <w:pPr>
              <w:rPr>
                <w:rFonts w:cs="Arial"/>
                <w:b/>
                <w:szCs w:val="20"/>
              </w:rPr>
            </w:pPr>
            <w:r w:rsidRPr="00270B84">
              <w:rPr>
                <w:rFonts w:cs="Arial"/>
                <w:b/>
                <w:szCs w:val="20"/>
              </w:rPr>
              <w:t>TS No</w:t>
            </w:r>
          </w:p>
        </w:tc>
        <w:tc>
          <w:tcPr>
            <w:tcW w:w="3828" w:type="dxa"/>
          </w:tcPr>
          <w:p w14:paraId="4C8C0599" w14:textId="77777777" w:rsidR="00596992" w:rsidRPr="00270B84" w:rsidRDefault="00596992" w:rsidP="00670E43">
            <w:pPr>
              <w:rPr>
                <w:rFonts w:cs="Arial"/>
                <w:b/>
                <w:szCs w:val="20"/>
              </w:rPr>
            </w:pPr>
            <w:r w:rsidRPr="00270B84">
              <w:rPr>
                <w:rFonts w:cs="Arial"/>
                <w:b/>
                <w:szCs w:val="20"/>
              </w:rPr>
              <w:t>Türkçe adı</w:t>
            </w:r>
          </w:p>
        </w:tc>
        <w:tc>
          <w:tcPr>
            <w:tcW w:w="4000" w:type="dxa"/>
          </w:tcPr>
          <w:p w14:paraId="32BF8A69" w14:textId="77777777" w:rsidR="00596992" w:rsidRPr="00270B84" w:rsidRDefault="00596992" w:rsidP="00670E43">
            <w:pPr>
              <w:rPr>
                <w:rFonts w:cs="Arial"/>
                <w:b/>
                <w:szCs w:val="20"/>
              </w:rPr>
            </w:pPr>
            <w:r w:rsidRPr="00270B84">
              <w:rPr>
                <w:rFonts w:cs="Arial"/>
                <w:b/>
                <w:szCs w:val="20"/>
              </w:rPr>
              <w:t>İngilizce adı</w:t>
            </w:r>
          </w:p>
        </w:tc>
      </w:tr>
      <w:tr w:rsidR="00AD7774" w:rsidRPr="00270B84" w14:paraId="6E2732FE" w14:textId="77777777" w:rsidTr="00670E43">
        <w:tc>
          <w:tcPr>
            <w:tcW w:w="1872" w:type="dxa"/>
          </w:tcPr>
          <w:p w14:paraId="349B73AB" w14:textId="7221E1C6" w:rsidR="00AD7774" w:rsidRPr="000A4DF7" w:rsidRDefault="00AD7774" w:rsidP="00287722">
            <w:pPr>
              <w:spacing w:after="0"/>
            </w:pPr>
            <w:r w:rsidRPr="005E5BCE">
              <w:t>TS EN ISO 707*</w:t>
            </w:r>
          </w:p>
        </w:tc>
        <w:tc>
          <w:tcPr>
            <w:tcW w:w="3828" w:type="dxa"/>
          </w:tcPr>
          <w:p w14:paraId="4AB14468" w14:textId="29AA1715" w:rsidR="00AD7774" w:rsidRPr="000A4DF7" w:rsidRDefault="00AD7774" w:rsidP="00287722">
            <w:r w:rsidRPr="005E5BCE">
              <w:t>Süt ve süt ürünleri - Numune alma kılavuzu</w:t>
            </w:r>
          </w:p>
        </w:tc>
        <w:tc>
          <w:tcPr>
            <w:tcW w:w="4000" w:type="dxa"/>
          </w:tcPr>
          <w:p w14:paraId="0D9A2918" w14:textId="49030599" w:rsidR="00AD7774" w:rsidRPr="000A4DF7" w:rsidRDefault="00AD7774" w:rsidP="00287722">
            <w:r w:rsidRPr="005E5BCE">
              <w:t>Milk and milk products - Guidance on sampling</w:t>
            </w:r>
          </w:p>
        </w:tc>
      </w:tr>
      <w:tr w:rsidR="001A1223" w:rsidRPr="00270B84" w14:paraId="1E5BDF6A" w14:textId="77777777" w:rsidTr="00670E43">
        <w:tc>
          <w:tcPr>
            <w:tcW w:w="1872" w:type="dxa"/>
          </w:tcPr>
          <w:p w14:paraId="50E32452" w14:textId="50E87EA6" w:rsidR="001A1223" w:rsidRPr="005E5BCE" w:rsidRDefault="0026505F" w:rsidP="00287722">
            <w:pPr>
              <w:spacing w:after="0"/>
            </w:pPr>
            <w:r w:rsidRPr="005E5BCE">
              <w:t>TS 1201 EN ISO 1741</w:t>
            </w:r>
          </w:p>
        </w:tc>
        <w:tc>
          <w:tcPr>
            <w:tcW w:w="3828" w:type="dxa"/>
          </w:tcPr>
          <w:p w14:paraId="34F53D06" w14:textId="3E80E249" w:rsidR="001A1223" w:rsidRPr="005E5BCE" w:rsidRDefault="0026505F" w:rsidP="00287722">
            <w:r w:rsidRPr="005E5BCE">
              <w:t>Dekstroz-Kurutmada kütle kaybının tayini-Vakumlu etüv metodu</w:t>
            </w:r>
          </w:p>
        </w:tc>
        <w:tc>
          <w:tcPr>
            <w:tcW w:w="4000" w:type="dxa"/>
          </w:tcPr>
          <w:p w14:paraId="3F32E3D9" w14:textId="7175EF4C" w:rsidR="001A1223" w:rsidRPr="005E5BCE" w:rsidRDefault="0026505F" w:rsidP="00287722">
            <w:r w:rsidRPr="005E5BCE">
              <w:t>Dextrose-Determination of Loss in Mass on Drying-Vacuum Oven Method</w:t>
            </w:r>
          </w:p>
        </w:tc>
      </w:tr>
      <w:tr w:rsidR="00AD6DFB" w:rsidRPr="005E5BCE" w14:paraId="524E94DB" w14:textId="77777777" w:rsidTr="00670E43">
        <w:tc>
          <w:tcPr>
            <w:tcW w:w="1872" w:type="dxa"/>
          </w:tcPr>
          <w:p w14:paraId="4817D41E" w14:textId="16370049" w:rsidR="00AD6DFB" w:rsidRPr="000A4DF7" w:rsidRDefault="00AD6DFB" w:rsidP="00AD6DFB">
            <w:pPr>
              <w:rPr>
                <w:rFonts w:cs="Arial"/>
              </w:rPr>
            </w:pPr>
            <w:r w:rsidRPr="005E5BCE">
              <w:rPr>
                <w:rFonts w:asciiTheme="majorHAnsi" w:hAnsiTheme="majorHAnsi"/>
              </w:rPr>
              <w:t>TS ISO 5538*</w:t>
            </w:r>
          </w:p>
        </w:tc>
        <w:tc>
          <w:tcPr>
            <w:tcW w:w="3828" w:type="dxa"/>
          </w:tcPr>
          <w:p w14:paraId="55315000" w14:textId="6CAB6EE9" w:rsidR="00AD6DFB" w:rsidRPr="000A4DF7" w:rsidRDefault="00AD6DFB" w:rsidP="00AD6DFB">
            <w:pPr>
              <w:rPr>
                <w:rStyle w:val="Gl"/>
                <w:b w:val="0"/>
              </w:rPr>
            </w:pPr>
            <w:r w:rsidRPr="000A4DF7">
              <w:rPr>
                <w:rFonts w:asciiTheme="majorHAnsi" w:hAnsiTheme="majorHAnsi" w:cs="Arial"/>
                <w:bCs/>
              </w:rPr>
              <w:t>Süt ve süt ürünleri</w:t>
            </w:r>
            <w:r w:rsidR="001D3B71" w:rsidRPr="005E5BCE">
              <w:rPr>
                <w:rFonts w:asciiTheme="majorHAnsi" w:hAnsiTheme="majorHAnsi" w:cs="Arial"/>
                <w:bCs/>
              </w:rPr>
              <w:t xml:space="preserve"> </w:t>
            </w:r>
            <w:r w:rsidRPr="005E5BCE">
              <w:rPr>
                <w:rFonts w:asciiTheme="majorHAnsi" w:hAnsiTheme="majorHAnsi" w:cs="Arial"/>
                <w:bCs/>
              </w:rPr>
              <w:t>-</w:t>
            </w:r>
            <w:r w:rsidR="001D3B71" w:rsidRPr="005E5BCE">
              <w:rPr>
                <w:rFonts w:asciiTheme="majorHAnsi" w:hAnsiTheme="majorHAnsi" w:cs="Arial"/>
                <w:bCs/>
              </w:rPr>
              <w:t xml:space="preserve"> </w:t>
            </w:r>
            <w:r w:rsidRPr="005E5BCE">
              <w:rPr>
                <w:rFonts w:asciiTheme="majorHAnsi" w:hAnsiTheme="majorHAnsi" w:cs="Arial"/>
                <w:bCs/>
              </w:rPr>
              <w:t>Numune alma-Nitel özelliklerin muayenesi</w:t>
            </w:r>
          </w:p>
        </w:tc>
        <w:tc>
          <w:tcPr>
            <w:tcW w:w="4000" w:type="dxa"/>
          </w:tcPr>
          <w:p w14:paraId="5FD6E651" w14:textId="02BCAD35" w:rsidR="00AD6DFB" w:rsidRPr="000A4DF7" w:rsidRDefault="00AD6DFB" w:rsidP="00AD6DFB">
            <w:pPr>
              <w:rPr>
                <w:rStyle w:val="Gl"/>
                <w:b w:val="0"/>
              </w:rPr>
            </w:pPr>
            <w:r w:rsidRPr="000A4DF7">
              <w:rPr>
                <w:rFonts w:asciiTheme="majorHAnsi" w:hAnsiTheme="majorHAnsi" w:cs="Arial"/>
                <w:bCs/>
              </w:rPr>
              <w:t>Milk</w:t>
            </w:r>
            <w:r w:rsidRPr="005E5BCE">
              <w:rPr>
                <w:rFonts w:asciiTheme="majorHAnsi" w:hAnsiTheme="majorHAnsi" w:cs="Arial"/>
                <w:bCs/>
              </w:rPr>
              <w:t xml:space="preserve"> and milk products - Sampling - Inspection by attributes</w:t>
            </w:r>
          </w:p>
        </w:tc>
      </w:tr>
      <w:tr w:rsidR="005E5BCE" w:rsidRPr="00270B84" w14:paraId="254E7A99" w14:textId="77777777" w:rsidTr="00670E43">
        <w:tc>
          <w:tcPr>
            <w:tcW w:w="1872" w:type="dxa"/>
          </w:tcPr>
          <w:p w14:paraId="5265F8BD" w14:textId="194A2584" w:rsidR="005E5BCE" w:rsidRDefault="00A3306D" w:rsidP="00AD6DFB">
            <w:pPr>
              <w:rPr>
                <w:rFonts w:cs="Arial"/>
              </w:rPr>
            </w:pPr>
            <w:r>
              <w:rPr>
                <w:rFonts w:cs="Arial"/>
              </w:rPr>
              <w:t>TS ISO 16649-1</w:t>
            </w:r>
            <w:r w:rsidR="005E5BCE">
              <w:rPr>
                <w:rFonts w:cs="Arial"/>
              </w:rPr>
              <w:t>*</w:t>
            </w:r>
          </w:p>
        </w:tc>
        <w:tc>
          <w:tcPr>
            <w:tcW w:w="3828" w:type="dxa"/>
          </w:tcPr>
          <w:p w14:paraId="2D044925" w14:textId="093BA185" w:rsidR="005E5BCE" w:rsidRPr="00DE1408" w:rsidRDefault="00A3306D" w:rsidP="00AD6DFB">
            <w:pPr>
              <w:rPr>
                <w:rFonts w:cs="Arial"/>
              </w:rPr>
            </w:pPr>
            <w:r w:rsidRPr="00A3306D">
              <w:rPr>
                <w:rFonts w:cs="Arial"/>
              </w:rPr>
              <w:t xml:space="preserve">Gıda zinciri mikrobiyolojisi - Beta-Glucuronidase-Positive </w:t>
            </w:r>
            <w:r w:rsidR="006977AA" w:rsidRPr="000A4DF7">
              <w:rPr>
                <w:rFonts w:cs="Arial"/>
                <w:i/>
              </w:rPr>
              <w:t>E</w:t>
            </w:r>
            <w:r w:rsidRPr="000A4DF7">
              <w:rPr>
                <w:rFonts w:cs="Arial"/>
                <w:i/>
              </w:rPr>
              <w:t>scherichia coli</w:t>
            </w:r>
            <w:r w:rsidRPr="00A3306D">
              <w:rPr>
                <w:rFonts w:cs="Arial"/>
              </w:rPr>
              <w:t>'nın sayımı için yatay yöntem - Bölüm 1: Membrenlar ve 5-Bromo-4-Chloro-3-İndolyl beta-D-Glucuronide kullanılarak 44°</w:t>
            </w:r>
            <w:r w:rsidR="006977AA">
              <w:rPr>
                <w:rFonts w:cs="Arial"/>
              </w:rPr>
              <w:t>C</w:t>
            </w:r>
            <w:r w:rsidRPr="00A3306D">
              <w:rPr>
                <w:rFonts w:cs="Arial"/>
              </w:rPr>
              <w:t>'da koloni sayım yöntemi</w:t>
            </w:r>
          </w:p>
        </w:tc>
        <w:tc>
          <w:tcPr>
            <w:tcW w:w="4000" w:type="dxa"/>
          </w:tcPr>
          <w:p w14:paraId="1876EC28" w14:textId="487CB5EC" w:rsidR="005E5BCE" w:rsidRPr="00DE1408" w:rsidRDefault="00A3306D" w:rsidP="00AD6DFB">
            <w:pPr>
              <w:rPr>
                <w:rFonts w:cs="Arial"/>
              </w:rPr>
            </w:pPr>
            <w:r w:rsidRPr="00A3306D">
              <w:rPr>
                <w:rFonts w:cs="Arial"/>
              </w:rPr>
              <w:t xml:space="preserve">Microbiology of the food chain - Horizontal method for the enumeration of beta-glucuronidase-positive </w:t>
            </w:r>
            <w:r w:rsidRPr="000A4DF7">
              <w:rPr>
                <w:rFonts w:cs="Arial"/>
                <w:i/>
              </w:rPr>
              <w:t>Escherichia coli</w:t>
            </w:r>
            <w:r w:rsidRPr="00A3306D">
              <w:rPr>
                <w:rFonts w:cs="Arial"/>
              </w:rPr>
              <w:t xml:space="preserve"> - Part 1: Colony-count technique at 44 degrees C using membranes and 5-bromo-4-chloro-3-indolyl beta-D-glucuronide</w:t>
            </w:r>
          </w:p>
        </w:tc>
      </w:tr>
    </w:tbl>
    <w:p w14:paraId="59CF865E" w14:textId="4E4BE344" w:rsidR="00596992" w:rsidRPr="00270B84" w:rsidRDefault="00596992" w:rsidP="00596992">
      <w:pPr>
        <w:pStyle w:val="Balk1"/>
        <w:rPr>
          <w:lang w:val="es-ES"/>
        </w:rPr>
      </w:pPr>
      <w:bookmarkStart w:id="11" w:name="_Toc526879419"/>
      <w:bookmarkStart w:id="12" w:name="_Toc124940151"/>
      <w:r w:rsidRPr="00270B84">
        <w:rPr>
          <w:lang w:val="es-ES"/>
        </w:rPr>
        <w:t>Terimler ve tanımlar</w:t>
      </w:r>
      <w:bookmarkEnd w:id="11"/>
      <w:bookmarkEnd w:id="12"/>
    </w:p>
    <w:p w14:paraId="0962A8DB" w14:textId="77777777" w:rsidR="00596992" w:rsidRPr="00270B84" w:rsidRDefault="00596992" w:rsidP="00596992">
      <w:pPr>
        <w:pStyle w:val="TermNum"/>
        <w:rPr>
          <w:lang w:eastAsia="tr-TR"/>
        </w:rPr>
      </w:pPr>
      <w:r w:rsidRPr="00270B84">
        <w:rPr>
          <w:lang w:eastAsia="tr-TR"/>
        </w:rPr>
        <w:t>3.1</w:t>
      </w:r>
    </w:p>
    <w:p w14:paraId="6760CA94" w14:textId="1B0B53DE" w:rsidR="00221954" w:rsidRDefault="0062449A" w:rsidP="00885F4D">
      <w:pPr>
        <w:pStyle w:val="Terms"/>
      </w:pPr>
      <w:r>
        <w:t>kahve beyazlatıcısı</w:t>
      </w:r>
    </w:p>
    <w:p w14:paraId="3C6D0C84" w14:textId="73FB73AC" w:rsidR="00221954" w:rsidRDefault="002767C4" w:rsidP="00885F4D">
      <w:pPr>
        <w:pStyle w:val="Definition"/>
      </w:pPr>
      <w:r w:rsidRPr="002767C4">
        <w:t xml:space="preserve">içinde </w:t>
      </w:r>
      <w:r w:rsidR="0062449A">
        <w:t>filtre kahve, çözünebilir kahve vb. içeceklere içimi hafifletmek, yumuşatmak ve lezzeti geliştirmek amacıyla katılan, ana maddesi yenebilir kurutulmuş gl</w:t>
      </w:r>
      <w:r w:rsidR="00E82E60">
        <w:t>i</w:t>
      </w:r>
      <w:r w:rsidR="0062449A">
        <w:t>koz şurubu, hidrojenlenmiş bitkisel yağ ve süt proteinleri olan bir mamul</w:t>
      </w:r>
    </w:p>
    <w:p w14:paraId="7A148A0F" w14:textId="421F0BC3" w:rsidR="00221954" w:rsidRDefault="00221954" w:rsidP="00885F4D">
      <w:pPr>
        <w:pStyle w:val="TermNum"/>
      </w:pPr>
      <w:bookmarkStart w:id="13" w:name="_Toc4227774"/>
      <w:r>
        <w:t>3.2</w:t>
      </w:r>
    </w:p>
    <w:p w14:paraId="36CA9662" w14:textId="0A114E79" w:rsidR="00221954" w:rsidRDefault="0062449A" w:rsidP="00885F4D">
      <w:pPr>
        <w:pStyle w:val="Terms"/>
      </w:pPr>
      <w:r>
        <w:t>katkı maddeleri</w:t>
      </w:r>
      <w:bookmarkEnd w:id="13"/>
    </w:p>
    <w:p w14:paraId="0859A1B6" w14:textId="48D153D1" w:rsidR="00221954" w:rsidRDefault="0062449A" w:rsidP="00885F4D">
      <w:pPr>
        <w:pStyle w:val="Definition"/>
      </w:pPr>
      <w:r>
        <w:t>ilgili mevzuatında kahve beyazlatıcısına katılması kabul edilen asitliği düzenleyiciler, süt şekeri, emülsifiyerler, aroma maddeleri ve doğal renklendiriciler ile vb. maddeler</w:t>
      </w:r>
    </w:p>
    <w:p w14:paraId="7C7718CB" w14:textId="6D1406AA" w:rsidR="00221954" w:rsidRDefault="00221954" w:rsidP="00885F4D">
      <w:pPr>
        <w:pStyle w:val="TermNum"/>
      </w:pPr>
      <w:bookmarkStart w:id="14" w:name="_Toc4227775"/>
      <w:r>
        <w:t>3.3</w:t>
      </w:r>
    </w:p>
    <w:p w14:paraId="083E30B8" w14:textId="6ED7E19C" w:rsidR="00221954" w:rsidRDefault="00221954" w:rsidP="00885F4D">
      <w:pPr>
        <w:pStyle w:val="Terms"/>
      </w:pPr>
      <w:bookmarkStart w:id="15" w:name="_Toc4227779"/>
      <w:bookmarkEnd w:id="14"/>
      <w:r>
        <w:t>yabancı madde</w:t>
      </w:r>
      <w:bookmarkEnd w:id="15"/>
    </w:p>
    <w:p w14:paraId="03A269B3" w14:textId="2F0A7A6A" w:rsidR="00221954" w:rsidRDefault="00472182" w:rsidP="00885F4D">
      <w:pPr>
        <w:pStyle w:val="Definition"/>
      </w:pPr>
      <w:r>
        <w:t>k</w:t>
      </w:r>
      <w:r w:rsidR="0062449A">
        <w:t xml:space="preserve">ahve beyazlatıcısının </w:t>
      </w:r>
      <w:r w:rsidR="00221954">
        <w:t>bileşiminde bulunması gereken maddelerin dışındaki gözle görülebilir her türlü madde</w:t>
      </w:r>
    </w:p>
    <w:p w14:paraId="189BA04F" w14:textId="129FEC94" w:rsidR="00596992" w:rsidRPr="00270B84" w:rsidRDefault="00596992">
      <w:pPr>
        <w:pStyle w:val="Balk1"/>
        <w:rPr>
          <w:snapToGrid w:val="0"/>
        </w:rPr>
      </w:pPr>
      <w:bookmarkStart w:id="16" w:name="_Toc124754700"/>
      <w:bookmarkStart w:id="17" w:name="_Toc124940152"/>
      <w:bookmarkStart w:id="18" w:name="_Toc124754701"/>
      <w:bookmarkStart w:id="19" w:name="_Toc124940153"/>
      <w:bookmarkStart w:id="20" w:name="_Toc124754702"/>
      <w:bookmarkStart w:id="21" w:name="_Toc124940154"/>
      <w:bookmarkStart w:id="22" w:name="_Toc124754703"/>
      <w:bookmarkStart w:id="23" w:name="_Toc12494015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366A68">
        <w:t xml:space="preserve"> </w:t>
      </w:r>
      <w:bookmarkStart w:id="24" w:name="_Toc124754704"/>
      <w:bookmarkStart w:id="25" w:name="_Toc124940156"/>
      <w:bookmarkStart w:id="26" w:name="_Toc474778349"/>
      <w:bookmarkStart w:id="27" w:name="_Toc526879420"/>
      <w:bookmarkStart w:id="28" w:name="_Toc124940157"/>
      <w:bookmarkEnd w:id="24"/>
      <w:bookmarkEnd w:id="25"/>
      <w:r w:rsidRPr="00270B84">
        <w:rPr>
          <w:snapToGrid w:val="0"/>
        </w:rPr>
        <w:t>Sınıflandırma ve özellikler</w:t>
      </w:r>
      <w:bookmarkEnd w:id="26"/>
      <w:bookmarkEnd w:id="27"/>
      <w:bookmarkEnd w:id="28"/>
      <w:r w:rsidRPr="00270B84">
        <w:rPr>
          <w:snapToGrid w:val="0"/>
        </w:rPr>
        <w:t xml:space="preserve"> </w:t>
      </w:r>
    </w:p>
    <w:p w14:paraId="2561BDA9" w14:textId="5D36593A" w:rsidR="00596992" w:rsidRDefault="00596992" w:rsidP="00670E43">
      <w:pPr>
        <w:pStyle w:val="Balk2"/>
      </w:pPr>
      <w:bookmarkStart w:id="29" w:name="_Toc62548102"/>
      <w:bookmarkStart w:id="30" w:name="_Toc85272272"/>
      <w:bookmarkStart w:id="31" w:name="_Toc129147932"/>
      <w:bookmarkStart w:id="32" w:name="_Toc193109744"/>
      <w:bookmarkStart w:id="33" w:name="_Toc248670394"/>
      <w:bookmarkStart w:id="34" w:name="_Toc248831768"/>
      <w:bookmarkStart w:id="35" w:name="_Toc474778350"/>
      <w:bookmarkStart w:id="36" w:name="_Toc526879421"/>
      <w:bookmarkStart w:id="37" w:name="_Toc124940158"/>
      <w:r w:rsidRPr="00670E43">
        <w:t>Sınıflandırma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909EF80" w14:textId="61DDA1B1" w:rsidR="0086498E" w:rsidRDefault="0086498E" w:rsidP="00E72C24">
      <w:pPr>
        <w:pStyle w:val="Balk3"/>
      </w:pPr>
      <w:r>
        <w:t>Sınıflar</w:t>
      </w:r>
    </w:p>
    <w:p w14:paraId="0E90E5FC" w14:textId="40070F52" w:rsidR="0086498E" w:rsidRDefault="00472182" w:rsidP="00E72C24">
      <w:r>
        <w:t>K</w:t>
      </w:r>
      <w:r w:rsidR="0062449A">
        <w:t>ahve beyazlatıcısı</w:t>
      </w:r>
      <w:r w:rsidR="00873EB2">
        <w:t xml:space="preserve"> </w:t>
      </w:r>
      <w:r w:rsidR="0086498E">
        <w:t>tek sınıftır.</w:t>
      </w:r>
    </w:p>
    <w:p w14:paraId="3FD18707" w14:textId="77777777" w:rsidR="00596992" w:rsidRPr="00270B84" w:rsidRDefault="00596992">
      <w:pPr>
        <w:pStyle w:val="Balk2"/>
      </w:pPr>
      <w:bookmarkStart w:id="38" w:name="_Toc124754707"/>
      <w:bookmarkStart w:id="39" w:name="_Toc124940159"/>
      <w:bookmarkStart w:id="40" w:name="_Toc124754708"/>
      <w:bookmarkStart w:id="41" w:name="_Toc124940160"/>
      <w:bookmarkStart w:id="42" w:name="_Toc124754709"/>
      <w:bookmarkStart w:id="43" w:name="_Toc124940161"/>
      <w:bookmarkStart w:id="44" w:name="_Toc124754710"/>
      <w:bookmarkStart w:id="45" w:name="_Toc124940162"/>
      <w:bookmarkStart w:id="46" w:name="_Toc124754711"/>
      <w:bookmarkStart w:id="47" w:name="_Toc124940163"/>
      <w:bookmarkStart w:id="48" w:name="_Toc124754712"/>
      <w:bookmarkStart w:id="49" w:name="_Toc124940164"/>
      <w:bookmarkStart w:id="50" w:name="_Toc124754713"/>
      <w:bookmarkStart w:id="51" w:name="_Toc124940165"/>
      <w:bookmarkStart w:id="52" w:name="_Toc124754714"/>
      <w:bookmarkStart w:id="53" w:name="_Toc124940166"/>
      <w:bookmarkStart w:id="54" w:name="_Toc124754715"/>
      <w:bookmarkStart w:id="55" w:name="_Toc124940167"/>
      <w:bookmarkStart w:id="56" w:name="_Toc124754716"/>
      <w:bookmarkStart w:id="57" w:name="_Toc124940168"/>
      <w:bookmarkStart w:id="58" w:name="_Toc124754717"/>
      <w:bookmarkStart w:id="59" w:name="_Toc124940169"/>
      <w:bookmarkStart w:id="60" w:name="_Toc124754718"/>
      <w:bookmarkStart w:id="61" w:name="_Toc124940170"/>
      <w:bookmarkStart w:id="62" w:name="_Toc124754719"/>
      <w:bookmarkStart w:id="63" w:name="_Toc124940171"/>
      <w:bookmarkStart w:id="64" w:name="_Toc124754720"/>
      <w:bookmarkStart w:id="65" w:name="_Toc124940172"/>
      <w:bookmarkStart w:id="66" w:name="_Toc124754721"/>
      <w:bookmarkStart w:id="67" w:name="_Toc124940173"/>
      <w:bookmarkStart w:id="68" w:name="_Toc124754722"/>
      <w:bookmarkStart w:id="69" w:name="_Toc124940174"/>
      <w:bookmarkStart w:id="70" w:name="_Toc124754723"/>
      <w:bookmarkStart w:id="71" w:name="_Toc124940175"/>
      <w:bookmarkStart w:id="72" w:name="_Toc124754724"/>
      <w:bookmarkStart w:id="73" w:name="_Toc124940176"/>
      <w:bookmarkStart w:id="74" w:name="_Toc124754725"/>
      <w:bookmarkStart w:id="75" w:name="_Toc124940177"/>
      <w:bookmarkStart w:id="76" w:name="_Toc124754726"/>
      <w:bookmarkStart w:id="77" w:name="_Toc124940178"/>
      <w:bookmarkStart w:id="78" w:name="_Toc124754727"/>
      <w:bookmarkStart w:id="79" w:name="_Toc124940179"/>
      <w:bookmarkStart w:id="80" w:name="_Toc124754728"/>
      <w:bookmarkStart w:id="81" w:name="_Toc124940180"/>
      <w:bookmarkStart w:id="82" w:name="_Toc124754729"/>
      <w:bookmarkStart w:id="83" w:name="_Toc124940181"/>
      <w:bookmarkStart w:id="84" w:name="_Toc526878881"/>
      <w:bookmarkStart w:id="85" w:name="_Toc526879057"/>
      <w:bookmarkStart w:id="86" w:name="_Toc526879154"/>
      <w:bookmarkStart w:id="87" w:name="_Toc526879422"/>
      <w:bookmarkStart w:id="88" w:name="_Toc474778351"/>
      <w:bookmarkStart w:id="89" w:name="_Toc526879423"/>
      <w:bookmarkStart w:id="90" w:name="_Toc12494018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270B84">
        <w:t>Özellikler</w:t>
      </w:r>
      <w:bookmarkEnd w:id="88"/>
      <w:bookmarkEnd w:id="89"/>
      <w:bookmarkEnd w:id="90"/>
    </w:p>
    <w:p w14:paraId="6435FDF8" w14:textId="77777777" w:rsidR="00596992" w:rsidRPr="00270B84" w:rsidRDefault="00596992" w:rsidP="00596992">
      <w:pPr>
        <w:pStyle w:val="Balk3"/>
        <w:rPr>
          <w:bCs/>
        </w:rPr>
      </w:pPr>
      <w:r w:rsidRPr="00270B84">
        <w:t>Duyusal özellikler</w:t>
      </w:r>
    </w:p>
    <w:p w14:paraId="065CF88D" w14:textId="762CFB04" w:rsidR="00596992" w:rsidRDefault="006977AA" w:rsidP="00670E43">
      <w:r>
        <w:t>Kahve beyazlatıcısının</w:t>
      </w:r>
      <w:r w:rsidR="00596992" w:rsidRPr="00F9112A">
        <w:t xml:space="preserve"> duyusal özellikleri Çizelge 1’de ve</w:t>
      </w:r>
      <w:r w:rsidR="00596992">
        <w:t>rilen değerlere uygun olmalıdır</w:t>
      </w:r>
      <w:r w:rsidR="00596992" w:rsidRPr="00270B84">
        <w:t xml:space="preserve">. </w:t>
      </w:r>
    </w:p>
    <w:p w14:paraId="36484D04" w14:textId="36A6CFC6" w:rsidR="00596992" w:rsidRPr="00270B84" w:rsidRDefault="00596992" w:rsidP="00596992">
      <w:pPr>
        <w:pStyle w:val="Tabletitle"/>
      </w:pPr>
      <w:r w:rsidRPr="00270B84">
        <w:t>Çizelge </w:t>
      </w:r>
      <w:r w:rsidRPr="00270B84">
        <w:fldChar w:fldCharType="begin"/>
      </w:r>
      <w:r w:rsidRPr="00270B84">
        <w:instrText xml:space="preserve">SEQ Table </w:instrText>
      </w:r>
      <w:r w:rsidRPr="00270B84">
        <w:fldChar w:fldCharType="separate"/>
      </w:r>
      <w:r w:rsidR="00577D37">
        <w:rPr>
          <w:noProof/>
        </w:rPr>
        <w:t>1</w:t>
      </w:r>
      <w:r w:rsidRPr="00270B84">
        <w:fldChar w:fldCharType="end"/>
      </w:r>
      <w:r w:rsidRPr="00270B84">
        <w:t> — </w:t>
      </w:r>
      <w:r w:rsidR="006977AA">
        <w:t>Kahve beyazlatıcısının</w:t>
      </w:r>
      <w:r w:rsidRPr="00F9112A">
        <w:rPr>
          <w:color w:val="000000"/>
        </w:rPr>
        <w:t xml:space="preserve"> </w:t>
      </w:r>
      <w:r w:rsidRPr="00270B84">
        <w:t>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596992" w:rsidRPr="00270B84" w14:paraId="3DAB1118" w14:textId="77777777" w:rsidTr="00670E43">
        <w:trPr>
          <w:jc w:val="center"/>
        </w:trPr>
        <w:tc>
          <w:tcPr>
            <w:tcW w:w="1980" w:type="dxa"/>
          </w:tcPr>
          <w:p w14:paraId="0EBF54C5" w14:textId="77777777" w:rsidR="00596992" w:rsidRPr="00270B84" w:rsidRDefault="00596992" w:rsidP="00670E43">
            <w:pPr>
              <w:jc w:val="center"/>
              <w:rPr>
                <w:rFonts w:cs="Arial"/>
                <w:b/>
                <w:szCs w:val="20"/>
              </w:rPr>
            </w:pPr>
            <w:r w:rsidRPr="00270B84">
              <w:rPr>
                <w:rFonts w:cs="Arial"/>
                <w:b/>
                <w:szCs w:val="20"/>
              </w:rPr>
              <w:t>Özellik</w:t>
            </w:r>
          </w:p>
        </w:tc>
        <w:tc>
          <w:tcPr>
            <w:tcW w:w="7183" w:type="dxa"/>
          </w:tcPr>
          <w:p w14:paraId="5D23B386" w14:textId="77777777" w:rsidR="00596992" w:rsidRPr="00270B84" w:rsidRDefault="00596992" w:rsidP="00670E43">
            <w:pPr>
              <w:jc w:val="center"/>
              <w:rPr>
                <w:rFonts w:cs="Arial"/>
                <w:b/>
                <w:szCs w:val="20"/>
              </w:rPr>
            </w:pPr>
            <w:r w:rsidRPr="00270B84">
              <w:rPr>
                <w:rFonts w:cs="Arial"/>
                <w:b/>
                <w:szCs w:val="20"/>
              </w:rPr>
              <w:t>Değer</w:t>
            </w:r>
          </w:p>
        </w:tc>
      </w:tr>
      <w:tr w:rsidR="00596992" w:rsidRPr="00270B84" w14:paraId="70A639D0" w14:textId="77777777" w:rsidTr="00670E43">
        <w:trPr>
          <w:trHeight w:val="499"/>
          <w:jc w:val="center"/>
        </w:trPr>
        <w:tc>
          <w:tcPr>
            <w:tcW w:w="1980" w:type="dxa"/>
            <w:shd w:val="clear" w:color="auto" w:fill="auto"/>
          </w:tcPr>
          <w:p w14:paraId="66BB9165" w14:textId="77777777" w:rsidR="00596992" w:rsidRPr="00270B84" w:rsidRDefault="00596992" w:rsidP="00670E43">
            <w:r w:rsidRPr="004268D1">
              <w:t>Tat ve koku</w:t>
            </w:r>
          </w:p>
        </w:tc>
        <w:tc>
          <w:tcPr>
            <w:tcW w:w="7183" w:type="dxa"/>
          </w:tcPr>
          <w:p w14:paraId="44C5BB10" w14:textId="0C88FDEE" w:rsidR="00596992" w:rsidRPr="00270B84" w:rsidRDefault="0062449A">
            <w:r>
              <w:t xml:space="preserve">Kahve beyazlatıcısı kendine </w:t>
            </w:r>
            <w:r w:rsidR="00596992" w:rsidRPr="00C9129D">
              <w:t xml:space="preserve">özgü tat ve kokuda olmalı, acıma, küflenme, kokuşma ve/veya bozulma sonucu yabancı tat ve koku olmamalıdır. </w:t>
            </w:r>
          </w:p>
        </w:tc>
      </w:tr>
      <w:tr w:rsidR="00596992" w:rsidRPr="00270B84" w14:paraId="10F12AF3" w14:textId="77777777" w:rsidTr="00670E43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3404DB12" w14:textId="77777777" w:rsidR="00596992" w:rsidRPr="00270B84" w:rsidRDefault="00596992" w:rsidP="00670E43">
            <w:r w:rsidRPr="004268D1">
              <w:t>Renk ve görünüş</w:t>
            </w:r>
          </w:p>
        </w:tc>
        <w:tc>
          <w:tcPr>
            <w:tcW w:w="7183" w:type="dxa"/>
          </w:tcPr>
          <w:p w14:paraId="39551AC8" w14:textId="61ECF536" w:rsidR="00596992" w:rsidRPr="00270B84" w:rsidRDefault="0062449A">
            <w:r>
              <w:t>Kahve beyazlatıcısı kendine beyaz renkte, akışkan olmalıdır. Topaklaşma olmalıdır.</w:t>
            </w:r>
          </w:p>
        </w:tc>
      </w:tr>
      <w:tr w:rsidR="00596992" w:rsidRPr="00270B84" w14:paraId="2C6CF4F0" w14:textId="77777777" w:rsidTr="00670E43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F0959E9" w14:textId="77777777" w:rsidR="00596992" w:rsidRPr="00270B84" w:rsidDel="00F117AA" w:rsidRDefault="00596992" w:rsidP="00670E43">
            <w:r>
              <w:t>Yabancı madde</w:t>
            </w:r>
          </w:p>
        </w:tc>
        <w:tc>
          <w:tcPr>
            <w:tcW w:w="7183" w:type="dxa"/>
          </w:tcPr>
          <w:p w14:paraId="74CB0ADF" w14:textId="77777777" w:rsidR="00596992" w:rsidRPr="00270B84" w:rsidRDefault="00596992" w:rsidP="00670E43">
            <w:r w:rsidRPr="00C9129D">
              <w:t>Bulunmamalıdır.</w:t>
            </w:r>
          </w:p>
        </w:tc>
      </w:tr>
    </w:tbl>
    <w:p w14:paraId="3553DB5D" w14:textId="77777777" w:rsidR="00873EB2" w:rsidRPr="00873EB2" w:rsidRDefault="00873EB2" w:rsidP="00885F4D"/>
    <w:p w14:paraId="1823635B" w14:textId="2F83C09D" w:rsidR="00596992" w:rsidRPr="0038578B" w:rsidRDefault="00180E18" w:rsidP="00596992">
      <w:pPr>
        <w:pStyle w:val="Balk3"/>
      </w:pPr>
      <w:r>
        <w:t xml:space="preserve">Fiziksel </w:t>
      </w:r>
      <w:r w:rsidR="00596992" w:rsidRPr="0005193D">
        <w:t xml:space="preserve"> özellikler</w:t>
      </w:r>
    </w:p>
    <w:p w14:paraId="20A75E05" w14:textId="49A81676" w:rsidR="00596992" w:rsidRDefault="00180E18" w:rsidP="00596992">
      <w:pPr>
        <w:tabs>
          <w:tab w:val="right" w:pos="8953"/>
        </w:tabs>
        <w:autoSpaceDE w:val="0"/>
        <w:autoSpaceDN w:val="0"/>
        <w:adjustRightInd w:val="0"/>
      </w:pPr>
      <w:r>
        <w:t>K</w:t>
      </w:r>
      <w:r w:rsidR="0062449A">
        <w:t xml:space="preserve">ahve beyazlatıcısının </w:t>
      </w:r>
      <w:r>
        <w:t>fiziksel</w:t>
      </w:r>
      <w:r w:rsidR="0062449A">
        <w:t xml:space="preserve"> </w:t>
      </w:r>
      <w:r w:rsidR="00596992" w:rsidRPr="00C9129D">
        <w:t xml:space="preserve">özellikleri Çizelge 2'de verilen değerlere uygun olmalıdır. </w:t>
      </w:r>
    </w:p>
    <w:p w14:paraId="0B8A9CB5" w14:textId="37BF1973" w:rsidR="00410E04" w:rsidRPr="00270B84" w:rsidRDefault="00410E04" w:rsidP="00410E04">
      <w:pPr>
        <w:pStyle w:val="Tabletitle"/>
      </w:pPr>
      <w:r>
        <w:t>Çizelge </w:t>
      </w:r>
      <w:r>
        <w:fldChar w:fldCharType="begin"/>
      </w:r>
      <w:r>
        <w:instrText xml:space="preserve">SEQ Table </w:instrText>
      </w:r>
      <w:r>
        <w:fldChar w:fldCharType="separate"/>
      </w:r>
      <w:r w:rsidR="00577D37">
        <w:rPr>
          <w:noProof/>
        </w:rPr>
        <w:t>2</w:t>
      </w:r>
      <w:r>
        <w:fldChar w:fldCharType="end"/>
      </w:r>
      <w:r>
        <w:t xml:space="preserve"> — </w:t>
      </w:r>
      <w:r w:rsidR="0062449A">
        <w:t>Kahve beyazlatıcısının</w:t>
      </w:r>
      <w:r w:rsidR="0062449A" w:rsidDel="0062449A">
        <w:t xml:space="preserve"> </w:t>
      </w:r>
      <w:r w:rsidR="00180E18">
        <w:t xml:space="preserve"> fiziksel</w:t>
      </w:r>
      <w:r w:rsidR="0062449A">
        <w:rPr>
          <w:color w:val="000000"/>
        </w:rPr>
        <w:t xml:space="preserve"> </w:t>
      </w:r>
      <w:r w:rsidRPr="00270B84">
        <w:rPr>
          <w:color w:val="000000"/>
        </w:rPr>
        <w:t>özellikleri</w:t>
      </w:r>
    </w:p>
    <w:tbl>
      <w:tblPr>
        <w:tblStyle w:val="TabloKlavuzu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6658"/>
        <w:gridCol w:w="2126"/>
      </w:tblGrid>
      <w:tr w:rsidR="00A7157F" w14:paraId="09A4C2C9" w14:textId="77777777" w:rsidTr="000A4DF7">
        <w:trPr>
          <w:jc w:val="center"/>
        </w:trPr>
        <w:tc>
          <w:tcPr>
            <w:tcW w:w="6658" w:type="dxa"/>
          </w:tcPr>
          <w:p w14:paraId="47640224" w14:textId="139BD1F6" w:rsidR="00A7157F" w:rsidRPr="00885F4D" w:rsidRDefault="00A7157F" w:rsidP="00885F4D">
            <w:pPr>
              <w:jc w:val="center"/>
              <w:rPr>
                <w:b/>
                <w:sz w:val="22"/>
                <w:szCs w:val="22"/>
              </w:rPr>
            </w:pPr>
            <w:r w:rsidRPr="00885F4D">
              <w:rPr>
                <w:b/>
              </w:rPr>
              <w:t>Özellikler</w:t>
            </w:r>
          </w:p>
        </w:tc>
        <w:tc>
          <w:tcPr>
            <w:tcW w:w="2126" w:type="dxa"/>
          </w:tcPr>
          <w:p w14:paraId="62B30A73" w14:textId="47DFB35B" w:rsidR="00A7157F" w:rsidRPr="00885F4D" w:rsidRDefault="00A7157F" w:rsidP="00885F4D">
            <w:pPr>
              <w:jc w:val="center"/>
              <w:rPr>
                <w:b/>
                <w:sz w:val="22"/>
                <w:szCs w:val="22"/>
              </w:rPr>
            </w:pPr>
            <w:r w:rsidRPr="00885F4D">
              <w:rPr>
                <w:b/>
              </w:rPr>
              <w:t>Sınırlar</w:t>
            </w:r>
          </w:p>
        </w:tc>
      </w:tr>
      <w:tr w:rsidR="0062449A" w14:paraId="07674846" w14:textId="77777777" w:rsidTr="000A4DF7">
        <w:trPr>
          <w:jc w:val="center"/>
        </w:trPr>
        <w:tc>
          <w:tcPr>
            <w:tcW w:w="6658" w:type="dxa"/>
          </w:tcPr>
          <w:p w14:paraId="410759EC" w14:textId="6D65046E" w:rsidR="0062449A" w:rsidRPr="000A4DF7" w:rsidRDefault="0062449A" w:rsidP="000A4DF7">
            <w:pPr>
              <w:jc w:val="left"/>
            </w:pPr>
            <w:r w:rsidRPr="000A4DF7">
              <w:t>Rutubet muhtevası</w:t>
            </w:r>
            <w:r>
              <w:t>, %</w:t>
            </w:r>
            <w:r w:rsidRPr="000A4DF7">
              <w:t>(m/m), en çok</w:t>
            </w:r>
          </w:p>
        </w:tc>
        <w:tc>
          <w:tcPr>
            <w:tcW w:w="2126" w:type="dxa"/>
          </w:tcPr>
          <w:p w14:paraId="521193FE" w14:textId="73F26366" w:rsidR="0062449A" w:rsidRPr="000A4DF7" w:rsidRDefault="0062449A" w:rsidP="00885F4D">
            <w:pPr>
              <w:jc w:val="center"/>
            </w:pPr>
            <w:r>
              <w:t>5</w:t>
            </w:r>
          </w:p>
        </w:tc>
      </w:tr>
    </w:tbl>
    <w:p w14:paraId="13326E8B" w14:textId="1A05BA24" w:rsidR="005A607E" w:rsidRDefault="005A607E"/>
    <w:p w14:paraId="291AA50D" w14:textId="77777777" w:rsidR="00596992" w:rsidRDefault="00596992" w:rsidP="00596992">
      <w:pPr>
        <w:pStyle w:val="Balk3"/>
      </w:pPr>
      <w:r w:rsidRPr="00270B84">
        <w:t xml:space="preserve">Mikrobiyolojik özellikleri </w:t>
      </w:r>
    </w:p>
    <w:p w14:paraId="7E3AB5D7" w14:textId="4AD5A401" w:rsidR="00596992" w:rsidRDefault="0062449A" w:rsidP="00596992">
      <w:r>
        <w:t>Kahve beyazlatıcısının</w:t>
      </w:r>
      <w:r w:rsidDel="0062449A">
        <w:t xml:space="preserve"> </w:t>
      </w:r>
      <w:r w:rsidR="00596992" w:rsidRPr="00B67F12">
        <w:t xml:space="preserve">mikrobiyolojik özellikleri Çizelge </w:t>
      </w:r>
      <w:r w:rsidR="00E66EB7">
        <w:t>3</w:t>
      </w:r>
      <w:r w:rsidR="00596992" w:rsidRPr="00B67F12">
        <w:t>’te verilen değerlere uygun olmalıdır.</w:t>
      </w:r>
    </w:p>
    <w:p w14:paraId="2D5EFC4E" w14:textId="345A63AB" w:rsidR="00596992" w:rsidRPr="00B67F12" w:rsidRDefault="00E66EB7" w:rsidP="00E66EB7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7D37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7D37">
        <w:rPr>
          <w:noProof/>
        </w:rPr>
        <w:t>3</w:t>
      </w:r>
      <w:r>
        <w:fldChar w:fldCharType="end"/>
      </w:r>
      <w:r>
        <w:t xml:space="preserve"> — </w:t>
      </w:r>
      <w:r w:rsidR="0062449A">
        <w:t>Kahve beyazlatıcısının</w:t>
      </w:r>
      <w:r w:rsidR="0062449A" w:rsidDel="0062449A">
        <w:t xml:space="preserve"> </w:t>
      </w:r>
      <w:r w:rsidR="00596992" w:rsidRPr="00B67F12">
        <w:t xml:space="preserve"> mikrobiyolojik özellikleri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1624"/>
        <w:gridCol w:w="1440"/>
        <w:gridCol w:w="1458"/>
        <w:gridCol w:w="1702"/>
      </w:tblGrid>
      <w:tr w:rsidR="00596992" w:rsidRPr="00B67F12" w14:paraId="0E1DC426" w14:textId="77777777" w:rsidTr="00670E43"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1846" w14:textId="77777777" w:rsidR="00596992" w:rsidRPr="00C9129D" w:rsidRDefault="00596992" w:rsidP="00670E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noProof/>
                <w:szCs w:val="24"/>
              </w:rPr>
            </w:pPr>
            <w:r w:rsidRPr="00C9129D">
              <w:rPr>
                <w:rFonts w:asciiTheme="majorHAnsi" w:eastAsia="Times New Roman" w:hAnsiTheme="majorHAnsi" w:cs="Arial"/>
                <w:b/>
                <w:noProof/>
                <w:szCs w:val="24"/>
              </w:rPr>
              <w:t>Özellik</w:t>
            </w:r>
          </w:p>
        </w:tc>
        <w:tc>
          <w:tcPr>
            <w:tcW w:w="6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0A66" w14:textId="77777777" w:rsidR="00596992" w:rsidRPr="00C9129D" w:rsidRDefault="00596992" w:rsidP="00670E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noProof/>
                <w:szCs w:val="24"/>
              </w:rPr>
            </w:pPr>
            <w:r w:rsidRPr="00C9129D">
              <w:rPr>
                <w:rFonts w:asciiTheme="majorHAnsi" w:eastAsia="Times New Roman" w:hAnsiTheme="majorHAnsi" w:cs="Arial"/>
                <w:b/>
                <w:noProof/>
                <w:szCs w:val="24"/>
              </w:rPr>
              <w:t>Sınır</w:t>
            </w:r>
          </w:p>
        </w:tc>
      </w:tr>
      <w:tr w:rsidR="00596992" w:rsidRPr="00B67F12" w14:paraId="116BA4D9" w14:textId="77777777" w:rsidTr="00670E43"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9829" w14:textId="77777777" w:rsidR="00596992" w:rsidRPr="00C9129D" w:rsidRDefault="00596992" w:rsidP="00670E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noProof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12C4" w14:textId="77777777" w:rsidR="00596992" w:rsidRPr="00C9129D" w:rsidRDefault="00596992" w:rsidP="00670E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noProof/>
                <w:szCs w:val="24"/>
              </w:rPr>
            </w:pPr>
            <w:r w:rsidRPr="00C9129D">
              <w:rPr>
                <w:rFonts w:asciiTheme="majorHAnsi" w:eastAsia="Times New Roman" w:hAnsiTheme="majorHAnsi" w:cs="Arial"/>
                <w:b/>
                <w:noProof/>
                <w:szCs w:val="24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DA0C" w14:textId="77777777" w:rsidR="00596992" w:rsidRPr="00C9129D" w:rsidRDefault="00596992" w:rsidP="00670E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noProof/>
                <w:szCs w:val="24"/>
              </w:rPr>
            </w:pPr>
            <w:r w:rsidRPr="00C9129D">
              <w:rPr>
                <w:rFonts w:asciiTheme="majorHAnsi" w:eastAsia="Times New Roman" w:hAnsiTheme="majorHAnsi" w:cs="Arial"/>
                <w:b/>
                <w:noProof/>
                <w:szCs w:val="24"/>
              </w:rPr>
              <w:t>c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C71D" w14:textId="77777777" w:rsidR="00596992" w:rsidRPr="00C9129D" w:rsidRDefault="00596992" w:rsidP="00670E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noProof/>
                <w:szCs w:val="24"/>
              </w:rPr>
            </w:pPr>
            <w:r w:rsidRPr="00C9129D">
              <w:rPr>
                <w:rFonts w:asciiTheme="majorHAnsi" w:eastAsia="Times New Roman" w:hAnsiTheme="majorHAnsi" w:cs="Arial"/>
                <w:b/>
                <w:noProof/>
                <w:szCs w:val="24"/>
              </w:rPr>
              <w:t>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8BAF" w14:textId="77777777" w:rsidR="00596992" w:rsidRPr="00C9129D" w:rsidRDefault="00596992" w:rsidP="00670E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noProof/>
                <w:szCs w:val="24"/>
              </w:rPr>
            </w:pPr>
            <w:r w:rsidRPr="00C9129D">
              <w:rPr>
                <w:rFonts w:asciiTheme="majorHAnsi" w:eastAsia="Times New Roman" w:hAnsiTheme="majorHAnsi" w:cs="Arial"/>
                <w:b/>
                <w:noProof/>
                <w:szCs w:val="24"/>
              </w:rPr>
              <w:t>M</w:t>
            </w:r>
          </w:p>
        </w:tc>
      </w:tr>
      <w:tr w:rsidR="00CF5E9E" w:rsidRPr="00B67F12" w14:paraId="66CD9DCA" w14:textId="77777777" w:rsidTr="009160E3">
        <w:trPr>
          <w:trHeight w:val="39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5205" w14:textId="5EB24740" w:rsidR="00CF5E9E" w:rsidRPr="00885F4D" w:rsidRDefault="001E781B" w:rsidP="00CF5E9E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E. coli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8718" w14:textId="40B08934" w:rsidR="00CF5E9E" w:rsidRPr="00C9129D" w:rsidRDefault="00CF5E9E" w:rsidP="00CF5E9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noProof/>
                <w:szCs w:val="24"/>
              </w:rPr>
            </w:pPr>
            <w:r w:rsidRPr="00C9129D">
              <w:rPr>
                <w:rFonts w:asciiTheme="majorHAnsi" w:eastAsia="Times New Roman" w:hAnsiTheme="majorHAnsi" w:cs="Arial"/>
                <w:noProof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9888" w14:textId="4F8C58B8" w:rsidR="00CF5E9E" w:rsidRDefault="00CF5E9E" w:rsidP="00CF5E9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noProof/>
                <w:szCs w:val="24"/>
              </w:rPr>
            </w:pPr>
            <w:r>
              <w:rPr>
                <w:rFonts w:asciiTheme="majorHAnsi" w:eastAsia="Times New Roman" w:hAnsiTheme="majorHAnsi" w:cs="Arial"/>
                <w:noProof/>
                <w:szCs w:val="24"/>
              </w:rPr>
              <w:t>0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7A10" w14:textId="2A1F74AC" w:rsidR="00CF5E9E" w:rsidRDefault="000F3CBA" w:rsidP="00CF5E9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noProof/>
                <w:szCs w:val="20"/>
              </w:rPr>
            </w:pPr>
            <w:r w:rsidRPr="000F3CBA">
              <w:rPr>
                <w:rFonts w:asciiTheme="majorHAnsi" w:eastAsia="Times New Roman" w:hAnsiTheme="majorHAnsi" w:cs="Arial"/>
                <w:noProof/>
                <w:szCs w:val="20"/>
              </w:rPr>
              <w:t>&lt;10</w:t>
            </w:r>
            <w:r w:rsidRPr="000A4DF7">
              <w:rPr>
                <w:rFonts w:asciiTheme="majorHAnsi" w:eastAsia="Times New Roman" w:hAnsiTheme="majorHAnsi" w:cs="Arial"/>
                <w:noProof/>
                <w:szCs w:val="20"/>
                <w:vertAlign w:val="superscript"/>
              </w:rPr>
              <w:t>1</w:t>
            </w:r>
          </w:p>
        </w:tc>
      </w:tr>
      <w:tr w:rsidR="00CF5E9E" w:rsidRPr="00B67F12" w14:paraId="6116A3B1" w14:textId="77777777" w:rsidTr="00670E43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912A" w14:textId="77777777" w:rsidR="00CF5E9E" w:rsidRPr="00C9129D" w:rsidRDefault="00CF5E9E" w:rsidP="00CF5E9E">
            <w:pPr>
              <w:spacing w:after="0" w:line="240" w:lineRule="auto"/>
              <w:rPr>
                <w:rFonts w:asciiTheme="majorHAnsi" w:eastAsia="Times New Roman" w:hAnsiTheme="majorHAnsi" w:cs="Arial"/>
                <w:noProof/>
                <w:szCs w:val="24"/>
              </w:rPr>
            </w:pPr>
            <w:r w:rsidRPr="00C9129D">
              <w:rPr>
                <w:rFonts w:asciiTheme="majorHAnsi" w:eastAsia="Times New Roman" w:hAnsiTheme="majorHAnsi" w:cs="Arial"/>
                <w:noProof/>
                <w:szCs w:val="24"/>
              </w:rPr>
              <w:t xml:space="preserve">n: analize alınacak numune sayısı, </w:t>
            </w:r>
          </w:p>
          <w:p w14:paraId="52CDBC84" w14:textId="77777777" w:rsidR="00CF5E9E" w:rsidRPr="00C9129D" w:rsidRDefault="00CF5E9E" w:rsidP="00CF5E9E">
            <w:pPr>
              <w:spacing w:after="0" w:line="240" w:lineRule="auto"/>
              <w:rPr>
                <w:rFonts w:asciiTheme="majorHAnsi" w:eastAsia="Times New Roman" w:hAnsiTheme="majorHAnsi" w:cs="Arial"/>
                <w:noProof/>
                <w:szCs w:val="24"/>
              </w:rPr>
            </w:pPr>
            <w:r w:rsidRPr="00C9129D">
              <w:rPr>
                <w:rFonts w:asciiTheme="majorHAnsi" w:eastAsia="Times New Roman" w:hAnsiTheme="majorHAnsi" w:cs="Arial"/>
                <w:noProof/>
                <w:szCs w:val="24"/>
              </w:rPr>
              <w:t xml:space="preserve">c: “M” değeri taşıyabilecek en fazla numune sayısı, </w:t>
            </w:r>
          </w:p>
          <w:p w14:paraId="39C60000" w14:textId="77777777" w:rsidR="00CF5E9E" w:rsidRPr="00C9129D" w:rsidRDefault="00CF5E9E" w:rsidP="00CF5E9E">
            <w:pPr>
              <w:spacing w:after="0" w:line="240" w:lineRule="auto"/>
              <w:rPr>
                <w:rFonts w:asciiTheme="majorHAnsi" w:eastAsia="Times New Roman" w:hAnsiTheme="majorHAnsi" w:cs="Arial"/>
                <w:noProof/>
                <w:szCs w:val="24"/>
              </w:rPr>
            </w:pPr>
            <w:r w:rsidRPr="00C9129D">
              <w:rPr>
                <w:rFonts w:asciiTheme="majorHAnsi" w:eastAsia="Times New Roman" w:hAnsiTheme="majorHAnsi" w:cs="Arial"/>
                <w:noProof/>
                <w:szCs w:val="24"/>
              </w:rPr>
              <w:t xml:space="preserve">m: (n-c) sayıdaki numunede bulunabilecek en fazla değer, </w:t>
            </w:r>
          </w:p>
          <w:p w14:paraId="7BFAD6FD" w14:textId="77777777" w:rsidR="00CF5E9E" w:rsidRPr="00C9129D" w:rsidRDefault="00CF5E9E" w:rsidP="00CF5E9E">
            <w:pPr>
              <w:spacing w:after="0" w:line="240" w:lineRule="auto"/>
              <w:rPr>
                <w:rFonts w:asciiTheme="majorHAnsi" w:eastAsia="Times New Roman" w:hAnsiTheme="majorHAnsi" w:cs="Arial"/>
                <w:noProof/>
                <w:szCs w:val="24"/>
              </w:rPr>
            </w:pPr>
            <w:r w:rsidRPr="00C9129D">
              <w:rPr>
                <w:rFonts w:asciiTheme="majorHAnsi" w:eastAsia="Times New Roman" w:hAnsiTheme="majorHAnsi" w:cs="Arial"/>
                <w:noProof/>
                <w:szCs w:val="24"/>
              </w:rPr>
              <w:t>M: “c” sayıdaki numunede bulunabilecek en fazla değeridir .</w:t>
            </w:r>
          </w:p>
        </w:tc>
      </w:tr>
    </w:tbl>
    <w:p w14:paraId="3C9299D6" w14:textId="77261DF9" w:rsidR="00596992" w:rsidRDefault="00596992" w:rsidP="00596992">
      <w:pPr>
        <w:spacing w:after="0" w:line="240" w:lineRule="auto"/>
        <w:rPr>
          <w:b/>
        </w:rPr>
      </w:pPr>
    </w:p>
    <w:p w14:paraId="5F248D18" w14:textId="77777777" w:rsidR="00596992" w:rsidRPr="00270B84" w:rsidRDefault="00596992" w:rsidP="00596992">
      <w:pPr>
        <w:pStyle w:val="Balk2"/>
      </w:pPr>
      <w:bookmarkStart w:id="91" w:name="_Toc526878883"/>
      <w:bookmarkStart w:id="92" w:name="_Toc526879059"/>
      <w:bookmarkStart w:id="93" w:name="_Toc526879156"/>
      <w:bookmarkStart w:id="94" w:name="_Toc526879424"/>
      <w:bookmarkStart w:id="95" w:name="_Toc526878887"/>
      <w:bookmarkStart w:id="96" w:name="_Toc526879063"/>
      <w:bookmarkStart w:id="97" w:name="_Toc526879160"/>
      <w:bookmarkStart w:id="98" w:name="_Toc526879428"/>
      <w:bookmarkStart w:id="99" w:name="_Toc526879451"/>
      <w:bookmarkStart w:id="100" w:name="_Toc124940183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Pr="00270B84">
        <w:t>Özellik, muayene ve deney madde numaraları</w:t>
      </w:r>
      <w:bookmarkEnd w:id="99"/>
      <w:bookmarkEnd w:id="100"/>
    </w:p>
    <w:p w14:paraId="1845B035" w14:textId="000322F7" w:rsidR="00596992" w:rsidRDefault="00577D37" w:rsidP="00596992">
      <w:pPr>
        <w:pStyle w:val="GvdeMetni"/>
      </w:pPr>
      <w:r>
        <w:t>Kahve beyazlatıcısının</w:t>
      </w:r>
      <w:r w:rsidDel="00577D37">
        <w:t xml:space="preserve"> </w:t>
      </w:r>
      <w:r w:rsidR="00596992" w:rsidRPr="007A48C0">
        <w:t>özellikleriyle bunların muayene ve deneylerine ilişkin Madde numa</w:t>
      </w:r>
      <w:r w:rsidR="00596992">
        <w:t xml:space="preserve">raları Çizelge </w:t>
      </w:r>
      <w:r>
        <w:t>4</w:t>
      </w:r>
      <w:r w:rsidR="00596992">
        <w:t>’</w:t>
      </w:r>
      <w:r w:rsidR="00C54789">
        <w:t>t</w:t>
      </w:r>
      <w:r w:rsidR="00596992">
        <w:t>e verilmiştir</w:t>
      </w:r>
      <w:r w:rsidR="00596992" w:rsidRPr="00270B84">
        <w:t>.</w:t>
      </w:r>
      <w:r w:rsidR="00596992">
        <w:t xml:space="preserve">  </w:t>
      </w:r>
    </w:p>
    <w:p w14:paraId="4485969A" w14:textId="70F02E07" w:rsidR="00596992" w:rsidRPr="001F2FBE" w:rsidRDefault="00577D37" w:rsidP="00577D37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 — </w:t>
      </w:r>
      <w:r w:rsidR="00596992" w:rsidRPr="001F2FBE">
        <w:t>Özellik, muayene ve deney madde numaraları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523"/>
      </w:tblGrid>
      <w:tr w:rsidR="008E7E09" w:rsidRPr="00B15173" w14:paraId="72CF0097" w14:textId="77777777" w:rsidTr="00A32BC8">
        <w:tc>
          <w:tcPr>
            <w:tcW w:w="4531" w:type="dxa"/>
          </w:tcPr>
          <w:p w14:paraId="53EF785F" w14:textId="77777777" w:rsidR="00596992" w:rsidRPr="00885F4D" w:rsidRDefault="00596992" w:rsidP="00670E43">
            <w:pPr>
              <w:jc w:val="center"/>
              <w:rPr>
                <w:b/>
                <w:sz w:val="24"/>
                <w:szCs w:val="24"/>
              </w:rPr>
            </w:pPr>
            <w:r w:rsidRPr="00885F4D">
              <w:rPr>
                <w:b/>
                <w:sz w:val="24"/>
                <w:szCs w:val="24"/>
              </w:rPr>
              <w:t>Özellik</w:t>
            </w:r>
          </w:p>
        </w:tc>
        <w:tc>
          <w:tcPr>
            <w:tcW w:w="2552" w:type="dxa"/>
          </w:tcPr>
          <w:p w14:paraId="24E9B9F7" w14:textId="77777777" w:rsidR="00596992" w:rsidRPr="00885F4D" w:rsidRDefault="00596992" w:rsidP="00670E43">
            <w:pPr>
              <w:jc w:val="center"/>
              <w:rPr>
                <w:b/>
                <w:sz w:val="24"/>
                <w:szCs w:val="24"/>
              </w:rPr>
            </w:pPr>
            <w:r w:rsidRPr="00885F4D">
              <w:rPr>
                <w:b/>
                <w:sz w:val="24"/>
                <w:szCs w:val="24"/>
              </w:rPr>
              <w:t>Özellik Madde No</w:t>
            </w:r>
          </w:p>
        </w:tc>
        <w:tc>
          <w:tcPr>
            <w:tcW w:w="2523" w:type="dxa"/>
          </w:tcPr>
          <w:p w14:paraId="35901053" w14:textId="77777777" w:rsidR="00596992" w:rsidRPr="00885F4D" w:rsidRDefault="00596992" w:rsidP="00670E43">
            <w:pPr>
              <w:jc w:val="center"/>
              <w:rPr>
                <w:b/>
                <w:sz w:val="24"/>
                <w:szCs w:val="24"/>
              </w:rPr>
            </w:pPr>
            <w:r w:rsidRPr="00885F4D">
              <w:rPr>
                <w:b/>
                <w:sz w:val="24"/>
                <w:szCs w:val="24"/>
              </w:rPr>
              <w:t>Muayene ve Deney Madde No</w:t>
            </w:r>
          </w:p>
        </w:tc>
      </w:tr>
      <w:tr w:rsidR="008E7E09" w:rsidRPr="007E4156" w14:paraId="6396DFDB" w14:textId="77777777" w:rsidTr="00A32BC8">
        <w:tc>
          <w:tcPr>
            <w:tcW w:w="4531" w:type="dxa"/>
          </w:tcPr>
          <w:p w14:paraId="0AB34413" w14:textId="4CB97266" w:rsidR="00596992" w:rsidRPr="001D3B71" w:rsidRDefault="00596992" w:rsidP="00670E43">
            <w:pPr>
              <w:rPr>
                <w:sz w:val="22"/>
                <w:szCs w:val="22"/>
                <w:lang w:val="tr-TR"/>
              </w:rPr>
            </w:pPr>
            <w:r w:rsidRPr="001D3B71">
              <w:rPr>
                <w:rFonts w:cs="Arial"/>
              </w:rPr>
              <w:t>Duyusal</w:t>
            </w:r>
            <w:r w:rsidR="00C54789" w:rsidRPr="001D3B71">
              <w:rPr>
                <w:rFonts w:cs="Arial"/>
              </w:rPr>
              <w:t xml:space="preserve"> muayene</w:t>
            </w:r>
          </w:p>
        </w:tc>
        <w:tc>
          <w:tcPr>
            <w:tcW w:w="2552" w:type="dxa"/>
          </w:tcPr>
          <w:p w14:paraId="1A475510" w14:textId="77777777" w:rsidR="00596992" w:rsidRPr="00B15173" w:rsidRDefault="00596992" w:rsidP="00670E43">
            <w:pPr>
              <w:jc w:val="center"/>
              <w:rPr>
                <w:sz w:val="22"/>
                <w:szCs w:val="22"/>
              </w:rPr>
            </w:pPr>
            <w:r w:rsidRPr="00B15173">
              <w:rPr>
                <w:rFonts w:cs="Arial"/>
              </w:rPr>
              <w:t>4.2.1</w:t>
            </w:r>
          </w:p>
        </w:tc>
        <w:tc>
          <w:tcPr>
            <w:tcW w:w="2523" w:type="dxa"/>
          </w:tcPr>
          <w:p w14:paraId="3D96F737" w14:textId="77777777" w:rsidR="00596992" w:rsidRPr="00B15173" w:rsidRDefault="00596992" w:rsidP="00670E43">
            <w:pPr>
              <w:jc w:val="center"/>
              <w:rPr>
                <w:sz w:val="22"/>
                <w:szCs w:val="22"/>
              </w:rPr>
            </w:pPr>
            <w:r w:rsidRPr="00B15173">
              <w:rPr>
                <w:rFonts w:cs="Arial"/>
              </w:rPr>
              <w:t>5.2.2</w:t>
            </w:r>
          </w:p>
        </w:tc>
      </w:tr>
      <w:tr w:rsidR="009160E3" w:rsidRPr="007E4156" w14:paraId="57A563C1" w14:textId="77777777" w:rsidTr="00A32BC8">
        <w:tc>
          <w:tcPr>
            <w:tcW w:w="4531" w:type="dxa"/>
          </w:tcPr>
          <w:p w14:paraId="0AB40750" w14:textId="3E889BB0" w:rsidR="009160E3" w:rsidRPr="00885F4D" w:rsidRDefault="002D5D0B" w:rsidP="009160E3">
            <w:pPr>
              <w:rPr>
                <w:sz w:val="22"/>
                <w:szCs w:val="22"/>
              </w:rPr>
            </w:pPr>
            <w:r w:rsidRPr="001D3B71">
              <w:t>Rutubet muhtevası tayini</w:t>
            </w:r>
          </w:p>
        </w:tc>
        <w:tc>
          <w:tcPr>
            <w:tcW w:w="2552" w:type="dxa"/>
          </w:tcPr>
          <w:p w14:paraId="37893A7D" w14:textId="4922AAE1" w:rsidR="009160E3" w:rsidRPr="00885F4D" w:rsidRDefault="00F72E41" w:rsidP="009160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4.2.2</w:t>
            </w:r>
          </w:p>
        </w:tc>
        <w:tc>
          <w:tcPr>
            <w:tcW w:w="2523" w:type="dxa"/>
          </w:tcPr>
          <w:p w14:paraId="2695B09E" w14:textId="5202645C" w:rsidR="009160E3" w:rsidRPr="00885F4D" w:rsidRDefault="00F72E41" w:rsidP="009160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5.3.1</w:t>
            </w:r>
          </w:p>
        </w:tc>
      </w:tr>
      <w:tr w:rsidR="00F72E41" w:rsidRPr="007E4156" w14:paraId="63F32A35" w14:textId="77777777" w:rsidTr="00C7177A">
        <w:tc>
          <w:tcPr>
            <w:tcW w:w="4531" w:type="dxa"/>
            <w:vAlign w:val="center"/>
          </w:tcPr>
          <w:p w14:paraId="55C1D20B" w14:textId="2E651796" w:rsidR="00F72E41" w:rsidRPr="00885F4D" w:rsidRDefault="00F72E41" w:rsidP="00F72E4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</w:rPr>
              <w:t>E. coli</w:t>
            </w:r>
            <w:r>
              <w:rPr>
                <w:rFonts w:cs="Arial"/>
              </w:rPr>
              <w:t xml:space="preserve"> aranması</w:t>
            </w:r>
          </w:p>
        </w:tc>
        <w:tc>
          <w:tcPr>
            <w:tcW w:w="2552" w:type="dxa"/>
          </w:tcPr>
          <w:p w14:paraId="07A3E50A" w14:textId="7746AAE8" w:rsidR="00F72E41" w:rsidRPr="00885F4D" w:rsidRDefault="00F72E41" w:rsidP="00F72E4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4.2.3</w:t>
            </w:r>
          </w:p>
        </w:tc>
        <w:tc>
          <w:tcPr>
            <w:tcW w:w="2523" w:type="dxa"/>
          </w:tcPr>
          <w:p w14:paraId="35965978" w14:textId="3AF69023" w:rsidR="00F72E41" w:rsidRPr="00885F4D" w:rsidRDefault="00A3306D" w:rsidP="00F72E4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5.3.2</w:t>
            </w:r>
          </w:p>
        </w:tc>
      </w:tr>
      <w:tr w:rsidR="00FF2A27" w:rsidRPr="007E4156" w14:paraId="2D9EE2C4" w14:textId="77777777" w:rsidTr="00A32BC8">
        <w:tc>
          <w:tcPr>
            <w:tcW w:w="4531" w:type="dxa"/>
          </w:tcPr>
          <w:p w14:paraId="5EEE1F3C" w14:textId="00D65A12" w:rsidR="00FF2A27" w:rsidRPr="00885F4D" w:rsidRDefault="00FF2A27" w:rsidP="00FF2A27">
            <w:pPr>
              <w:rPr>
                <w:rFonts w:cs="Arial"/>
                <w:sz w:val="22"/>
                <w:szCs w:val="22"/>
              </w:rPr>
            </w:pPr>
            <w:r w:rsidRPr="001D3B71">
              <w:rPr>
                <w:rFonts w:cs="Arial"/>
              </w:rPr>
              <w:t>Ambalaj</w:t>
            </w:r>
          </w:p>
        </w:tc>
        <w:tc>
          <w:tcPr>
            <w:tcW w:w="2552" w:type="dxa"/>
          </w:tcPr>
          <w:p w14:paraId="703124F9" w14:textId="38342287" w:rsidR="00FF2A27" w:rsidRPr="00885F4D" w:rsidRDefault="00FF2A27" w:rsidP="00FF2A27">
            <w:pPr>
              <w:jc w:val="center"/>
              <w:rPr>
                <w:rFonts w:cs="Arial"/>
                <w:sz w:val="22"/>
                <w:szCs w:val="22"/>
              </w:rPr>
            </w:pPr>
            <w:r w:rsidRPr="00B15173">
              <w:rPr>
                <w:rFonts w:cs="Arial"/>
              </w:rPr>
              <w:t>6.1</w:t>
            </w:r>
          </w:p>
        </w:tc>
        <w:tc>
          <w:tcPr>
            <w:tcW w:w="2523" w:type="dxa"/>
          </w:tcPr>
          <w:p w14:paraId="28645F0B" w14:textId="152CE7DC" w:rsidR="00FF2A27" w:rsidRPr="00885F4D" w:rsidRDefault="00FF2A27" w:rsidP="00FF2A27">
            <w:pPr>
              <w:jc w:val="center"/>
              <w:rPr>
                <w:rFonts w:cs="Arial"/>
                <w:sz w:val="22"/>
                <w:szCs w:val="22"/>
              </w:rPr>
            </w:pPr>
            <w:r w:rsidRPr="00B15173">
              <w:rPr>
                <w:rFonts w:cs="Arial"/>
              </w:rPr>
              <w:t>5.2.1</w:t>
            </w:r>
          </w:p>
        </w:tc>
      </w:tr>
      <w:tr w:rsidR="00FF2A27" w:rsidRPr="007E4156" w14:paraId="52CD2EAD" w14:textId="77777777" w:rsidTr="00A32BC8">
        <w:tc>
          <w:tcPr>
            <w:tcW w:w="4531" w:type="dxa"/>
          </w:tcPr>
          <w:p w14:paraId="1392177C" w14:textId="68C58C40" w:rsidR="00FF2A27" w:rsidRPr="00885F4D" w:rsidRDefault="00FF2A27" w:rsidP="00FF2A27">
            <w:pPr>
              <w:rPr>
                <w:rFonts w:cs="Arial"/>
                <w:sz w:val="22"/>
                <w:szCs w:val="22"/>
              </w:rPr>
            </w:pPr>
            <w:r w:rsidRPr="001D3B71">
              <w:rPr>
                <w:rFonts w:cs="Arial"/>
              </w:rPr>
              <w:t>İşaretleme</w:t>
            </w:r>
          </w:p>
        </w:tc>
        <w:tc>
          <w:tcPr>
            <w:tcW w:w="2552" w:type="dxa"/>
          </w:tcPr>
          <w:p w14:paraId="669B9D27" w14:textId="336D4884" w:rsidR="00FF2A27" w:rsidRPr="00885F4D" w:rsidRDefault="00FF2A27" w:rsidP="00FF2A27">
            <w:pPr>
              <w:jc w:val="center"/>
              <w:rPr>
                <w:rFonts w:cs="Arial"/>
                <w:sz w:val="22"/>
                <w:szCs w:val="22"/>
              </w:rPr>
            </w:pPr>
            <w:r w:rsidRPr="00B15173">
              <w:rPr>
                <w:rFonts w:cs="Arial"/>
              </w:rPr>
              <w:t>6.2</w:t>
            </w:r>
          </w:p>
        </w:tc>
        <w:tc>
          <w:tcPr>
            <w:tcW w:w="2523" w:type="dxa"/>
          </w:tcPr>
          <w:p w14:paraId="7AE8DF58" w14:textId="383318DC" w:rsidR="00FF2A27" w:rsidRPr="00885F4D" w:rsidRDefault="00FF2A27" w:rsidP="00FF2A27">
            <w:pPr>
              <w:jc w:val="center"/>
              <w:rPr>
                <w:rFonts w:cs="Arial"/>
                <w:sz w:val="22"/>
                <w:szCs w:val="22"/>
              </w:rPr>
            </w:pPr>
            <w:r w:rsidRPr="00B15173">
              <w:rPr>
                <w:rFonts w:cs="Arial"/>
              </w:rPr>
              <w:t>6.2</w:t>
            </w:r>
          </w:p>
        </w:tc>
      </w:tr>
    </w:tbl>
    <w:p w14:paraId="0986FBAA" w14:textId="77777777" w:rsidR="00596992" w:rsidRPr="00270B84" w:rsidRDefault="00596992" w:rsidP="00596992">
      <w:pPr>
        <w:pStyle w:val="Balk1"/>
        <w:rPr>
          <w:snapToGrid w:val="0"/>
        </w:rPr>
      </w:pPr>
      <w:bookmarkStart w:id="101" w:name="_Toc526878912"/>
      <w:bookmarkStart w:id="102" w:name="_Toc526879087"/>
      <w:bookmarkStart w:id="103" w:name="_Toc526879184"/>
      <w:bookmarkStart w:id="104" w:name="_Toc526879452"/>
      <w:bookmarkStart w:id="105" w:name="_Toc526879499"/>
      <w:bookmarkStart w:id="106" w:name="_Toc124940184"/>
      <w:bookmarkEnd w:id="101"/>
      <w:bookmarkEnd w:id="102"/>
      <w:bookmarkEnd w:id="103"/>
      <w:bookmarkEnd w:id="104"/>
      <w:r w:rsidRPr="00270B84">
        <w:rPr>
          <w:snapToGrid w:val="0"/>
        </w:rPr>
        <w:t>Numune alma, muayene ve deneyler</w:t>
      </w:r>
      <w:bookmarkEnd w:id="105"/>
      <w:bookmarkEnd w:id="106"/>
    </w:p>
    <w:p w14:paraId="1A716CB8" w14:textId="77777777" w:rsidR="00596992" w:rsidRPr="00270B84" w:rsidRDefault="00596992" w:rsidP="00596992">
      <w:pPr>
        <w:pStyle w:val="Balk2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tr-TR"/>
        </w:rPr>
      </w:pPr>
      <w:bookmarkStart w:id="107" w:name="_Toc526879500"/>
      <w:bookmarkStart w:id="108" w:name="_Toc124940185"/>
      <w:r w:rsidRPr="00270B84">
        <w:rPr>
          <w:rFonts w:cs="Arial"/>
          <w:szCs w:val="20"/>
          <w:lang w:eastAsia="tr-TR"/>
        </w:rPr>
        <w:t>Numune alma</w:t>
      </w:r>
      <w:bookmarkEnd w:id="107"/>
      <w:bookmarkEnd w:id="108"/>
    </w:p>
    <w:p w14:paraId="39833A66" w14:textId="7B0DCDDE" w:rsidR="00443F74" w:rsidRDefault="0008538C" w:rsidP="00885F4D">
      <w:r>
        <w:t>A</w:t>
      </w:r>
      <w:r w:rsidR="00596992" w:rsidRPr="00856693">
        <w:t>mbalajı, ambalaj kütlesi, tavsiye edilen tüketim tarihi</w:t>
      </w:r>
      <w:r w:rsidR="00A3306D">
        <w:t xml:space="preserve"> </w:t>
      </w:r>
      <w:r w:rsidR="00596992" w:rsidRPr="00856693">
        <w:t xml:space="preserve">ve parti, seri veya kod numarası aynı olan ve bir defada tüketime sunulan </w:t>
      </w:r>
      <w:r w:rsidR="00F72E41">
        <w:t xml:space="preserve">kahve beyazlatıcısı </w:t>
      </w:r>
      <w:r w:rsidR="00596992" w:rsidRPr="00856693">
        <w:t xml:space="preserve">bir parti sayılır. </w:t>
      </w:r>
      <w:r w:rsidR="00AD7774">
        <w:t xml:space="preserve">Partiden numune </w:t>
      </w:r>
      <w:r w:rsidR="00AD7774" w:rsidRPr="005F0E7A">
        <w:t>TS ISO 5538</w:t>
      </w:r>
      <w:r w:rsidR="00AD7774">
        <w:t>’ de belirtilen esaslar dahilinde alınır. Partiden alınan numunelerin taşınması, muhafazası, muayenesi ve deneyleri TS EN ISO 707’e göre yapılır</w:t>
      </w:r>
      <w:r w:rsidR="005608FF">
        <w:t>.</w:t>
      </w:r>
    </w:p>
    <w:p w14:paraId="400C5132" w14:textId="77777777" w:rsidR="00596992" w:rsidRPr="00270B84" w:rsidRDefault="00596992" w:rsidP="00885F4D">
      <w:pPr>
        <w:pStyle w:val="Balk2"/>
        <w:rPr>
          <w:rFonts w:cs="Arial"/>
          <w:szCs w:val="20"/>
          <w:lang w:eastAsia="tr-TR"/>
        </w:rPr>
      </w:pPr>
      <w:bookmarkStart w:id="109" w:name="_Toc124754734"/>
      <w:bookmarkStart w:id="110" w:name="_Toc124940186"/>
      <w:bookmarkStart w:id="111" w:name="_Toc124754735"/>
      <w:bookmarkStart w:id="112" w:name="_Toc124940187"/>
      <w:bookmarkStart w:id="113" w:name="_Toc124754736"/>
      <w:bookmarkStart w:id="114" w:name="_Toc124940188"/>
      <w:bookmarkStart w:id="115" w:name="_Toc124754737"/>
      <w:bookmarkStart w:id="116" w:name="_Toc124940189"/>
      <w:bookmarkStart w:id="117" w:name="_Toc124754738"/>
      <w:bookmarkStart w:id="118" w:name="_Toc124940190"/>
      <w:bookmarkStart w:id="119" w:name="_Toc124754739"/>
      <w:bookmarkStart w:id="120" w:name="_Toc124940191"/>
      <w:bookmarkStart w:id="121" w:name="_Toc124754740"/>
      <w:bookmarkStart w:id="122" w:name="_Toc124940192"/>
      <w:bookmarkStart w:id="123" w:name="_Toc124754777"/>
      <w:bookmarkStart w:id="124" w:name="_Toc124940229"/>
      <w:bookmarkStart w:id="125" w:name="_Toc526879501"/>
      <w:bookmarkStart w:id="126" w:name="_Toc124940230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270B84">
        <w:rPr>
          <w:rFonts w:cs="Arial"/>
          <w:szCs w:val="20"/>
          <w:lang w:eastAsia="tr-TR"/>
        </w:rPr>
        <w:t>Muayeneler</w:t>
      </w:r>
      <w:bookmarkEnd w:id="125"/>
      <w:bookmarkEnd w:id="126"/>
    </w:p>
    <w:p w14:paraId="3393CE98" w14:textId="77777777" w:rsidR="00596992" w:rsidRPr="00270B84" w:rsidRDefault="00596992" w:rsidP="00596992">
      <w:pPr>
        <w:pStyle w:val="Balk3"/>
        <w:rPr>
          <w:color w:val="000000"/>
        </w:rPr>
      </w:pPr>
      <w:r w:rsidRPr="00270B84">
        <w:rPr>
          <w:color w:val="000000"/>
        </w:rPr>
        <w:t>Ambalaj muayenesi</w:t>
      </w:r>
    </w:p>
    <w:p w14:paraId="4869787B" w14:textId="77777777" w:rsidR="00596992" w:rsidRPr="00270B84" w:rsidRDefault="00596992" w:rsidP="00885F4D">
      <w:r w:rsidRPr="00CB151B">
        <w:t>Ambalajlar bakılarak ve tartılarak muayene edilir ve sonuçların Madde 6.1 ve Madde 6.2’ye uygun olup olmadığına bakılır</w:t>
      </w:r>
      <w:r w:rsidRPr="00270B84">
        <w:t>.</w:t>
      </w:r>
    </w:p>
    <w:p w14:paraId="113FE9AB" w14:textId="77777777" w:rsidR="00596992" w:rsidRPr="00270B84" w:rsidRDefault="00596992" w:rsidP="00596992">
      <w:pPr>
        <w:pStyle w:val="Balk3"/>
        <w:rPr>
          <w:bCs/>
        </w:rPr>
      </w:pPr>
      <w:r w:rsidRPr="00270B84">
        <w:rPr>
          <w:color w:val="000000"/>
        </w:rPr>
        <w:t>Duyusal muayene</w:t>
      </w:r>
      <w:r w:rsidRPr="00270B84">
        <w:t xml:space="preserve"> </w:t>
      </w:r>
    </w:p>
    <w:p w14:paraId="5BF3F693" w14:textId="11B8FEBD" w:rsidR="00596992" w:rsidRDefault="00F72E41" w:rsidP="00596992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t>Kahve beyazlatıcısının</w:t>
      </w:r>
      <w:r w:rsidR="001F5B25">
        <w:t xml:space="preserve"> duyusal</w:t>
      </w:r>
      <w:r w:rsidR="00596992">
        <w:t xml:space="preserve"> </w:t>
      </w:r>
      <w:r w:rsidR="00596992" w:rsidRPr="00270B84">
        <w:rPr>
          <w:rFonts w:cs="Arial"/>
          <w:color w:val="000000"/>
          <w:szCs w:val="20"/>
        </w:rPr>
        <w:t>özellikleri</w:t>
      </w:r>
      <w:r w:rsidR="001F5B25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b</w:t>
      </w:r>
      <w:r w:rsidR="00596992" w:rsidRPr="00270B84">
        <w:rPr>
          <w:rFonts w:cs="Arial"/>
          <w:color w:val="000000"/>
          <w:szCs w:val="20"/>
        </w:rPr>
        <w:t>akılarak, koklanarak ve tadılarak muayene edilir ve sonuçların Madde 4.2.</w:t>
      </w:r>
      <w:r w:rsidR="00596992">
        <w:rPr>
          <w:rFonts w:cs="Arial"/>
          <w:color w:val="000000"/>
          <w:szCs w:val="20"/>
        </w:rPr>
        <w:t>1</w:t>
      </w:r>
      <w:r w:rsidR="00443F74">
        <w:rPr>
          <w:rFonts w:cs="Arial"/>
          <w:color w:val="000000"/>
          <w:szCs w:val="20"/>
        </w:rPr>
        <w:t>’e</w:t>
      </w:r>
      <w:r w:rsidR="001F5B25">
        <w:rPr>
          <w:rFonts w:cs="Arial"/>
          <w:color w:val="000000"/>
          <w:szCs w:val="20"/>
        </w:rPr>
        <w:t xml:space="preserve"> </w:t>
      </w:r>
      <w:r w:rsidR="00596992" w:rsidRPr="00270B84">
        <w:rPr>
          <w:rFonts w:cs="Arial"/>
          <w:color w:val="000000"/>
          <w:szCs w:val="20"/>
        </w:rPr>
        <w:t>uygun olup olmadığına bakılır.</w:t>
      </w:r>
    </w:p>
    <w:p w14:paraId="7CA586F4" w14:textId="77777777" w:rsidR="00596992" w:rsidRPr="00270B84" w:rsidRDefault="00596992" w:rsidP="00596992">
      <w:pPr>
        <w:pStyle w:val="Balk2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tr-TR"/>
        </w:rPr>
      </w:pPr>
      <w:bookmarkStart w:id="127" w:name="_Toc474778356"/>
      <w:bookmarkStart w:id="128" w:name="_Toc526879502"/>
      <w:bookmarkStart w:id="129" w:name="_Toc124940231"/>
      <w:r w:rsidRPr="00270B84">
        <w:rPr>
          <w:rFonts w:cs="Arial"/>
          <w:szCs w:val="20"/>
          <w:lang w:eastAsia="tr-TR"/>
        </w:rPr>
        <w:t>Deneyler</w:t>
      </w:r>
      <w:bookmarkEnd w:id="127"/>
      <w:bookmarkEnd w:id="128"/>
      <w:bookmarkEnd w:id="129"/>
    </w:p>
    <w:p w14:paraId="57AC6C17" w14:textId="408432A8" w:rsidR="001F5B25" w:rsidRDefault="00E67367">
      <w:pPr>
        <w:pStyle w:val="Balk3"/>
      </w:pPr>
      <w:r>
        <w:t xml:space="preserve">Rutubet </w:t>
      </w:r>
      <w:r w:rsidR="001F5B25">
        <w:t>muhtevası</w:t>
      </w:r>
      <w:r w:rsidR="0026505F">
        <w:t>nın</w:t>
      </w:r>
      <w:r w:rsidR="001F5B25">
        <w:t xml:space="preserve"> tayini</w:t>
      </w:r>
    </w:p>
    <w:p w14:paraId="405AEA47" w14:textId="0B63F14E" w:rsidR="00721A9E" w:rsidRDefault="00E67367" w:rsidP="00885F4D">
      <w:pPr>
        <w:rPr>
          <w:bCs/>
        </w:rPr>
      </w:pPr>
      <w:r>
        <w:t>Rutubet muhtevası</w:t>
      </w:r>
      <w:r w:rsidR="0026505F">
        <w:t>nın</w:t>
      </w:r>
      <w:r>
        <w:t xml:space="preserve"> </w:t>
      </w:r>
      <w:r w:rsidR="00634B8C">
        <w:t xml:space="preserve">tayini, </w:t>
      </w:r>
      <w:r w:rsidR="0026505F">
        <w:t>TS 1201 EN ISO 1741</w:t>
      </w:r>
      <w:r w:rsidR="00634B8C">
        <w:t>’e göre yapılır. Sonucun Madde</w:t>
      </w:r>
      <w:r w:rsidR="00B15173">
        <w:t> </w:t>
      </w:r>
      <w:r w:rsidR="00634B8C">
        <w:t>4.2.2’ye uygun olup olmadığına bakılır.</w:t>
      </w:r>
    </w:p>
    <w:p w14:paraId="0DFCDD77" w14:textId="77777777" w:rsidR="005E5BCE" w:rsidRDefault="005E5BCE" w:rsidP="000A4DF7">
      <w:pPr>
        <w:pStyle w:val="Balk3"/>
      </w:pPr>
      <w:r w:rsidRPr="000A4DF7">
        <w:rPr>
          <w:i/>
        </w:rPr>
        <w:t>E. coli</w:t>
      </w:r>
      <w:r>
        <w:t xml:space="preserve"> aranması</w:t>
      </w:r>
    </w:p>
    <w:p w14:paraId="5DDAC9A5" w14:textId="4408D917" w:rsidR="00596992" w:rsidRDefault="005E5BCE" w:rsidP="00670E43">
      <w:r w:rsidRPr="000A4DF7">
        <w:rPr>
          <w:i/>
        </w:rPr>
        <w:t>E. coli</w:t>
      </w:r>
      <w:r>
        <w:t xml:space="preserve"> aranması, </w:t>
      </w:r>
      <w:r w:rsidRPr="006A6ED6">
        <w:t xml:space="preserve">TS ISO </w:t>
      </w:r>
      <w:r w:rsidR="00A3306D">
        <w:t>16649-1</w:t>
      </w:r>
      <w:r w:rsidRPr="006A6ED6">
        <w:t>’e göre yapılı</w:t>
      </w:r>
      <w:r>
        <w:t>r. Sonucun Madde 4.2.3’e uygun olup olmadığına bakılır.</w:t>
      </w:r>
    </w:p>
    <w:p w14:paraId="3DE65341" w14:textId="77777777" w:rsidR="00596992" w:rsidRPr="00C9129D" w:rsidRDefault="00596992" w:rsidP="00596992">
      <w:pPr>
        <w:pStyle w:val="Balk2"/>
      </w:pPr>
      <w:bookmarkStart w:id="130" w:name="_Toc526879503"/>
      <w:bookmarkStart w:id="131" w:name="_Toc124940232"/>
      <w:r w:rsidRPr="00C9129D">
        <w:t>Değerlendirme</w:t>
      </w:r>
      <w:bookmarkEnd w:id="130"/>
      <w:bookmarkEnd w:id="131"/>
    </w:p>
    <w:p w14:paraId="4814BA1B" w14:textId="77777777" w:rsidR="00596992" w:rsidRPr="00C9129D" w:rsidRDefault="00596992" w:rsidP="00670E43">
      <w:r w:rsidRPr="00C9129D">
        <w:t>Madde 5.1'e göre alınan numuneler üzerinde bu standar</w:t>
      </w:r>
      <w:r>
        <w:t>t</w:t>
      </w:r>
      <w:r w:rsidRPr="00C9129D">
        <w:t xml:space="preserve"> kapsamında bulunan muayene ve deneylerin sonuçları standarda uygunsa parti standarda uygun sayılır.</w:t>
      </w:r>
    </w:p>
    <w:p w14:paraId="1F51BC4C" w14:textId="77777777" w:rsidR="00596992" w:rsidRPr="00270B84" w:rsidRDefault="00596992" w:rsidP="00596992">
      <w:pPr>
        <w:pStyle w:val="Balk2"/>
      </w:pPr>
      <w:bookmarkStart w:id="132" w:name="_Toc526879504"/>
      <w:bookmarkStart w:id="133" w:name="_Toc124940233"/>
      <w:r w:rsidRPr="00270B84">
        <w:t>Muayene ve deney raporu</w:t>
      </w:r>
      <w:bookmarkEnd w:id="132"/>
      <w:bookmarkEnd w:id="133"/>
    </w:p>
    <w:p w14:paraId="1DB1681C" w14:textId="77777777" w:rsidR="00596992" w:rsidRPr="00270B84" w:rsidRDefault="00596992" w:rsidP="00670E43">
      <w:r w:rsidRPr="00270B84">
        <w:t>Muayene ve deney raporunda en az aşağıdaki bilgiler bulunmalıdır:</w:t>
      </w:r>
    </w:p>
    <w:p w14:paraId="39F3AC00" w14:textId="77777777" w:rsidR="00596992" w:rsidRPr="00670E43" w:rsidRDefault="00596992" w:rsidP="00670E43">
      <w:pPr>
        <w:pStyle w:val="ListeMaddemi"/>
      </w:pPr>
      <w:r w:rsidRPr="00670E43">
        <w:t>Firmanın adı ve adresi,</w:t>
      </w:r>
    </w:p>
    <w:p w14:paraId="541A4DD2" w14:textId="77777777" w:rsidR="00596992" w:rsidRPr="00670E43" w:rsidRDefault="00596992" w:rsidP="00670E43">
      <w:pPr>
        <w:pStyle w:val="ListeMaddemi"/>
      </w:pPr>
      <w:r w:rsidRPr="00670E43">
        <w:t>Muayene ve deneyin yapıldığı yerin ve laboratuvarın adı,</w:t>
      </w:r>
    </w:p>
    <w:p w14:paraId="1028589E" w14:textId="77777777" w:rsidR="00596992" w:rsidRPr="00670E43" w:rsidRDefault="00596992" w:rsidP="00670E43">
      <w:pPr>
        <w:pStyle w:val="ListeMaddemi"/>
      </w:pPr>
      <w:r w:rsidRPr="00670E43">
        <w:t>Muayene ve deneyi yapanın ve/veya raporu imzalayan yetkililerin adları görev ve meslekleri,</w:t>
      </w:r>
    </w:p>
    <w:p w14:paraId="76DC6B61" w14:textId="77777777" w:rsidR="00596992" w:rsidRPr="00670E43" w:rsidRDefault="00596992" w:rsidP="00670E43">
      <w:pPr>
        <w:pStyle w:val="ListeMaddemi"/>
      </w:pPr>
      <w:r w:rsidRPr="00670E43">
        <w:t>Numunenin alındığı tarih ile muayene ve deney tarihi,</w:t>
      </w:r>
    </w:p>
    <w:p w14:paraId="01105B1C" w14:textId="77777777" w:rsidR="00596992" w:rsidRPr="00670E43" w:rsidRDefault="00596992" w:rsidP="00670E43">
      <w:pPr>
        <w:pStyle w:val="ListeMaddemi"/>
      </w:pPr>
      <w:r w:rsidRPr="00670E43">
        <w:t>Numunenin tanıtılması,</w:t>
      </w:r>
    </w:p>
    <w:p w14:paraId="6B83DFD1" w14:textId="77777777" w:rsidR="00596992" w:rsidRPr="00670E43" w:rsidRDefault="00596992" w:rsidP="00670E43">
      <w:pPr>
        <w:pStyle w:val="ListeMaddemi"/>
      </w:pPr>
      <w:r w:rsidRPr="00670E43">
        <w:t>Muayene ve deneylerde uygulanan standartların numaraları,</w:t>
      </w:r>
    </w:p>
    <w:p w14:paraId="3D2E39EE" w14:textId="77777777" w:rsidR="00596992" w:rsidRPr="00670E43" w:rsidRDefault="00596992" w:rsidP="00670E43">
      <w:pPr>
        <w:pStyle w:val="ListeMaddemi"/>
      </w:pPr>
      <w:r w:rsidRPr="00670E43">
        <w:t>Sonuçların gösterilmesi,</w:t>
      </w:r>
    </w:p>
    <w:p w14:paraId="31713F25" w14:textId="77777777" w:rsidR="00596992" w:rsidRPr="00270B84" w:rsidRDefault="00596992" w:rsidP="00670E43">
      <w:pPr>
        <w:pStyle w:val="ListeMaddemi"/>
      </w:pPr>
      <w:r w:rsidRPr="00670E43">
        <w:t>Muayene ve deney sonuçlarını değiştirebilecek faktörlerin mahzurlarını gidermek üzere alınan</w:t>
      </w:r>
      <w:r w:rsidRPr="00270B84">
        <w:t xml:space="preserve"> tedbirler,</w:t>
      </w:r>
    </w:p>
    <w:p w14:paraId="6090468E" w14:textId="77777777" w:rsidR="00596992" w:rsidRPr="00670E43" w:rsidRDefault="00596992" w:rsidP="00670E43">
      <w:pPr>
        <w:pStyle w:val="ListeMaddemi"/>
      </w:pPr>
      <w:r w:rsidRPr="00670E43">
        <w:t>Uygulanan muayene ve deney metotlarında belirtilmeyen veya mecburî görülmeyen, fakat muayene ve deneyde yer almış olan işlemler,</w:t>
      </w:r>
    </w:p>
    <w:p w14:paraId="19EFA6CE" w14:textId="77777777" w:rsidR="00596992" w:rsidRPr="00670E43" w:rsidRDefault="00596992" w:rsidP="00670E43">
      <w:pPr>
        <w:pStyle w:val="ListeMaddemi"/>
      </w:pPr>
      <w:r w:rsidRPr="00670E43">
        <w:t>Standarda uygun olup olmadığı,</w:t>
      </w:r>
    </w:p>
    <w:p w14:paraId="19DEF1EC" w14:textId="77777777" w:rsidR="00596992" w:rsidRPr="00670E43" w:rsidRDefault="00596992" w:rsidP="00670E43">
      <w:pPr>
        <w:pStyle w:val="ListeMaddemi"/>
      </w:pPr>
      <w:r w:rsidRPr="00670E43">
        <w:t>Rapora ait seri numarası ve tarih, her sayfanın numarası ve toplam sayfa sayısı.</w:t>
      </w:r>
    </w:p>
    <w:p w14:paraId="18F3B058" w14:textId="77777777" w:rsidR="00596992" w:rsidRPr="00270B84" w:rsidRDefault="00596992" w:rsidP="00596992">
      <w:pPr>
        <w:pStyle w:val="Balk1"/>
        <w:rPr>
          <w:snapToGrid w:val="0"/>
        </w:rPr>
      </w:pPr>
      <w:r w:rsidRPr="00270B84">
        <w:rPr>
          <w:snapToGrid w:val="0"/>
        </w:rPr>
        <w:t xml:space="preserve"> </w:t>
      </w:r>
      <w:bookmarkStart w:id="134" w:name="_Toc526879505"/>
      <w:bookmarkStart w:id="135" w:name="_Toc124940234"/>
      <w:r w:rsidRPr="00270B84">
        <w:rPr>
          <w:snapToGrid w:val="0"/>
        </w:rPr>
        <w:t>Piyasaya arz</w:t>
      </w:r>
      <w:bookmarkEnd w:id="134"/>
      <w:bookmarkEnd w:id="135"/>
    </w:p>
    <w:p w14:paraId="57C0EFFE" w14:textId="51355582" w:rsidR="00596992" w:rsidRPr="00270B84" w:rsidRDefault="006977AA" w:rsidP="00670E43">
      <w:r>
        <w:t>K</w:t>
      </w:r>
      <w:r w:rsidR="002E4A7A">
        <w:t>ahve beyazlatıcısı</w:t>
      </w:r>
      <w:r w:rsidR="00596992" w:rsidRPr="00BF1ECA">
        <w:t>, mevzuata uygun ambalajlı olarak piyasaya arz edilir.</w:t>
      </w:r>
      <w:r w:rsidR="00596992" w:rsidRPr="00270B84">
        <w:t xml:space="preserve"> </w:t>
      </w:r>
    </w:p>
    <w:p w14:paraId="1FC3BCD1" w14:textId="3B8B8F4C" w:rsidR="00596992" w:rsidRPr="00270B84" w:rsidRDefault="00596992" w:rsidP="00596992">
      <w:pPr>
        <w:pStyle w:val="Balk2"/>
      </w:pPr>
      <w:bookmarkStart w:id="136" w:name="_Toc327436407"/>
      <w:bookmarkStart w:id="137" w:name="_Toc526879506"/>
      <w:bookmarkStart w:id="138" w:name="_Toc124940235"/>
      <w:r w:rsidRPr="00270B84">
        <w:t>Ambalajlama</w:t>
      </w:r>
      <w:bookmarkEnd w:id="136"/>
      <w:bookmarkEnd w:id="137"/>
      <w:bookmarkEnd w:id="138"/>
    </w:p>
    <w:p w14:paraId="2FD63826" w14:textId="7A67C905" w:rsidR="001078A6" w:rsidRDefault="002E4A7A" w:rsidP="00670E43">
      <w:r>
        <w:t>Kahve beyazlatıcısı</w:t>
      </w:r>
      <w:r w:rsidR="001078A6" w:rsidRPr="001078A6">
        <w:t xml:space="preserve"> aseptik koşullarda sağlığa zararlı olmayan alüminyum folyo, plastik vb malzemelerle rutubet geçirmeyecek şekilde ambalajlanır.</w:t>
      </w:r>
    </w:p>
    <w:p w14:paraId="332F53BA" w14:textId="4C3B3124" w:rsidR="00596992" w:rsidRPr="00270B84" w:rsidRDefault="00596992" w:rsidP="00670E43">
      <w:r w:rsidRPr="00BF1ECA">
        <w:t>Tüketici ambalajları (küçük ambalajlar) daha büyük dış ambalajlara da konulabilir.</w:t>
      </w:r>
    </w:p>
    <w:p w14:paraId="39ABCA15" w14:textId="77777777" w:rsidR="00596992" w:rsidRPr="00270B84" w:rsidRDefault="00596992" w:rsidP="00596992">
      <w:pPr>
        <w:pStyle w:val="Balk2"/>
      </w:pPr>
      <w:bookmarkStart w:id="139" w:name="_Toc327436408"/>
      <w:bookmarkStart w:id="140" w:name="_Toc526879507"/>
      <w:bookmarkStart w:id="141" w:name="_Toc124940236"/>
      <w:r w:rsidRPr="00270B84">
        <w:t>İşaretleme</w:t>
      </w:r>
      <w:bookmarkEnd w:id="139"/>
      <w:bookmarkEnd w:id="140"/>
      <w:bookmarkEnd w:id="141"/>
    </w:p>
    <w:p w14:paraId="0E74545C" w14:textId="7A97CB62" w:rsidR="00596992" w:rsidRPr="00270B84" w:rsidRDefault="002E4A7A" w:rsidP="00596992">
      <w:pPr>
        <w:rPr>
          <w:szCs w:val="20"/>
        </w:rPr>
      </w:pPr>
      <w:r>
        <w:t>Kahve beyazlatıcısı</w:t>
      </w:r>
      <w:r w:rsidR="00596992" w:rsidRPr="00FE15BC">
        <w:rPr>
          <w:szCs w:val="20"/>
        </w:rPr>
        <w:t xml:space="preserve"> ambalajları üzerine en az aşağıdaki bilgiler okunaklı olarak silinmeyecek ve bozulmayacak şekilde yazılır, basılır veya etiket olarak takılır.</w:t>
      </w:r>
      <w:r w:rsidR="00596992">
        <w:rPr>
          <w:szCs w:val="20"/>
        </w:rPr>
        <w:t xml:space="preserve"> </w:t>
      </w:r>
      <w:r w:rsidR="00596992" w:rsidRPr="00270B84">
        <w:rPr>
          <w:szCs w:val="20"/>
        </w:rPr>
        <w:t xml:space="preserve"> </w:t>
      </w:r>
    </w:p>
    <w:p w14:paraId="1FD500E6" w14:textId="77777777" w:rsidR="00596992" w:rsidRPr="00270B84" w:rsidRDefault="00596992" w:rsidP="00596992">
      <w:pPr>
        <w:pStyle w:val="ListeMaddemi"/>
      </w:pPr>
      <w:r w:rsidRPr="00270B84">
        <w:t>Firmanın ticari unvanı ve adresi veya kısa adı ve adresi veya tescilli markası,</w:t>
      </w:r>
    </w:p>
    <w:p w14:paraId="4990493A" w14:textId="2C62777F" w:rsidR="00596992" w:rsidRDefault="00596992" w:rsidP="00596992">
      <w:pPr>
        <w:pStyle w:val="ListeMaddemi"/>
      </w:pPr>
      <w:r w:rsidRPr="00270B84">
        <w:t xml:space="preserve">Bu standardın işaret ve numarası (TS </w:t>
      </w:r>
      <w:r w:rsidR="001078A6">
        <w:t>12</w:t>
      </w:r>
      <w:r w:rsidR="002E4A7A">
        <w:t>423</w:t>
      </w:r>
      <w:r w:rsidRPr="00270B84">
        <w:t xml:space="preserve"> şeklinde),</w:t>
      </w:r>
    </w:p>
    <w:p w14:paraId="1E7AB1FA" w14:textId="4E33DE8A" w:rsidR="00774406" w:rsidRDefault="00774406" w:rsidP="00596992">
      <w:pPr>
        <w:pStyle w:val="ListeMaddemi"/>
      </w:pPr>
      <w:r>
        <w:t>Mamulün adı,</w:t>
      </w:r>
    </w:p>
    <w:p w14:paraId="17D8FEDC" w14:textId="77777777" w:rsidR="00596992" w:rsidRPr="00270B84" w:rsidRDefault="00596992" w:rsidP="00BE0E14">
      <w:pPr>
        <w:pStyle w:val="ListeMaddemi"/>
      </w:pPr>
      <w:r w:rsidRPr="00270B84">
        <w:t>Parti ve/veya seri/kod numaralarından en az birisi,</w:t>
      </w:r>
    </w:p>
    <w:p w14:paraId="7AB5FA03" w14:textId="77777777" w:rsidR="00596992" w:rsidRPr="00270B84" w:rsidRDefault="00596992" w:rsidP="00596992">
      <w:pPr>
        <w:pStyle w:val="ListeMaddemi"/>
      </w:pPr>
      <w:r>
        <w:t>N</w:t>
      </w:r>
      <w:r w:rsidRPr="00270B84">
        <w:t>et kütlesi (g veya kg olarak),</w:t>
      </w:r>
    </w:p>
    <w:p w14:paraId="324538DB" w14:textId="077E7E99" w:rsidR="00596992" w:rsidRDefault="00596992" w:rsidP="00596992">
      <w:pPr>
        <w:pStyle w:val="ListeMaddemi"/>
      </w:pPr>
      <w:r w:rsidRPr="00270B84">
        <w:t>Gerektiğinde kullanım bilgisi ve/veya muhafaza şartları,</w:t>
      </w:r>
    </w:p>
    <w:p w14:paraId="1ACB5E98" w14:textId="523805BF" w:rsidR="002E4A7A" w:rsidRPr="00270B84" w:rsidRDefault="002E4A7A">
      <w:pPr>
        <w:pStyle w:val="ListeMaddemi"/>
      </w:pPr>
      <w:r>
        <w:t>Üretimde kullanılan maddelerin kullanım oranı sırasına göre adları,</w:t>
      </w:r>
      <w:r w:rsidR="000F3CBA">
        <w:t>mikro</w:t>
      </w:r>
    </w:p>
    <w:p w14:paraId="24A2F577" w14:textId="62DE9CAB" w:rsidR="00596992" w:rsidRPr="00270B84" w:rsidRDefault="00596992" w:rsidP="00596992">
      <w:pPr>
        <w:pStyle w:val="ListeMaddemi"/>
      </w:pPr>
      <w:r w:rsidRPr="00270B84">
        <w:t>Firmaca tavsiye edilen</w:t>
      </w:r>
      <w:r w:rsidR="002E4A7A">
        <w:t xml:space="preserve"> </w:t>
      </w:r>
      <w:r w:rsidRPr="00270B84">
        <w:t>tüketim tarihi.</w:t>
      </w:r>
    </w:p>
    <w:p w14:paraId="1AAF89C9" w14:textId="77777777" w:rsidR="00596992" w:rsidRPr="00270B84" w:rsidRDefault="00596992" w:rsidP="00670E43">
      <w:r w:rsidRPr="00270B84">
        <w:t>Bu bilgiler gerektiğinde Türkçenin yan</w:t>
      </w:r>
      <w:r>
        <w:t xml:space="preserve">ı </w:t>
      </w:r>
      <w:r w:rsidRPr="00270B84">
        <w:t xml:space="preserve">sıra yabancı dillerde de yazılabilir. </w:t>
      </w:r>
    </w:p>
    <w:p w14:paraId="5B45964C" w14:textId="77777777" w:rsidR="00596992" w:rsidRPr="00270B84" w:rsidRDefault="00596992" w:rsidP="00596992">
      <w:pPr>
        <w:pStyle w:val="Balk2"/>
      </w:pPr>
      <w:bookmarkStart w:id="142" w:name="_Toc327436409"/>
      <w:bookmarkStart w:id="143" w:name="_Toc526879508"/>
      <w:bookmarkStart w:id="144" w:name="_Toc124940237"/>
      <w:r>
        <w:t>T</w:t>
      </w:r>
      <w:r w:rsidRPr="00270B84">
        <w:t>aşıma</w:t>
      </w:r>
      <w:bookmarkEnd w:id="142"/>
      <w:r>
        <w:t xml:space="preserve"> ve muhafaza</w:t>
      </w:r>
      <w:bookmarkEnd w:id="143"/>
      <w:bookmarkEnd w:id="144"/>
    </w:p>
    <w:p w14:paraId="3EECC0DB" w14:textId="0D3B52DA" w:rsidR="002E4A7A" w:rsidRDefault="002E4A7A" w:rsidP="002E4A7A">
      <w:r>
        <w:t>Kahve beyazlatıcısı, özelliğini bozacak, fena kokulu yerlerde muhafaza edilemez ve taşınamaz. Kahve beyazlatıcısı, muhafaza ve nakliye esnasında güneş ışığından korunmalı ve bozulmasını önleyici tedbirler alınmalıdır.</w:t>
      </w:r>
    </w:p>
    <w:p w14:paraId="17A3B6E1" w14:textId="7A9A1ABD" w:rsidR="00596992" w:rsidRPr="00270B84" w:rsidRDefault="002E4A7A" w:rsidP="002E4A7A">
      <w:pPr>
        <w:pStyle w:val="GvdeMetni"/>
      </w:pPr>
      <w:r>
        <w:t>Kahve</w:t>
      </w:r>
      <w:r>
        <w:rPr>
          <w:b/>
        </w:rPr>
        <w:t xml:space="preserve"> </w:t>
      </w:r>
      <w:r>
        <w:t>beyazlatıcısının bulunduğu ambalajlar kuru zemin ve tahta ızgara üzerine, iyi hava alabilecek durumda istiflenmeli, bunlar yağış altında bırakılmamalı ve bu şartlarda yükletilip boşaltılmamalıdır.</w:t>
      </w:r>
      <w:r w:rsidR="00596992" w:rsidRPr="006D72B9">
        <w:t xml:space="preserve"> </w:t>
      </w:r>
    </w:p>
    <w:p w14:paraId="7EABA456" w14:textId="77777777" w:rsidR="00596992" w:rsidRPr="00270B84" w:rsidRDefault="00596992" w:rsidP="00596992">
      <w:pPr>
        <w:pStyle w:val="Balk1"/>
      </w:pPr>
      <w:bookmarkStart w:id="145" w:name="_Toc443558622"/>
      <w:bookmarkStart w:id="146" w:name="_Toc526879509"/>
      <w:bookmarkStart w:id="147" w:name="_Toc124940238"/>
      <w:r w:rsidRPr="00270B84">
        <w:t>Çeşitli hükümler</w:t>
      </w:r>
      <w:bookmarkEnd w:id="145"/>
      <w:bookmarkEnd w:id="146"/>
      <w:bookmarkEnd w:id="147"/>
    </w:p>
    <w:p w14:paraId="19CC65D7" w14:textId="0959665D" w:rsidR="00596992" w:rsidRPr="00270B84" w:rsidRDefault="00596992" w:rsidP="00596992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0B84">
        <w:rPr>
          <w:rFonts w:cs="Arial"/>
          <w:color w:val="000000"/>
          <w:szCs w:val="20"/>
        </w:rPr>
        <w:t>İmal</w:t>
      </w:r>
      <w:r w:rsidRPr="00270B84">
        <w:rPr>
          <w:rFonts w:cs="Arial"/>
          <w:szCs w:val="20"/>
        </w:rPr>
        <w:t>a</w:t>
      </w:r>
      <w:r w:rsidRPr="00270B84"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2E4A7A">
        <w:t>kahve beyazlatıcısı için</w:t>
      </w:r>
      <w:r w:rsidRPr="00270B84">
        <w:rPr>
          <w:rFonts w:cs="Arial"/>
          <w:color w:val="000000"/>
          <w:szCs w:val="20"/>
        </w:rPr>
        <w:t xml:space="preserve"> istendiğinde standarda uygunluk beyannamesi vermeye veya göstermeye mecburdur. Bu beyannamede satış konusu </w:t>
      </w:r>
      <w:r w:rsidR="00B76F2D">
        <w:t>k</w:t>
      </w:r>
      <w:r w:rsidR="002E4A7A">
        <w:t>ahve beyazlatıcısının</w:t>
      </w:r>
      <w:r w:rsidRPr="00270B84">
        <w:rPr>
          <w:rFonts w:cs="Arial"/>
          <w:color w:val="000000"/>
          <w:szCs w:val="20"/>
        </w:rPr>
        <w:t>;</w:t>
      </w:r>
    </w:p>
    <w:p w14:paraId="516BA07A" w14:textId="77777777" w:rsidR="00596992" w:rsidRPr="00270B84" w:rsidRDefault="00596992" w:rsidP="00596992">
      <w:pPr>
        <w:pStyle w:val="ListeMaddemi"/>
      </w:pPr>
      <w:r w:rsidRPr="00270B84">
        <w:t>Madde 4'teki özelliklere uygun olduğunun,</w:t>
      </w:r>
    </w:p>
    <w:p w14:paraId="28F84B14" w14:textId="77777777" w:rsidR="00596992" w:rsidRPr="00270B84" w:rsidRDefault="00596992" w:rsidP="00596992">
      <w:pPr>
        <w:pStyle w:val="ListeMaddemi"/>
      </w:pPr>
      <w:r w:rsidRPr="00270B84">
        <w:t xml:space="preserve">Madde 5'teki muayene ve deneylerin yapılmış ve uygun sonuç alınmış bulunduğunun </w:t>
      </w:r>
    </w:p>
    <w:p w14:paraId="5865012D" w14:textId="77777777" w:rsidR="00596992" w:rsidRDefault="00596992" w:rsidP="00596992">
      <w:pPr>
        <w:tabs>
          <w:tab w:val="right" w:pos="3126"/>
        </w:tabs>
        <w:autoSpaceDE w:val="0"/>
        <w:autoSpaceDN w:val="0"/>
        <w:adjustRightInd w:val="0"/>
        <w:ind w:left="4"/>
        <w:rPr>
          <w:rFonts w:cs="Arial"/>
          <w:color w:val="000000"/>
          <w:szCs w:val="20"/>
        </w:rPr>
      </w:pPr>
      <w:r w:rsidRPr="00270B84">
        <w:rPr>
          <w:rFonts w:cs="Arial"/>
          <w:color w:val="000000"/>
          <w:szCs w:val="20"/>
        </w:rPr>
        <w:t>belirtilmesi gerekir.</w:t>
      </w:r>
    </w:p>
    <w:p w14:paraId="35EAFD0E" w14:textId="77777777" w:rsidR="00596992" w:rsidRDefault="00596992" w:rsidP="00670E43">
      <w:r w:rsidRPr="006D72B9">
        <w:t>İhracatta ambalaj büyüklüğü alıcı firmanın isteğine göre hazırlanır.</w:t>
      </w:r>
    </w:p>
    <w:p w14:paraId="12FAD688" w14:textId="77777777" w:rsidR="00DA3164" w:rsidRDefault="00DA3164" w:rsidP="00DA3164">
      <w:pPr>
        <w:rPr>
          <w:szCs w:val="24"/>
        </w:rPr>
      </w:pPr>
    </w:p>
    <w:p w14:paraId="3C04EE15" w14:textId="77777777" w:rsidR="00DE6133" w:rsidRDefault="00DE6133">
      <w:pPr>
        <w:rPr>
          <w:bCs/>
        </w:rPr>
      </w:pPr>
      <w:r>
        <w:rPr>
          <w:bCs/>
        </w:rPr>
        <w:br w:type="page"/>
      </w:r>
    </w:p>
    <w:p w14:paraId="242E6AD5" w14:textId="77777777" w:rsidR="00682B23" w:rsidRDefault="00682B23" w:rsidP="00682B23">
      <w:pPr>
        <w:pStyle w:val="zzBiblio"/>
      </w:pPr>
      <w:bookmarkStart w:id="148" w:name="_Toc25858064"/>
      <w:bookmarkStart w:id="149" w:name="_Toc480626623"/>
      <w:bookmarkStart w:id="150" w:name="_Toc124940239"/>
      <w:r>
        <w:t>K</w:t>
      </w:r>
      <w:r w:rsidRPr="00CE1320">
        <w:t>aynaklar</w:t>
      </w:r>
      <w:bookmarkEnd w:id="148"/>
      <w:bookmarkEnd w:id="149"/>
      <w:bookmarkEnd w:id="150"/>
    </w:p>
    <w:p w14:paraId="5C81A39E" w14:textId="77777777" w:rsidR="00596992" w:rsidRPr="0050768A" w:rsidRDefault="00596992" w:rsidP="002767C4">
      <w:pPr>
        <w:pStyle w:val="BiblioEntry"/>
        <w:rPr>
          <w:lang w:val="tr-TR"/>
        </w:rPr>
      </w:pPr>
      <w:r w:rsidRPr="0050768A">
        <w:rPr>
          <w:lang w:val="tr-TR"/>
        </w:rPr>
        <w:t>Türk Gıda Kodeksi – Mikrobiyolojik Kriterler Yönetmeliği (29.12.2011 tarih ve 28157/3.mükerrer sayılı Resmi Gazete)</w:t>
      </w:r>
    </w:p>
    <w:p w14:paraId="746ECA26" w14:textId="536A9C09" w:rsidR="007F1DEA" w:rsidRDefault="00596992" w:rsidP="007F1DEA">
      <w:pPr>
        <w:pStyle w:val="BiblioEntry"/>
        <w:rPr>
          <w:lang w:val="tr-TR"/>
        </w:rPr>
      </w:pPr>
      <w:r w:rsidRPr="006D72B9">
        <w:rPr>
          <w:lang w:val="tr-TR"/>
        </w:rPr>
        <w:t>Türk Gıda Kodeksi – Gıda Katkı Maddeleri Yönetmeliği (30.06.2013 tari</w:t>
      </w:r>
      <w:r>
        <w:rPr>
          <w:lang w:val="tr-TR"/>
        </w:rPr>
        <w:t>h ve 28693 sayılı Resmi Gazete)</w:t>
      </w:r>
    </w:p>
    <w:p w14:paraId="3BF0E4BB" w14:textId="0F9D4461" w:rsidR="00B76F2D" w:rsidRDefault="00B76F2D" w:rsidP="007F1DEA">
      <w:pPr>
        <w:pStyle w:val="BiblioEntry"/>
        <w:rPr>
          <w:lang w:val="tr-TR"/>
        </w:rPr>
      </w:pPr>
      <w:r>
        <w:rPr>
          <w:lang w:val="tr-TR"/>
        </w:rPr>
        <w:t>Türk Gıda Kodeksi Gıda Etiketleme ve Tüketicileri Bilgilendirme Yönetmeliği (26.01.2017 tarih ve 29960 mükerrer sayılı Resmi Gazete)</w:t>
      </w:r>
    </w:p>
    <w:p w14:paraId="1F54F43D" w14:textId="67DDA5D8" w:rsidR="00B76F2D" w:rsidRDefault="00B76F2D" w:rsidP="007F1DEA">
      <w:pPr>
        <w:pStyle w:val="BiblioEntry"/>
        <w:rPr>
          <w:lang w:val="tr-TR"/>
        </w:rPr>
      </w:pPr>
      <w:r>
        <w:rPr>
          <w:lang w:val="tr-TR"/>
        </w:rPr>
        <w:t>Türk Gıda Kodeksi Gıda Gıda ile Temas Eden Madde ve Malzemelere Dair Yönetmelik (05.04.2018 tarih ve 30382 sayılı Resmi Gazete)</w:t>
      </w:r>
    </w:p>
    <w:p w14:paraId="4A9D8FEC" w14:textId="45B8B53B" w:rsidR="00F47CA5" w:rsidRDefault="002E4A7A" w:rsidP="007F1DEA">
      <w:pPr>
        <w:pStyle w:val="BiblioEntry"/>
        <w:rPr>
          <w:lang w:val="tr-TR"/>
        </w:rPr>
      </w:pPr>
      <w:r>
        <w:t>Anonymous.,1989. Codex Alimentarius. Abridged. Division 5. Sugars</w:t>
      </w:r>
      <w:r w:rsidDel="002E4A7A">
        <w:rPr>
          <w:lang w:val="tr-TR"/>
        </w:rPr>
        <w:t xml:space="preserve"> </w:t>
      </w:r>
    </w:p>
    <w:p w14:paraId="6EB11CE2" w14:textId="65E05B0B" w:rsidR="002E4A7A" w:rsidRPr="000A4DF7" w:rsidRDefault="002E4A7A" w:rsidP="007F1DEA">
      <w:pPr>
        <w:pStyle w:val="BiblioEntry"/>
        <w:rPr>
          <w:lang w:val="tr-TR"/>
        </w:rPr>
      </w:pPr>
      <w:r>
        <w:t>Hui, Y.H.,1992, Encyclopeadia of Food Science and Technology. Vol. 1-4. A Wiley - Interscience Publication.</w:t>
      </w:r>
    </w:p>
    <w:p w14:paraId="6B11AEC1" w14:textId="5115706A" w:rsidR="002E4A7A" w:rsidRPr="000A4DF7" w:rsidRDefault="002E4A7A" w:rsidP="007F1DEA">
      <w:pPr>
        <w:pStyle w:val="BiblioEntry"/>
        <w:rPr>
          <w:lang w:val="tr-TR"/>
        </w:rPr>
      </w:pPr>
      <w:r>
        <w:t>Khan, R., 1993, Low - calorie Foods and Food Ingredients. Blackie Academic and</w:t>
      </w:r>
      <w:r w:rsidR="001E34DD">
        <w:t xml:space="preserve"> Professional.</w:t>
      </w:r>
    </w:p>
    <w:p w14:paraId="3E866CB9" w14:textId="77777777" w:rsidR="001E34DD" w:rsidRPr="00596992" w:rsidRDefault="001E34DD" w:rsidP="000A4DF7">
      <w:pPr>
        <w:pStyle w:val="BiblioEntry"/>
        <w:numPr>
          <w:ilvl w:val="0"/>
          <w:numId w:val="0"/>
        </w:numPr>
        <w:rPr>
          <w:lang w:val="tr-TR"/>
        </w:rPr>
      </w:pPr>
    </w:p>
    <w:sectPr w:rsidR="001E34DD" w:rsidRPr="00596992" w:rsidSect="00F529E9">
      <w:headerReference w:type="even" r:id="rId25"/>
      <w:headerReference w:type="default" r:id="rId26"/>
      <w:footerReference w:type="even" r:id="rId27"/>
      <w:footerReference w:type="default" r:id="rId28"/>
      <w:pgSz w:w="11906" w:h="16838" w:code="9"/>
      <w:pgMar w:top="794" w:right="737" w:bottom="567" w:left="851" w:header="709" w:footer="595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E8A98" w14:textId="77777777" w:rsidR="00FF44F9" w:rsidRDefault="00FF44F9" w:rsidP="00334A77">
      <w:pPr>
        <w:spacing w:after="0" w:line="240" w:lineRule="auto"/>
      </w:pPr>
      <w:r>
        <w:separator/>
      </w:r>
    </w:p>
  </w:endnote>
  <w:endnote w:type="continuationSeparator" w:id="0">
    <w:p w14:paraId="6D9E467E" w14:textId="77777777" w:rsidR="00FF44F9" w:rsidRDefault="00FF44F9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BEF81" w14:textId="190A98B0" w:rsidR="0062449A" w:rsidRDefault="0062449A">
    <w:pPr>
      <w:pStyle w:val="Altbilgi"/>
    </w:pPr>
    <w:r>
      <w:t>© TSE – Tüm hakları saklıdır.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3508B" w14:textId="53471DAF" w:rsidR="0062449A" w:rsidRDefault="0062449A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fldSimple w:instr=" DOCPROPERTY KAYNAK_STANDART_NUMARASI \* MERGEFORMAT ">
      <w:r w:rsidRPr="000A4DF7">
        <w:rPr>
          <w:color w:val="0000FF"/>
        </w:rPr>
        <w:t>TÜRK STANDARDI TASARISI</w:t>
      </w:r>
    </w:fldSimple>
  </w:p>
  <w:p w14:paraId="11259654" w14:textId="778931D3" w:rsidR="0062449A" w:rsidRDefault="0062449A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fldSimple w:instr=" DOCPROPERTY IS_PROGRAM_NUMARASI \* MERGEFORMAT ">
      <w:r w:rsidRPr="000A4DF7">
        <w:rPr>
          <w:color w:val="0000FF"/>
        </w:rPr>
        <w:t xml:space="preserve"> 2023/159458</w:t>
      </w:r>
    </w:fldSimple>
  </w:p>
  <w:p w14:paraId="6A04BFF9" w14:textId="65495AD9" w:rsidR="0062449A" w:rsidRPr="00CD6F28" w:rsidRDefault="0062449A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fldSimple w:instr=" DOCPROPERTY DOKUMAN_TIPI \* MERGEFORMAT ">
      <w:r w:rsidRPr="000A4DF7">
        <w:rPr>
          <w:color w:val="0000FF"/>
        </w:rPr>
        <w:t>Standart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FD701" w14:textId="77777777" w:rsidR="0062449A" w:rsidRDefault="0062449A" w:rsidP="00EE3A3A">
    <w:pPr>
      <w:pStyle w:val="Altbilgi"/>
    </w:pPr>
    <w:r>
      <w:t>© TSE – Tüm hakları saklıdır.</w:t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8C296" w14:textId="52157C7C" w:rsidR="0062449A" w:rsidRPr="00EE3A3A" w:rsidRDefault="0062449A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>
      <w:rPr>
        <w:noProof/>
      </w:rPr>
      <w:t>ii</w:t>
    </w:r>
    <w:r>
      <w:rPr>
        <w:noProof/>
      </w:rPr>
      <w:fldChar w:fldCharType="end"/>
    </w:r>
    <w:r>
      <w:tab/>
      <w:t>© TSE – Tüm hakları saklıdır.</w:t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5CB3B" w14:textId="118EE1FB" w:rsidR="0062449A" w:rsidRDefault="0062449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602981">
      <w:rPr>
        <w:noProof/>
      </w:rPr>
      <w:t>ii</w:t>
    </w:r>
    <w:r>
      <w:rPr>
        <w:noProof/>
      </w:rPr>
      <w:fldChar w:fldCharType="end"/>
    </w:r>
    <w:r>
      <w:tab/>
      <w:t>© TSE – Tüm hakları saklıdır.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153B2" w14:textId="212C66A3" w:rsidR="0062449A" w:rsidRPr="00EE3A3A" w:rsidRDefault="0062449A" w:rsidP="00885F4D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roman \* MERGEFORMAT </w:instrText>
    </w:r>
    <w:r>
      <w:fldChar w:fldCharType="separate"/>
    </w:r>
    <w:r w:rsidR="00602981">
      <w:rPr>
        <w:noProof/>
      </w:rPr>
      <w:t>vi</w:t>
    </w:r>
    <w:r>
      <w:fldChar w:fldCharType="end"/>
    </w:r>
    <w:r>
      <w:tab/>
      <w:t>© TSE - Tüm hakları saklıdır.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412643"/>
      <w:docPartObj>
        <w:docPartGallery w:val="Page Numbers (Bottom of Page)"/>
        <w:docPartUnique/>
      </w:docPartObj>
    </w:sdtPr>
    <w:sdtEndPr/>
    <w:sdtContent>
      <w:p w14:paraId="2D8A007C" w14:textId="36427AF3" w:rsidR="0062449A" w:rsidRDefault="0062449A" w:rsidP="00670E43">
        <w:pPr>
          <w:pStyle w:val="Altbilgi"/>
        </w:pPr>
        <w:r>
          <w:t>© TSE – Tüm hakları saklıdır.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2981">
          <w:rPr>
            <w:noProof/>
          </w:rPr>
          <w:t>v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F387" w14:textId="0B867B83" w:rsidR="0062449A" w:rsidRPr="00EE3A3A" w:rsidRDefault="0062449A" w:rsidP="00885F4D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602981">
      <w:rPr>
        <w:noProof/>
      </w:rPr>
      <w:t>4</w:t>
    </w:r>
    <w:r>
      <w:fldChar w:fldCharType="end"/>
    </w:r>
    <w:r>
      <w:tab/>
      <w:t>© TSE - Tüm hakları saklıdır.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13420"/>
      <w:docPartObj>
        <w:docPartGallery w:val="Page Numbers (Bottom of Page)"/>
        <w:docPartUnique/>
      </w:docPartObj>
    </w:sdtPr>
    <w:sdtEndPr/>
    <w:sdtContent>
      <w:p w14:paraId="2EDBBEA7" w14:textId="74F2A8E8" w:rsidR="0062449A" w:rsidRDefault="0062449A" w:rsidP="001F2FBE">
        <w:pPr>
          <w:pStyle w:val="Altbilgi"/>
          <w:tabs>
            <w:tab w:val="clear" w:pos="9752"/>
            <w:tab w:val="left" w:pos="0"/>
            <w:tab w:val="right" w:pos="9780"/>
          </w:tabs>
        </w:pPr>
        <w:r>
          <w:t>© TSE - Tüm hakları saklıdır.</w:t>
        </w:r>
        <w:r>
          <w:tab/>
        </w:r>
        <w:r>
          <w:fldChar w:fldCharType="begin"/>
        </w:r>
        <w:r>
          <w:instrText xml:space="preserve"> PAGE  \* ARABIC \* CHARFORMAT </w:instrText>
        </w:r>
        <w:r>
          <w:fldChar w:fldCharType="separate"/>
        </w:r>
        <w:r w:rsidR="006029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94DE6" w14:textId="77777777" w:rsidR="00FF44F9" w:rsidRDefault="00FF44F9" w:rsidP="00334A77">
      <w:pPr>
        <w:spacing w:after="0" w:line="240" w:lineRule="auto"/>
      </w:pPr>
      <w:r>
        <w:separator/>
      </w:r>
    </w:p>
  </w:footnote>
  <w:footnote w:type="continuationSeparator" w:id="0">
    <w:p w14:paraId="05E0DEA5" w14:textId="77777777" w:rsidR="00FF44F9" w:rsidRDefault="00FF44F9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383A5" w14:textId="5A0D8228" w:rsidR="0062449A" w:rsidRPr="008C38F6" w:rsidRDefault="0062449A" w:rsidP="00885F4D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KAYNAK_STANDART_NUMARASI \* MERGEFORMAT </w:instrText>
    </w:r>
    <w:r>
      <w:rPr>
        <w:b w:val="0"/>
        <w:sz w:val="22"/>
      </w:rPr>
      <w:fldChar w:fldCharType="separate"/>
    </w:r>
    <w:r>
      <w:rPr>
        <w:b w:val="0"/>
        <w:sz w:val="22"/>
      </w:rPr>
      <w:t>TÜRK STANDARDI TASARISI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r>
      <w:rPr>
        <w:b w:val="0"/>
        <w:sz w:val="22"/>
      </w:rPr>
      <w:t>tst 12423</w:t>
    </w:r>
    <w:r>
      <w:rPr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B687" w14:textId="57CF7566" w:rsidR="0062449A" w:rsidRPr="004C316B" w:rsidRDefault="00FF44F9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fldSimple w:instr=" DOCPROPERTY KAYNAK_STANDART_NUMARASI \* MERGEFORMAT ">
      <w:r w:rsidR="0062449A" w:rsidRPr="000A4DF7">
        <w:rPr>
          <w:b w:val="0"/>
          <w:sz w:val="22"/>
        </w:rPr>
        <w:t>TÜRK STANDARDI TASARISI</w:t>
      </w:r>
    </w:fldSimple>
    <w:r w:rsidR="0062449A">
      <w:rPr>
        <w:b w:val="0"/>
        <w:sz w:val="22"/>
      </w:rPr>
      <w:tab/>
    </w:r>
    <w:r w:rsidR="0062449A" w:rsidRPr="00B22BF6">
      <w:rPr>
        <w:b w:val="0"/>
      </w:rPr>
      <w:fldChar w:fldCharType="begin"/>
    </w:r>
    <w:r w:rsidR="0062449A" w:rsidRPr="00B22BF6">
      <w:rPr>
        <w:b w:val="0"/>
      </w:rPr>
      <w:instrText xml:space="preserve"> DOCPROPERTY STANDART_NUMARASI \* MERGEFORMAT </w:instrText>
    </w:r>
    <w:r w:rsidR="0062449A" w:rsidRPr="00B22BF6">
      <w:rPr>
        <w:b w:val="0"/>
      </w:rPr>
      <w:fldChar w:fldCharType="separate"/>
    </w:r>
    <w:r w:rsidR="0062449A">
      <w:rPr>
        <w:b w:val="0"/>
      </w:rPr>
      <w:t>tst 12423</w:t>
    </w:r>
    <w:r w:rsidR="0062449A" w:rsidRPr="00B22BF6">
      <w:rPr>
        <w:b w:val="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0C5D3" w14:textId="77777777" w:rsidR="0062449A" w:rsidRDefault="0062449A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93AFD" w14:textId="0D29F02F" w:rsidR="0062449A" w:rsidRPr="00670E43" w:rsidRDefault="0062449A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670E43">
      <w:rPr>
        <w:sz w:val="22"/>
      </w:rPr>
      <w:fldChar w:fldCharType="begin"/>
    </w:r>
    <w:r w:rsidRPr="00670E43">
      <w:rPr>
        <w:sz w:val="22"/>
      </w:rPr>
      <w:instrText xml:space="preserve"> DOCPROPERTY KAYNAK_STANDART_NUMARASI \* MERGEFORMAT </w:instrText>
    </w:r>
    <w:r w:rsidRPr="00670E43">
      <w:rPr>
        <w:sz w:val="22"/>
      </w:rPr>
      <w:fldChar w:fldCharType="separate"/>
    </w:r>
    <w:r w:rsidRPr="000A4DF7">
      <w:rPr>
        <w:b w:val="0"/>
        <w:sz w:val="22"/>
      </w:rPr>
      <w:t>TÜRK STANDARDI TASARISI</w:t>
    </w:r>
    <w:r w:rsidRPr="00670E43">
      <w:rPr>
        <w:b w:val="0"/>
        <w:sz w:val="22"/>
      </w:rPr>
      <w:fldChar w:fldCharType="end"/>
    </w:r>
    <w:r w:rsidRPr="00670E43">
      <w:rPr>
        <w:b w:val="0"/>
        <w:sz w:val="22"/>
      </w:rPr>
      <w:tab/>
    </w:r>
    <w:r w:rsidRPr="00670E43">
      <w:rPr>
        <w:b w:val="0"/>
        <w:sz w:val="22"/>
      </w:rPr>
      <w:fldChar w:fldCharType="begin"/>
    </w:r>
    <w:r w:rsidRPr="00670E43">
      <w:rPr>
        <w:b w:val="0"/>
        <w:sz w:val="22"/>
      </w:rPr>
      <w:instrText xml:space="preserve"> DOCPROPERTY STANDART_NUMARASI \* MERGEFORMAT </w:instrText>
    </w:r>
    <w:r w:rsidRPr="00670E43">
      <w:rPr>
        <w:b w:val="0"/>
        <w:sz w:val="22"/>
      </w:rPr>
      <w:fldChar w:fldCharType="separate"/>
    </w:r>
    <w:r>
      <w:rPr>
        <w:b w:val="0"/>
        <w:sz w:val="22"/>
      </w:rPr>
      <w:t>tst 12423</w:t>
    </w:r>
    <w:r w:rsidRPr="00670E43">
      <w:rPr>
        <w:b w:val="0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34EE7" w14:textId="1AA6FEEA" w:rsidR="0062449A" w:rsidRPr="00885F4D" w:rsidRDefault="0062449A" w:rsidP="00885F4D">
    <w:pPr>
      <w:pStyle w:val="stbilgi"/>
      <w:pBdr>
        <w:bottom w:val="single" w:sz="4" w:space="1" w:color="auto"/>
      </w:pBdr>
      <w:tabs>
        <w:tab w:val="left" w:pos="0"/>
        <w:tab w:val="right" w:pos="9780"/>
      </w:tabs>
      <w:rPr>
        <w:b w:val="0"/>
        <w:sz w:val="22"/>
      </w:rPr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r>
      <w:rPr>
        <w:b w:val="0"/>
        <w:sz w:val="22"/>
      </w:rPr>
      <w:t>tst 12423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KAYNAK_STANDART_NUMARASI \* MERGEFORMAT </w:instrText>
    </w:r>
    <w:r>
      <w:rPr>
        <w:b w:val="0"/>
        <w:sz w:val="22"/>
      </w:rPr>
      <w:fldChar w:fldCharType="separate"/>
    </w:r>
    <w:r>
      <w:rPr>
        <w:b w:val="0"/>
        <w:sz w:val="22"/>
      </w:rPr>
      <w:t>TÜRK STANDARDI TASARISI</w:t>
    </w:r>
    <w:r>
      <w:rPr>
        <w:b w:val="0"/>
        <w:sz w:val="22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A3BAE" w14:textId="138E27EF" w:rsidR="0062449A" w:rsidRPr="008C38F6" w:rsidRDefault="0062449A" w:rsidP="00885F4D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KAYNAK_STANDART_NUMARASI \* MERGEFORMAT </w:instrText>
    </w:r>
    <w:r>
      <w:rPr>
        <w:b w:val="0"/>
        <w:sz w:val="22"/>
      </w:rPr>
      <w:fldChar w:fldCharType="separate"/>
    </w:r>
    <w:r>
      <w:rPr>
        <w:b w:val="0"/>
        <w:sz w:val="22"/>
      </w:rPr>
      <w:t>TÜRK STANDARDI TASARISI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r>
      <w:rPr>
        <w:b w:val="0"/>
        <w:sz w:val="22"/>
      </w:rPr>
      <w:t>tst 12423</w:t>
    </w:r>
    <w:r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3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4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86969"/>
    <w:multiLevelType w:val="singleLevel"/>
    <w:tmpl w:val="7CAAF6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6705DB"/>
    <w:multiLevelType w:val="hybridMultilevel"/>
    <w:tmpl w:val="B3068DC0"/>
    <w:lvl w:ilvl="0" w:tplc="EFFA1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napToGrid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8215AA6"/>
    <w:multiLevelType w:val="hybridMultilevel"/>
    <w:tmpl w:val="55EEF368"/>
    <w:lvl w:ilvl="0" w:tplc="D13C8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5180"/>
    <w:multiLevelType w:val="hybridMultilevel"/>
    <w:tmpl w:val="1EAACE8A"/>
    <w:lvl w:ilvl="0" w:tplc="4EE2BFDE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1" w15:restartNumberingAfterBreak="0">
    <w:nsid w:val="1EC511DA"/>
    <w:multiLevelType w:val="multilevel"/>
    <w:tmpl w:val="2C88C92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6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7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8" w15:restartNumberingAfterBreak="0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0" w15:restartNumberingAfterBreak="0">
    <w:nsid w:val="35A249E9"/>
    <w:multiLevelType w:val="multilevel"/>
    <w:tmpl w:val="47BA02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2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39DA227A"/>
    <w:multiLevelType w:val="hybridMultilevel"/>
    <w:tmpl w:val="B08459AA"/>
    <w:lvl w:ilvl="0" w:tplc="BA72233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5" w15:restartNumberingAfterBreak="0">
    <w:nsid w:val="3CB24C11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01D4C98"/>
    <w:multiLevelType w:val="multilevel"/>
    <w:tmpl w:val="2FD20FC8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5E29C8"/>
    <w:multiLevelType w:val="singleLevel"/>
    <w:tmpl w:val="EE8ADC3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</w:abstractNum>
  <w:abstractNum w:abstractNumId="28" w15:restartNumberingAfterBreak="0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D483B"/>
    <w:multiLevelType w:val="hybridMultilevel"/>
    <w:tmpl w:val="4B6284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B14CE"/>
    <w:multiLevelType w:val="hybridMultilevel"/>
    <w:tmpl w:val="C7A8F10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2" w15:restartNumberingAfterBreak="0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5823E6"/>
    <w:multiLevelType w:val="hybridMultilevel"/>
    <w:tmpl w:val="E9527EA2"/>
    <w:lvl w:ilvl="0" w:tplc="9860FF5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 w15:restartNumberingAfterBreak="0">
    <w:nsid w:val="566E7D9F"/>
    <w:multiLevelType w:val="hybridMultilevel"/>
    <w:tmpl w:val="FFEE0C7A"/>
    <w:lvl w:ilvl="0" w:tplc="9A7889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9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1" w15:restartNumberingAfterBreak="0">
    <w:nsid w:val="608B6F73"/>
    <w:multiLevelType w:val="hybridMultilevel"/>
    <w:tmpl w:val="EBDA952C"/>
    <w:lvl w:ilvl="0" w:tplc="AA7E55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4" w15:restartNumberingAfterBreak="0">
    <w:nsid w:val="6E7F46FB"/>
    <w:multiLevelType w:val="singleLevel"/>
    <w:tmpl w:val="A35462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E8C427E"/>
    <w:multiLevelType w:val="hybridMultilevel"/>
    <w:tmpl w:val="4B6284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691F69"/>
    <w:multiLevelType w:val="hybridMultilevel"/>
    <w:tmpl w:val="8AA8D06E"/>
    <w:lvl w:ilvl="0" w:tplc="87F41D8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8" w15:restartNumberingAfterBreak="0">
    <w:nsid w:val="76491967"/>
    <w:multiLevelType w:val="hybridMultilevel"/>
    <w:tmpl w:val="9966653E"/>
    <w:lvl w:ilvl="0" w:tplc="979CBBAA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E33ED"/>
    <w:multiLevelType w:val="singleLevel"/>
    <w:tmpl w:val="793096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8"/>
  </w:num>
  <w:num w:numId="4">
    <w:abstractNumId w:val="2"/>
  </w:num>
  <w:num w:numId="5">
    <w:abstractNumId w:val="3"/>
  </w:num>
  <w:num w:numId="6">
    <w:abstractNumId w:val="40"/>
  </w:num>
  <w:num w:numId="7">
    <w:abstractNumId w:val="22"/>
  </w:num>
  <w:num w:numId="8">
    <w:abstractNumId w:val="50"/>
  </w:num>
  <w:num w:numId="9">
    <w:abstractNumId w:val="14"/>
  </w:num>
  <w:num w:numId="10">
    <w:abstractNumId w:val="34"/>
  </w:num>
  <w:num w:numId="11">
    <w:abstractNumId w:val="39"/>
  </w:num>
  <w:num w:numId="12">
    <w:abstractNumId w:val="42"/>
  </w:num>
  <w:num w:numId="13">
    <w:abstractNumId w:val="47"/>
  </w:num>
  <w:num w:numId="14">
    <w:abstractNumId w:val="0"/>
  </w:num>
  <w:num w:numId="15">
    <w:abstractNumId w:val="21"/>
  </w:num>
  <w:num w:numId="16">
    <w:abstractNumId w:val="31"/>
  </w:num>
  <w:num w:numId="17">
    <w:abstractNumId w:val="12"/>
  </w:num>
  <w:num w:numId="18">
    <w:abstractNumId w:val="17"/>
  </w:num>
  <w:num w:numId="19">
    <w:abstractNumId w:val="16"/>
  </w:num>
  <w:num w:numId="20">
    <w:abstractNumId w:val="38"/>
  </w:num>
  <w:num w:numId="21">
    <w:abstractNumId w:val="7"/>
  </w:num>
  <w:num w:numId="22">
    <w:abstractNumId w:val="15"/>
  </w:num>
  <w:num w:numId="23">
    <w:abstractNumId w:val="4"/>
  </w:num>
  <w:num w:numId="24">
    <w:abstractNumId w:val="24"/>
  </w:num>
  <w:num w:numId="25">
    <w:abstractNumId w:val="43"/>
  </w:num>
  <w:num w:numId="26">
    <w:abstractNumId w:val="35"/>
  </w:num>
  <w:num w:numId="27">
    <w:abstractNumId w:val="8"/>
  </w:num>
  <w:num w:numId="28">
    <w:abstractNumId w:val="5"/>
  </w:num>
  <w:num w:numId="29">
    <w:abstractNumId w:val="30"/>
  </w:num>
  <w:num w:numId="30">
    <w:abstractNumId w:val="6"/>
  </w:num>
  <w:num w:numId="31">
    <w:abstractNumId w:val="32"/>
  </w:num>
  <w:num w:numId="32">
    <w:abstractNumId w:val="48"/>
  </w:num>
  <w:num w:numId="33">
    <w:abstractNumId w:val="37"/>
  </w:num>
  <w:num w:numId="34">
    <w:abstractNumId w:val="27"/>
  </w:num>
  <w:num w:numId="3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5"/>
  </w:num>
  <w:num w:numId="37">
    <w:abstractNumId w:val="9"/>
  </w:num>
  <w:num w:numId="38">
    <w:abstractNumId w:val="20"/>
  </w:num>
  <w:num w:numId="39">
    <w:abstractNumId w:val="11"/>
  </w:num>
  <w:num w:numId="40">
    <w:abstractNumId w:val="49"/>
  </w:num>
  <w:num w:numId="41">
    <w:abstractNumId w:val="44"/>
  </w:num>
  <w:num w:numId="42">
    <w:abstractNumId w:val="33"/>
  </w:num>
  <w:num w:numId="43">
    <w:abstractNumId w:val="10"/>
  </w:num>
  <w:num w:numId="44">
    <w:abstractNumId w:val="26"/>
  </w:num>
  <w:num w:numId="45">
    <w:abstractNumId w:val="46"/>
  </w:num>
  <w:num w:numId="46">
    <w:abstractNumId w:val="36"/>
  </w:num>
  <w:num w:numId="47">
    <w:abstractNumId w:val="23"/>
  </w:num>
  <w:num w:numId="48">
    <w:abstractNumId w:val="1"/>
    <w:lvlOverride w:ilvl="0">
      <w:lvl w:ilvl="0">
        <w:start w:val="1"/>
        <w:numFmt w:val="bullet"/>
        <w:lvlText w:val=""/>
        <w:legacy w:legacy="1" w:legacySpace="0" w:legacyIndent="357"/>
        <w:lvlJc w:val="left"/>
        <w:pPr>
          <w:ind w:left="357" w:hanging="357"/>
        </w:pPr>
        <w:rPr>
          <w:rFonts w:ascii="Symbol" w:hAnsi="Symbol" w:hint="default"/>
        </w:rPr>
      </w:lvl>
    </w:lvlOverride>
  </w:num>
  <w:num w:numId="49">
    <w:abstractNumId w:val="41"/>
  </w:num>
  <w:num w:numId="50">
    <w:abstractNumId w:val="13"/>
  </w:num>
  <w:num w:numId="51">
    <w:abstractNumId w:val="29"/>
  </w:num>
  <w:num w:numId="52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sIeUaqNJaupF+M5RBkh8VaL4slnnMzmfrunuZDYKKuuMsdHPQt7HNjT+qrnLp+j7Osb70j79EjUoZql/GF7/Dw==" w:salt="jK8lwhM78tDZ5wJVnvhq2Q==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23"/>
    <w:rsid w:val="00000C38"/>
    <w:rsid w:val="00007C8C"/>
    <w:rsid w:val="0001614B"/>
    <w:rsid w:val="00021256"/>
    <w:rsid w:val="00023A0B"/>
    <w:rsid w:val="00025741"/>
    <w:rsid w:val="00031CA3"/>
    <w:rsid w:val="000610E8"/>
    <w:rsid w:val="00073AB1"/>
    <w:rsid w:val="0007756B"/>
    <w:rsid w:val="000813EC"/>
    <w:rsid w:val="0008538C"/>
    <w:rsid w:val="00085C82"/>
    <w:rsid w:val="00092619"/>
    <w:rsid w:val="0009341A"/>
    <w:rsid w:val="000A4DF7"/>
    <w:rsid w:val="000B7BB0"/>
    <w:rsid w:val="000C00DB"/>
    <w:rsid w:val="000D61D2"/>
    <w:rsid w:val="000E5EFA"/>
    <w:rsid w:val="000F3CBA"/>
    <w:rsid w:val="001078A6"/>
    <w:rsid w:val="00117B93"/>
    <w:rsid w:val="00120DC8"/>
    <w:rsid w:val="00124C0C"/>
    <w:rsid w:val="00126C4E"/>
    <w:rsid w:val="0013599D"/>
    <w:rsid w:val="00154764"/>
    <w:rsid w:val="001560E7"/>
    <w:rsid w:val="00180E18"/>
    <w:rsid w:val="001916B1"/>
    <w:rsid w:val="001A0685"/>
    <w:rsid w:val="001A1223"/>
    <w:rsid w:val="001A14A3"/>
    <w:rsid w:val="001A2285"/>
    <w:rsid w:val="001B32F6"/>
    <w:rsid w:val="001B6D61"/>
    <w:rsid w:val="001B713B"/>
    <w:rsid w:val="001D2B75"/>
    <w:rsid w:val="001D3B71"/>
    <w:rsid w:val="001E34DD"/>
    <w:rsid w:val="001E4FF7"/>
    <w:rsid w:val="001E5C09"/>
    <w:rsid w:val="001E6075"/>
    <w:rsid w:val="001E781B"/>
    <w:rsid w:val="001E7D0A"/>
    <w:rsid w:val="001F19E5"/>
    <w:rsid w:val="001F2FBE"/>
    <w:rsid w:val="001F5B25"/>
    <w:rsid w:val="002017ED"/>
    <w:rsid w:val="00202D17"/>
    <w:rsid w:val="002151F5"/>
    <w:rsid w:val="00221954"/>
    <w:rsid w:val="00222D47"/>
    <w:rsid w:val="002568E2"/>
    <w:rsid w:val="0026505F"/>
    <w:rsid w:val="002767C4"/>
    <w:rsid w:val="00287722"/>
    <w:rsid w:val="002920F5"/>
    <w:rsid w:val="002D0CB7"/>
    <w:rsid w:val="002D1550"/>
    <w:rsid w:val="002D5D0B"/>
    <w:rsid w:val="002E26F7"/>
    <w:rsid w:val="002E4A7A"/>
    <w:rsid w:val="00322469"/>
    <w:rsid w:val="0032367F"/>
    <w:rsid w:val="00334A77"/>
    <w:rsid w:val="00334BED"/>
    <w:rsid w:val="00335B75"/>
    <w:rsid w:val="00355296"/>
    <w:rsid w:val="00372339"/>
    <w:rsid w:val="0039039B"/>
    <w:rsid w:val="003C39AB"/>
    <w:rsid w:val="003C4D17"/>
    <w:rsid w:val="003D2B72"/>
    <w:rsid w:val="003D518F"/>
    <w:rsid w:val="003E5F31"/>
    <w:rsid w:val="00407B21"/>
    <w:rsid w:val="00410E04"/>
    <w:rsid w:val="00413D03"/>
    <w:rsid w:val="00423ACF"/>
    <w:rsid w:val="004252C9"/>
    <w:rsid w:val="00443F74"/>
    <w:rsid w:val="00443FAF"/>
    <w:rsid w:val="004518F1"/>
    <w:rsid w:val="00460035"/>
    <w:rsid w:val="004678AC"/>
    <w:rsid w:val="004719EB"/>
    <w:rsid w:val="00472182"/>
    <w:rsid w:val="00483579"/>
    <w:rsid w:val="00483EC6"/>
    <w:rsid w:val="00484DD7"/>
    <w:rsid w:val="0049193A"/>
    <w:rsid w:val="004A3A46"/>
    <w:rsid w:val="004B0890"/>
    <w:rsid w:val="004B63E9"/>
    <w:rsid w:val="004B64F9"/>
    <w:rsid w:val="004F3BDB"/>
    <w:rsid w:val="004F5E2C"/>
    <w:rsid w:val="0050768A"/>
    <w:rsid w:val="00510E79"/>
    <w:rsid w:val="00515CBF"/>
    <w:rsid w:val="005326BF"/>
    <w:rsid w:val="005523EC"/>
    <w:rsid w:val="005548AA"/>
    <w:rsid w:val="005607C5"/>
    <w:rsid w:val="005608FF"/>
    <w:rsid w:val="00577D37"/>
    <w:rsid w:val="0058203A"/>
    <w:rsid w:val="00585690"/>
    <w:rsid w:val="00591FEA"/>
    <w:rsid w:val="00596992"/>
    <w:rsid w:val="005A1D7B"/>
    <w:rsid w:val="005A607E"/>
    <w:rsid w:val="005A6380"/>
    <w:rsid w:val="005D1A70"/>
    <w:rsid w:val="005E1C0F"/>
    <w:rsid w:val="005E5BCE"/>
    <w:rsid w:val="00602981"/>
    <w:rsid w:val="006074A2"/>
    <w:rsid w:val="00613BDC"/>
    <w:rsid w:val="006214DD"/>
    <w:rsid w:val="0062449A"/>
    <w:rsid w:val="00626444"/>
    <w:rsid w:val="00634B8C"/>
    <w:rsid w:val="00670E43"/>
    <w:rsid w:val="006755D5"/>
    <w:rsid w:val="00682B23"/>
    <w:rsid w:val="00693B13"/>
    <w:rsid w:val="006977AA"/>
    <w:rsid w:val="006A15A6"/>
    <w:rsid w:val="006C0B26"/>
    <w:rsid w:val="006C311A"/>
    <w:rsid w:val="006E7259"/>
    <w:rsid w:val="006F5B54"/>
    <w:rsid w:val="007041BA"/>
    <w:rsid w:val="0071276E"/>
    <w:rsid w:val="00721A9E"/>
    <w:rsid w:val="0072409C"/>
    <w:rsid w:val="007364D9"/>
    <w:rsid w:val="0074193E"/>
    <w:rsid w:val="0074215D"/>
    <w:rsid w:val="00745306"/>
    <w:rsid w:val="0074723F"/>
    <w:rsid w:val="007565FF"/>
    <w:rsid w:val="007669D3"/>
    <w:rsid w:val="00772D5B"/>
    <w:rsid w:val="00774406"/>
    <w:rsid w:val="0078452B"/>
    <w:rsid w:val="0079115A"/>
    <w:rsid w:val="007C6BFE"/>
    <w:rsid w:val="007E4156"/>
    <w:rsid w:val="007F1DEA"/>
    <w:rsid w:val="007F6C89"/>
    <w:rsid w:val="00803162"/>
    <w:rsid w:val="0081046D"/>
    <w:rsid w:val="00813F88"/>
    <w:rsid w:val="00815339"/>
    <w:rsid w:val="00816316"/>
    <w:rsid w:val="00821A2D"/>
    <w:rsid w:val="008423B6"/>
    <w:rsid w:val="00850F67"/>
    <w:rsid w:val="00851DE6"/>
    <w:rsid w:val="0085551A"/>
    <w:rsid w:val="00856839"/>
    <w:rsid w:val="00857093"/>
    <w:rsid w:val="00861C74"/>
    <w:rsid w:val="0086498E"/>
    <w:rsid w:val="00867EB4"/>
    <w:rsid w:val="0087276C"/>
    <w:rsid w:val="00873EB2"/>
    <w:rsid w:val="0087609E"/>
    <w:rsid w:val="008812DE"/>
    <w:rsid w:val="00885F4D"/>
    <w:rsid w:val="00890F4E"/>
    <w:rsid w:val="00891CFD"/>
    <w:rsid w:val="008C38F6"/>
    <w:rsid w:val="008E7E09"/>
    <w:rsid w:val="0090131E"/>
    <w:rsid w:val="009160E3"/>
    <w:rsid w:val="00921119"/>
    <w:rsid w:val="00940D21"/>
    <w:rsid w:val="00984F8A"/>
    <w:rsid w:val="009863FA"/>
    <w:rsid w:val="00992BBD"/>
    <w:rsid w:val="00996093"/>
    <w:rsid w:val="009B41C5"/>
    <w:rsid w:val="009D065D"/>
    <w:rsid w:val="009D2CF0"/>
    <w:rsid w:val="009E01B1"/>
    <w:rsid w:val="009E52FC"/>
    <w:rsid w:val="009E65DC"/>
    <w:rsid w:val="009E72C2"/>
    <w:rsid w:val="009F3AFA"/>
    <w:rsid w:val="00A20C37"/>
    <w:rsid w:val="00A32BC8"/>
    <w:rsid w:val="00A3306D"/>
    <w:rsid w:val="00A4173D"/>
    <w:rsid w:val="00A60FE8"/>
    <w:rsid w:val="00A7157F"/>
    <w:rsid w:val="00A923AF"/>
    <w:rsid w:val="00A95C26"/>
    <w:rsid w:val="00A96C0B"/>
    <w:rsid w:val="00AC242A"/>
    <w:rsid w:val="00AD514B"/>
    <w:rsid w:val="00AD6DFB"/>
    <w:rsid w:val="00AD7774"/>
    <w:rsid w:val="00B07F45"/>
    <w:rsid w:val="00B131F8"/>
    <w:rsid w:val="00B13F79"/>
    <w:rsid w:val="00B15173"/>
    <w:rsid w:val="00B2012B"/>
    <w:rsid w:val="00B24975"/>
    <w:rsid w:val="00B3539C"/>
    <w:rsid w:val="00B73471"/>
    <w:rsid w:val="00B76F2D"/>
    <w:rsid w:val="00B969FC"/>
    <w:rsid w:val="00BA6C2B"/>
    <w:rsid w:val="00BD4F43"/>
    <w:rsid w:val="00BD6873"/>
    <w:rsid w:val="00BF2E4B"/>
    <w:rsid w:val="00C20AC1"/>
    <w:rsid w:val="00C21841"/>
    <w:rsid w:val="00C252E1"/>
    <w:rsid w:val="00C3605A"/>
    <w:rsid w:val="00C50E04"/>
    <w:rsid w:val="00C51670"/>
    <w:rsid w:val="00C54789"/>
    <w:rsid w:val="00C60F03"/>
    <w:rsid w:val="00C7177A"/>
    <w:rsid w:val="00C80212"/>
    <w:rsid w:val="00C90BFC"/>
    <w:rsid w:val="00CC4935"/>
    <w:rsid w:val="00CD73E0"/>
    <w:rsid w:val="00CE7FE5"/>
    <w:rsid w:val="00CF5E9E"/>
    <w:rsid w:val="00CF73DE"/>
    <w:rsid w:val="00CF7BA6"/>
    <w:rsid w:val="00D30856"/>
    <w:rsid w:val="00D36223"/>
    <w:rsid w:val="00D450A4"/>
    <w:rsid w:val="00D77C63"/>
    <w:rsid w:val="00D838B5"/>
    <w:rsid w:val="00D87807"/>
    <w:rsid w:val="00D93B1C"/>
    <w:rsid w:val="00DA3164"/>
    <w:rsid w:val="00DB26D7"/>
    <w:rsid w:val="00DE6133"/>
    <w:rsid w:val="00DE7140"/>
    <w:rsid w:val="00E0600F"/>
    <w:rsid w:val="00E07568"/>
    <w:rsid w:val="00E1441B"/>
    <w:rsid w:val="00E14B8C"/>
    <w:rsid w:val="00E47932"/>
    <w:rsid w:val="00E550A0"/>
    <w:rsid w:val="00E66EB7"/>
    <w:rsid w:val="00E66EF5"/>
    <w:rsid w:val="00E67367"/>
    <w:rsid w:val="00E72C24"/>
    <w:rsid w:val="00E826E7"/>
    <w:rsid w:val="00E82E60"/>
    <w:rsid w:val="00E82FB8"/>
    <w:rsid w:val="00E9187F"/>
    <w:rsid w:val="00EA387D"/>
    <w:rsid w:val="00EA3B2A"/>
    <w:rsid w:val="00EA3C92"/>
    <w:rsid w:val="00EB7581"/>
    <w:rsid w:val="00ED0B68"/>
    <w:rsid w:val="00ED6E9F"/>
    <w:rsid w:val="00EE0A67"/>
    <w:rsid w:val="00EE3A3A"/>
    <w:rsid w:val="00EE3BB8"/>
    <w:rsid w:val="00EF75EF"/>
    <w:rsid w:val="00F45438"/>
    <w:rsid w:val="00F47CA5"/>
    <w:rsid w:val="00F529E9"/>
    <w:rsid w:val="00F542FC"/>
    <w:rsid w:val="00F554BF"/>
    <w:rsid w:val="00F56032"/>
    <w:rsid w:val="00F6281F"/>
    <w:rsid w:val="00F71BE2"/>
    <w:rsid w:val="00F71C1A"/>
    <w:rsid w:val="00F72E41"/>
    <w:rsid w:val="00F80088"/>
    <w:rsid w:val="00F91FE8"/>
    <w:rsid w:val="00FA6778"/>
    <w:rsid w:val="00FB1246"/>
    <w:rsid w:val="00FC7EB0"/>
    <w:rsid w:val="00FD06B1"/>
    <w:rsid w:val="00FF2A27"/>
    <w:rsid w:val="00FF44F9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6EECE9"/>
  <w15:docId w15:val="{F839C83E-A2DE-4BBC-ADD9-9877D81F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DF7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0A4DF7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0A4DF7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basedOn w:val="Balk1"/>
    <w:next w:val="Normal"/>
    <w:link w:val="Balk3Char"/>
    <w:rsid w:val="000A4DF7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A4DF7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A4DF7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A4DF7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A4DF7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A4DF7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A4DF7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0A4DF7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0A4DF7"/>
    <w:rPr>
      <w:rFonts w:ascii="Cambria" w:hAnsi="Cambria"/>
      <w:b/>
      <w:sz w:val="24"/>
    </w:rPr>
  </w:style>
  <w:style w:type="character" w:customStyle="1" w:styleId="Balk3Char">
    <w:name w:val="Başlık 3 Char"/>
    <w:basedOn w:val="VarsaylanParagrafYazTipi"/>
    <w:link w:val="Balk3"/>
    <w:rsid w:val="000A4DF7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0A4DF7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0A4DF7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0A4DF7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0A4DF7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0A4DF7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0A4DF7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0A4DF7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0A4DF7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0A4DF7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0A4DF7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0A4DF7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A4DF7"/>
    <w:rPr>
      <w:rFonts w:ascii="Cambria" w:hAnsi="Cambria"/>
      <w:sz w:val="26"/>
    </w:rPr>
  </w:style>
  <w:style w:type="character" w:styleId="Gl">
    <w:name w:val="Strong"/>
    <w:qFormat/>
    <w:rsid w:val="000A4DF7"/>
    <w:rPr>
      <w:b/>
      <w:noProof w:val="0"/>
      <w:lang w:val="fr-FR"/>
    </w:rPr>
  </w:style>
  <w:style w:type="character" w:styleId="Vurgu">
    <w:name w:val="Emphasis"/>
    <w:qFormat/>
    <w:rsid w:val="000A4DF7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0A4DF7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A4DF7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0A4DF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0A4DF7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A4DF7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A4D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A4DF7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A4DF7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3"/>
      </w:numPr>
    </w:pPr>
    <w:rPr>
      <w:b w:val="0"/>
      <w:i/>
    </w:rPr>
  </w:style>
  <w:style w:type="paragraph" w:styleId="T1">
    <w:name w:val="toc 1"/>
    <w:basedOn w:val="Normal"/>
    <w:next w:val="Normal"/>
    <w:rsid w:val="000A4DF7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0A4DF7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0A4DF7"/>
  </w:style>
  <w:style w:type="table" w:styleId="TabloKlavuzu">
    <w:name w:val="Table Grid"/>
    <w:basedOn w:val="NormalTablo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next w:val="Normal"/>
    <w:link w:val="GvdeMetniChar"/>
    <w:rsid w:val="000A4DF7"/>
  </w:style>
  <w:style w:type="character" w:customStyle="1" w:styleId="GvdeMetniChar">
    <w:name w:val="Gövde Metni Char"/>
    <w:basedOn w:val="VarsaylanParagrafYazTipi"/>
    <w:link w:val="GvdeMetni"/>
    <w:rsid w:val="000A4DF7"/>
    <w:rPr>
      <w:rFonts w:ascii="Cambria" w:hAnsi="Cambria"/>
    </w:rPr>
  </w:style>
  <w:style w:type="character" w:styleId="Kpr">
    <w:name w:val="Hyperlink"/>
    <w:uiPriority w:val="99"/>
    <w:rsid w:val="000A4DF7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0A4DF7"/>
    <w:pPr>
      <w:tabs>
        <w:tab w:val="right" w:pos="9752"/>
      </w:tabs>
      <w:spacing w:line="220" w:lineRule="exact"/>
    </w:pPr>
  </w:style>
  <w:style w:type="character" w:customStyle="1" w:styleId="AltbilgiChar">
    <w:name w:val="Altbilgi Char"/>
    <w:basedOn w:val="VarsaylanParagrafYazTipi"/>
    <w:link w:val="Altbilgi"/>
    <w:uiPriority w:val="99"/>
    <w:rsid w:val="000A4DF7"/>
    <w:rPr>
      <w:rFonts w:ascii="Cambria" w:hAnsi="Cambria"/>
    </w:rPr>
  </w:style>
  <w:style w:type="character" w:styleId="SayfaNumaras">
    <w:name w:val="page number"/>
    <w:rsid w:val="000A4DF7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0A4DF7"/>
    <w:pPr>
      <w:spacing w:after="740" w:line="220" w:lineRule="exact"/>
    </w:pPr>
    <w:rPr>
      <w:b/>
      <w:sz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0A4DF7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0A4DF7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A4DF7"/>
  </w:style>
  <w:style w:type="character" w:customStyle="1" w:styleId="AklamaMetniChar">
    <w:name w:val="Açıklama Metni Char"/>
    <w:basedOn w:val="VarsaylanParagrafYazTipi"/>
    <w:link w:val="AklamaMetni"/>
    <w:semiHidden/>
    <w:rsid w:val="000A4DF7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0A4DF7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A4DF7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0A4DF7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0A4DF7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0A4DF7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0A4DF7"/>
    <w:pPr>
      <w:numPr>
        <w:numId w:val="5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A4DF7"/>
    <w:pPr>
      <w:numPr>
        <w:numId w:val="5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A4DF7"/>
    <w:pPr>
      <w:numPr>
        <w:numId w:val="5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A4DF7"/>
    <w:pPr>
      <w:numPr>
        <w:numId w:val="5"/>
      </w:numPr>
    </w:pPr>
  </w:style>
  <w:style w:type="paragraph" w:customStyle="1" w:styleId="a6">
    <w:name w:val="a6"/>
    <w:basedOn w:val="Balk6"/>
    <w:next w:val="Normal"/>
    <w:rsid w:val="000A4DF7"/>
    <w:pPr>
      <w:numPr>
        <w:numId w:val="5"/>
      </w:numPr>
    </w:pPr>
  </w:style>
  <w:style w:type="table" w:customStyle="1" w:styleId="AkGlgeleme1">
    <w:name w:val="Açık Gölgeleme1"/>
    <w:basedOn w:val="NormalTablo"/>
    <w:uiPriority w:val="60"/>
    <w:rsid w:val="00DA3164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DA3164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A4DF7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A4DF7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A4DF7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A4DF7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A4DF7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DA316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DA316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DA316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DA316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0A4DF7"/>
    <w:pPr>
      <w:keepNext/>
      <w:pageBreakBefore/>
      <w:numPr>
        <w:numId w:val="5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A4DF7"/>
    <w:pPr>
      <w:keepNext/>
      <w:pageBreakBefore/>
      <w:numPr>
        <w:numId w:val="15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A4DF7"/>
    <w:pPr>
      <w:keepNext/>
      <w:pageBreakBefore/>
      <w:numPr>
        <w:numId w:val="6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0A4DF7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A4DF7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0A4DF7"/>
    <w:pPr>
      <w:numPr>
        <w:numId w:val="4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A4DF7"/>
  </w:style>
  <w:style w:type="paragraph" w:styleId="DipnotMetni">
    <w:name w:val="footnote text"/>
    <w:basedOn w:val="Normal"/>
    <w:link w:val="DipnotMetniChar"/>
    <w:semiHidden/>
    <w:rsid w:val="000A4DF7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A4DF7"/>
    <w:rPr>
      <w:rFonts w:ascii="Cambria" w:hAnsi="Cambria"/>
      <w:sz w:val="20"/>
    </w:rPr>
  </w:style>
  <w:style w:type="paragraph" w:styleId="Dizin1">
    <w:name w:val="index 1"/>
    <w:basedOn w:val="Normal"/>
    <w:semiHidden/>
    <w:rsid w:val="000A4DF7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A4DF7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A4DF7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A4DF7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A4DF7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A4DF7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A4DF7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A4DF7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A4DF7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A4DF7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A4DF7"/>
    <w:pPr>
      <w:ind w:left="800" w:hanging="400"/>
    </w:pPr>
  </w:style>
  <w:style w:type="paragraph" w:styleId="DzMetin">
    <w:name w:val="Plain Text"/>
    <w:basedOn w:val="Normal"/>
    <w:link w:val="DzMetinChar"/>
    <w:rsid w:val="000A4DF7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A4DF7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0A4DF7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A4DF7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A4DF7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A4DF7"/>
  </w:style>
  <w:style w:type="paragraph" w:customStyle="1" w:styleId="nszMetin">
    <w:name w:val="Önsöz Metin"/>
    <w:basedOn w:val="Normal"/>
    <w:rsid w:val="000A4DF7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A4DF7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0A4DF7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A4DF7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0A4DF7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A4DF7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0A4DF7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A4DF7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0A4DF7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A4DF7"/>
  </w:style>
  <w:style w:type="paragraph" w:styleId="T6">
    <w:name w:val="toc 6"/>
    <w:basedOn w:val="T4"/>
    <w:next w:val="Normal"/>
    <w:semiHidden/>
    <w:rsid w:val="000A4DF7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A4DF7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0A4DF7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0A4DF7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0A4D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bilgisi Char"/>
    <w:basedOn w:val="VarsaylanParagrafYazTipi"/>
    <w:link w:val="letistbilgisi"/>
    <w:rsid w:val="000A4DF7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0A4DF7"/>
    <w:pPr>
      <w:ind w:left="4252"/>
    </w:pPr>
  </w:style>
  <w:style w:type="character" w:customStyle="1" w:styleId="mzaChar">
    <w:name w:val="İmza Char"/>
    <w:basedOn w:val="VarsaylanParagrafYazTipi"/>
    <w:link w:val="mza"/>
    <w:rsid w:val="000A4DF7"/>
    <w:rPr>
      <w:rFonts w:ascii="Cambria" w:hAnsi="Cambria"/>
    </w:rPr>
  </w:style>
  <w:style w:type="character" w:styleId="zlenenKpr">
    <w:name w:val="FollowedHyperlink"/>
    <w:rsid w:val="000A4DF7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A4DF7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A4DF7"/>
  </w:style>
  <w:style w:type="paragraph" w:styleId="KaynakaBal">
    <w:name w:val="toa heading"/>
    <w:basedOn w:val="Normal"/>
    <w:next w:val="Normal"/>
    <w:semiHidden/>
    <w:rsid w:val="000A4DF7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DA3164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A4DF7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A4DF7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A4DF7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A4DF7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A4DF7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A4DF7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0A4DF7"/>
    <w:pPr>
      <w:ind w:left="283" w:hanging="283"/>
    </w:pPr>
  </w:style>
  <w:style w:type="paragraph" w:styleId="Liste2">
    <w:name w:val="List 2"/>
    <w:basedOn w:val="Normal"/>
    <w:rsid w:val="000A4DF7"/>
    <w:pPr>
      <w:ind w:left="566" w:hanging="283"/>
    </w:pPr>
  </w:style>
  <w:style w:type="paragraph" w:styleId="Liste3">
    <w:name w:val="List 3"/>
    <w:basedOn w:val="Normal"/>
    <w:rsid w:val="000A4DF7"/>
    <w:pPr>
      <w:ind w:left="849" w:hanging="283"/>
    </w:pPr>
  </w:style>
  <w:style w:type="paragraph" w:styleId="Liste4">
    <w:name w:val="List 4"/>
    <w:basedOn w:val="Normal"/>
    <w:rsid w:val="000A4DF7"/>
    <w:pPr>
      <w:ind w:left="1132" w:hanging="283"/>
    </w:pPr>
  </w:style>
  <w:style w:type="paragraph" w:styleId="Liste5">
    <w:name w:val="List 5"/>
    <w:basedOn w:val="Normal"/>
    <w:rsid w:val="000A4DF7"/>
    <w:pPr>
      <w:ind w:left="1415" w:hanging="283"/>
    </w:pPr>
  </w:style>
  <w:style w:type="paragraph" w:styleId="ListeDevam">
    <w:name w:val="List Continue"/>
    <w:basedOn w:val="Normal"/>
    <w:rsid w:val="000A4DF7"/>
    <w:pPr>
      <w:numPr>
        <w:numId w:val="7"/>
      </w:numPr>
      <w:tabs>
        <w:tab w:val="left" w:pos="400"/>
      </w:tabs>
    </w:pPr>
  </w:style>
  <w:style w:type="paragraph" w:styleId="ListeDevam2">
    <w:name w:val="List Continue 2"/>
    <w:basedOn w:val="ListeDevam"/>
    <w:rsid w:val="000A4DF7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A4DF7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A4DF7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A4DF7"/>
    <w:pPr>
      <w:ind w:left="1415"/>
    </w:pPr>
  </w:style>
  <w:style w:type="paragraph" w:styleId="ListeMaddemi">
    <w:name w:val="List Bullet"/>
    <w:basedOn w:val="Normal"/>
    <w:autoRedefine/>
    <w:rsid w:val="000A4DF7"/>
    <w:pPr>
      <w:numPr>
        <w:numId w:val="8"/>
      </w:numPr>
      <w:ind w:left="357" w:hanging="357"/>
    </w:pPr>
  </w:style>
  <w:style w:type="paragraph" w:styleId="ListeMaddemi2">
    <w:name w:val="List Bullet 2"/>
    <w:basedOn w:val="Normal"/>
    <w:autoRedefine/>
    <w:rsid w:val="000A4DF7"/>
    <w:pPr>
      <w:numPr>
        <w:numId w:val="9"/>
      </w:numPr>
    </w:pPr>
  </w:style>
  <w:style w:type="paragraph" w:styleId="ListeMaddemi3">
    <w:name w:val="List Bullet 3"/>
    <w:basedOn w:val="Normal"/>
    <w:autoRedefine/>
    <w:rsid w:val="000A4DF7"/>
    <w:pPr>
      <w:numPr>
        <w:numId w:val="10"/>
      </w:numPr>
      <w:ind w:left="1134"/>
    </w:pPr>
  </w:style>
  <w:style w:type="paragraph" w:styleId="ListeMaddemi4">
    <w:name w:val="List Bullet 4"/>
    <w:basedOn w:val="Normal"/>
    <w:autoRedefine/>
    <w:rsid w:val="000A4DF7"/>
    <w:pPr>
      <w:numPr>
        <w:numId w:val="11"/>
      </w:numPr>
      <w:ind w:hanging="437"/>
    </w:pPr>
  </w:style>
  <w:style w:type="paragraph" w:styleId="ListeMaddemi5">
    <w:name w:val="List Bullet 5"/>
    <w:basedOn w:val="Normal"/>
    <w:autoRedefine/>
    <w:rsid w:val="000A4DF7"/>
    <w:pPr>
      <w:numPr>
        <w:numId w:val="12"/>
      </w:numPr>
    </w:pPr>
  </w:style>
  <w:style w:type="paragraph" w:styleId="ListeNumaras">
    <w:name w:val="List Number"/>
    <w:basedOn w:val="Normal"/>
    <w:rsid w:val="000A4DF7"/>
    <w:pPr>
      <w:numPr>
        <w:numId w:val="13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A4DF7"/>
    <w:pPr>
      <w:numPr>
        <w:ilvl w:val="1"/>
        <w:numId w:val="13"/>
      </w:numPr>
      <w:tabs>
        <w:tab w:val="left" w:pos="800"/>
      </w:tabs>
    </w:pPr>
  </w:style>
  <w:style w:type="paragraph" w:styleId="ListeNumaras3">
    <w:name w:val="List Number 3"/>
    <w:basedOn w:val="Normal"/>
    <w:rsid w:val="000A4DF7"/>
    <w:pPr>
      <w:numPr>
        <w:ilvl w:val="2"/>
        <w:numId w:val="13"/>
      </w:numPr>
      <w:tabs>
        <w:tab w:val="left" w:pos="1200"/>
      </w:tabs>
    </w:pPr>
  </w:style>
  <w:style w:type="paragraph" w:styleId="ListeNumaras4">
    <w:name w:val="List Number 4"/>
    <w:basedOn w:val="Normal"/>
    <w:rsid w:val="000A4DF7"/>
    <w:pPr>
      <w:numPr>
        <w:ilvl w:val="3"/>
        <w:numId w:val="13"/>
      </w:numPr>
      <w:tabs>
        <w:tab w:val="left" w:pos="1600"/>
      </w:tabs>
    </w:pPr>
  </w:style>
  <w:style w:type="paragraph" w:styleId="ListeNumaras5">
    <w:name w:val="List Number 5"/>
    <w:basedOn w:val="Normal"/>
    <w:rsid w:val="000A4DF7"/>
    <w:pPr>
      <w:numPr>
        <w:numId w:val="14"/>
      </w:numPr>
    </w:pPr>
  </w:style>
  <w:style w:type="paragraph" w:styleId="MakroMetni">
    <w:name w:val="macro"/>
    <w:link w:val="MakroMetniChar"/>
    <w:semiHidden/>
    <w:rsid w:val="000A4D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A4DF7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0A4DF7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A4DF7"/>
    <w:pPr>
      <w:numPr>
        <w:ilvl w:val="0"/>
        <w:numId w:val="20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A4DF7"/>
    <w:pPr>
      <w:numPr>
        <w:ilvl w:val="1"/>
        <w:numId w:val="20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A4DF7"/>
    <w:pPr>
      <w:numPr>
        <w:ilvl w:val="2"/>
        <w:numId w:val="20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A4DF7"/>
    <w:pPr>
      <w:numPr>
        <w:ilvl w:val="3"/>
        <w:numId w:val="20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A4DF7"/>
    <w:pPr>
      <w:numPr>
        <w:ilvl w:val="4"/>
        <w:numId w:val="20"/>
      </w:numPr>
      <w:ind w:left="1418" w:hanging="1418"/>
      <w:jc w:val="left"/>
    </w:pPr>
  </w:style>
  <w:style w:type="paragraph" w:styleId="NormalGirinti">
    <w:name w:val="Normal Indent"/>
    <w:basedOn w:val="Normal"/>
    <w:rsid w:val="000A4DF7"/>
    <w:pPr>
      <w:ind w:left="708"/>
    </w:pPr>
  </w:style>
  <w:style w:type="paragraph" w:styleId="NotBal">
    <w:name w:val="Note Heading"/>
    <w:basedOn w:val="Normal"/>
    <w:next w:val="Normal"/>
    <w:link w:val="NotBalChar"/>
    <w:rsid w:val="000A4DF7"/>
  </w:style>
  <w:style w:type="character" w:customStyle="1" w:styleId="NotBalChar">
    <w:name w:val="Not Başlığı Char"/>
    <w:basedOn w:val="VarsaylanParagrafYazTipi"/>
    <w:link w:val="NotBal"/>
    <w:rsid w:val="000A4DF7"/>
    <w:rPr>
      <w:rFonts w:ascii="Cambria" w:hAnsi="Cambria"/>
    </w:rPr>
  </w:style>
  <w:style w:type="paragraph" w:customStyle="1" w:styleId="Note">
    <w:name w:val="Note"/>
    <w:basedOn w:val="Normal"/>
    <w:next w:val="Normal"/>
    <w:rsid w:val="000A4DF7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DA316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DA316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DA316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DA316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DA316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DA316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A4DF7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A4DF7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A4DF7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A4DF7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A4DF7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A4DF7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DA3164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A4DF7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DA316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DA316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DA316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A4DF7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A4DF7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A4DF7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A4DF7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A4DF7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0A4DF7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A4DF7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A4DF7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A4DF7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A4DF7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A4DF7"/>
  </w:style>
  <w:style w:type="table" w:customStyle="1" w:styleId="RenkliGlgeleme1">
    <w:name w:val="Renkli Gölgeleme1"/>
    <w:basedOn w:val="NormalTablo"/>
    <w:uiPriority w:val="71"/>
    <w:rsid w:val="00DA316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DA316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DA3164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0A4DF7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0A4DF7"/>
  </w:style>
  <w:style w:type="character" w:customStyle="1" w:styleId="SelamlamaChar">
    <w:name w:val="Selamlama Char"/>
    <w:basedOn w:val="VarsaylanParagrafYazTipi"/>
    <w:link w:val="Selamlama"/>
    <w:rsid w:val="000A4DF7"/>
    <w:rPr>
      <w:rFonts w:ascii="Cambria" w:hAnsi="Cambria"/>
    </w:rPr>
  </w:style>
  <w:style w:type="character" w:styleId="SonnotBavurusu">
    <w:name w:val="endnote reference"/>
    <w:semiHidden/>
    <w:rsid w:val="000A4DF7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A4DF7"/>
  </w:style>
  <w:style w:type="character" w:customStyle="1" w:styleId="SonnotMetniChar">
    <w:name w:val="Sonnot Metni Char"/>
    <w:basedOn w:val="VarsaylanParagrafYazTipi"/>
    <w:link w:val="SonnotMetni"/>
    <w:semiHidden/>
    <w:rsid w:val="000A4DF7"/>
    <w:rPr>
      <w:rFonts w:ascii="Cambria" w:hAnsi="Cambria"/>
    </w:rPr>
  </w:style>
  <w:style w:type="paragraph" w:customStyle="1" w:styleId="Special">
    <w:name w:val="Special"/>
    <w:basedOn w:val="Normal"/>
    <w:next w:val="Normal"/>
    <w:rsid w:val="000A4DF7"/>
  </w:style>
  <w:style w:type="paragraph" w:styleId="ekillerTablosu">
    <w:name w:val="table of figures"/>
    <w:basedOn w:val="Normal"/>
    <w:next w:val="Normal"/>
    <w:rsid w:val="000A4DF7"/>
    <w:pPr>
      <w:ind w:left="851" w:right="499" w:hanging="851"/>
    </w:pPr>
  </w:style>
  <w:style w:type="paragraph" w:customStyle="1" w:styleId="Tablefootnote">
    <w:name w:val="Table footnote"/>
    <w:basedOn w:val="Normal"/>
    <w:rsid w:val="000A4DF7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A4DF7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A4DF7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A4DF7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A4DF7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A4DF7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A4DF7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A4DF7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A4DF7"/>
  </w:style>
  <w:style w:type="character" w:customStyle="1" w:styleId="TarihChar">
    <w:name w:val="Tarih Char"/>
    <w:basedOn w:val="VarsaylanParagrafYazTipi"/>
    <w:link w:val="Tarih"/>
    <w:rsid w:val="000A4DF7"/>
    <w:rPr>
      <w:rFonts w:ascii="Cambria" w:hAnsi="Cambria"/>
    </w:rPr>
  </w:style>
  <w:style w:type="paragraph" w:customStyle="1" w:styleId="Terms">
    <w:name w:val="Term(s)"/>
    <w:basedOn w:val="Normal"/>
    <w:next w:val="Definition"/>
    <w:rsid w:val="000A4DF7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A4DF7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0A4DF7"/>
    <w:rPr>
      <w:color w:val="808080"/>
    </w:rPr>
  </w:style>
  <w:style w:type="paragraph" w:styleId="ZarfDn">
    <w:name w:val="envelope return"/>
    <w:basedOn w:val="Normal"/>
    <w:rsid w:val="000A4DF7"/>
  </w:style>
  <w:style w:type="paragraph" w:customStyle="1" w:styleId="zzISOforeword">
    <w:name w:val="zz ISO foreword"/>
    <w:basedOn w:val="Introduction"/>
    <w:next w:val="Normal"/>
    <w:rsid w:val="000A4DF7"/>
  </w:style>
  <w:style w:type="paragraph" w:customStyle="1" w:styleId="zzBiblio">
    <w:name w:val="zzBiblio"/>
    <w:basedOn w:val="Normal"/>
    <w:next w:val="BiblioEntry"/>
    <w:rsid w:val="000A4DF7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A4DF7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A4DF7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A4DF7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A4DF7"/>
    <w:pPr>
      <w:tabs>
        <w:tab w:val="clear" w:pos="400"/>
      </w:tabs>
    </w:pPr>
  </w:style>
  <w:style w:type="paragraph" w:customStyle="1" w:styleId="zzHelp">
    <w:name w:val="zzHelp"/>
    <w:basedOn w:val="Normal"/>
    <w:rsid w:val="000A4DF7"/>
    <w:rPr>
      <w:color w:val="008000"/>
    </w:rPr>
  </w:style>
  <w:style w:type="paragraph" w:customStyle="1" w:styleId="zzIndex">
    <w:name w:val="zzIndex"/>
    <w:basedOn w:val="zzBiblio"/>
    <w:next w:val="DizinBal"/>
    <w:rsid w:val="000A4DF7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A4DF7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A4DF7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A4DF7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A4DF7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A4DF7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A4DF7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A4DF7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A4DF7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A4DF7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A4DF7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A4DF7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A4DF7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A4DF7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A4DF7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A4DF7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A4DF7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A4DF7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A4DF7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A4DF7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A4DF7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A4DF7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A4DF7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A4DF7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A4DF7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A4DF7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A4DF7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A4DF7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A4DF7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A4DF7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A4DF7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A4DF7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A4DF7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A4DF7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A4DF7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A4DF7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A4DF7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A4DF7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A4DF7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0A4DF7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A4DF7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A4DF7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A4DF7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A4DF7"/>
    <w:pPr>
      <w:spacing w:after="0"/>
      <w:jc w:val="right"/>
    </w:pPr>
  </w:style>
  <w:style w:type="paragraph" w:customStyle="1" w:styleId="zzCoverEn">
    <w:name w:val="zzCoverEn"/>
    <w:basedOn w:val="zzCoverTr"/>
    <w:rsid w:val="000A4DF7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A4DF7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A4DF7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0A4DF7"/>
    <w:pPr>
      <w:numPr>
        <w:numId w:val="16"/>
      </w:numPr>
      <w:ind w:left="641" w:hanging="641"/>
    </w:pPr>
  </w:style>
  <w:style w:type="paragraph" w:customStyle="1" w:styleId="za3">
    <w:name w:val="za3"/>
    <w:basedOn w:val="na3"/>
    <w:next w:val="Normal"/>
    <w:rsid w:val="000A4DF7"/>
    <w:pPr>
      <w:numPr>
        <w:numId w:val="1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A4DF7"/>
    <w:pPr>
      <w:numPr>
        <w:numId w:val="18"/>
      </w:numPr>
      <w:ind w:left="1140" w:hanging="1140"/>
    </w:pPr>
  </w:style>
  <w:style w:type="paragraph" w:customStyle="1" w:styleId="za5">
    <w:name w:val="za5"/>
    <w:basedOn w:val="na5"/>
    <w:next w:val="Normal"/>
    <w:rsid w:val="000A4DF7"/>
    <w:pPr>
      <w:numPr>
        <w:numId w:val="19"/>
      </w:numPr>
      <w:ind w:left="1304" w:hanging="1304"/>
    </w:pPr>
  </w:style>
  <w:style w:type="paragraph" w:customStyle="1" w:styleId="za6">
    <w:name w:val="za6"/>
    <w:basedOn w:val="na6"/>
    <w:next w:val="Normal"/>
    <w:rsid w:val="000A4DF7"/>
    <w:pPr>
      <w:numPr>
        <w:numId w:val="15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DA3164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DA3164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DA3164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DA3164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DA3164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DA3164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DA3164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DA3164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DA3164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DA3164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DA3164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DA3164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DA3164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DA3164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DA3164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DA316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DA316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DA316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DA316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DA316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DA316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DA3164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DA3164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DA3164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DA3164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DA3164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DA3164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DA3164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DA3164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DA3164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DA3164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DA3164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DA3164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DA3164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DA3164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DA3164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DA3164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rsid w:val="003D518F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DA3164"/>
    <w:pPr>
      <w:jc w:val="center"/>
    </w:pPr>
    <w:rPr>
      <w:rFonts w:ascii="Arial Narrow" w:hAnsi="Arial Narrow"/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DA3164"/>
    <w:rPr>
      <w:rFonts w:ascii="Arial Narrow" w:hAnsi="Arial Narrow"/>
      <w:b/>
      <w:bCs/>
      <w:sz w:val="28"/>
    </w:rPr>
  </w:style>
  <w:style w:type="paragraph" w:customStyle="1" w:styleId="BALIK4444">
    <w:name w:val="BAŞLIK 4444"/>
    <w:next w:val="Normal"/>
    <w:link w:val="BALIK4444Char"/>
    <w:qFormat/>
    <w:rsid w:val="00DA3164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tr-TR"/>
    </w:rPr>
  </w:style>
  <w:style w:type="character" w:customStyle="1" w:styleId="BALIK4444Char">
    <w:name w:val="BAŞLIK 4444 Char"/>
    <w:link w:val="BALIK4444"/>
    <w:rsid w:val="00DA3164"/>
    <w:rPr>
      <w:rFonts w:ascii="Arial" w:eastAsia="Times New Roman" w:hAnsi="Arial" w:cs="Times New Roman"/>
      <w:b/>
      <w:sz w:val="24"/>
      <w:szCs w:val="24"/>
      <w:lang w:eastAsia="tr-TR"/>
    </w:rPr>
  </w:style>
  <w:style w:type="character" w:customStyle="1" w:styleId="style1">
    <w:name w:val="style1"/>
    <w:basedOn w:val="VarsaylanParagrafYazTipi"/>
    <w:rsid w:val="00596992"/>
  </w:style>
  <w:style w:type="table" w:styleId="AkGlgeleme">
    <w:name w:val="Light Shading"/>
    <w:basedOn w:val="NormalTablo"/>
    <w:uiPriority w:val="60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A4DF7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0A4DF7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0A4DF7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A4DF7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0A4DF7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0A4DF7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Dzeltme">
    <w:name w:val="Revision"/>
    <w:hidden/>
    <w:uiPriority w:val="99"/>
    <w:semiHidden/>
    <w:rsid w:val="00864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image" Target="media/image2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F2FF9C3F7B04479B5DD6EDF908DB23" ma:contentTypeVersion="2" ma:contentTypeDescription="Yeni belge oluşturun." ma:contentTypeScope="" ma:versionID="a668babe29a20c9fb26afb1f9b9343ad">
  <xsd:schema xmlns:xsd="http://www.w3.org/2001/XMLSchema" xmlns:xs="http://www.w3.org/2001/XMLSchema" xmlns:p="http://schemas.microsoft.com/office/2006/metadata/properties" xmlns:ns2="2c538dad-58a5-46bf-8332-bc08aaab15cc" targetNamespace="http://schemas.microsoft.com/office/2006/metadata/properties" ma:root="true" ma:fieldsID="c093c17c82b511f29a1149083351e7db" ns2:_="">
    <xsd:import namespace="2c538dad-58a5-46bf-8332-bc08aaab15cc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8dad-58a5-46bf-8332-bc08aaab15cc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2c538dad-58a5-46bf-8332-bc08aaab15cc">DE7A5FC8-ED3A-4EAC-8DA4-03F84174A4C3</SecurityToken>
    <FileName xmlns="2c538dad-58a5-46bf-8332-bc08aaab15cc">tst_12423_Standard_Tasari_Icerik_(DOC)_239522 (1).docx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822B-C07D-41F4-ACED-178CE40D1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8dad-58a5-46bf-8332-bc08aaab1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5DBE1-6E2B-4F41-893D-FBDB9745A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0EE8A-5193-464D-A224-5987188E816F}">
  <ds:schemaRefs>
    <ds:schemaRef ds:uri="http://purl.org/dc/elements/1.1/"/>
    <ds:schemaRef ds:uri="http://schemas.microsoft.com/office/2006/metadata/properties"/>
    <ds:schemaRef ds:uri="2c538dad-58a5-46bf-8332-bc08aaab15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55FF6A-D2C7-4F96-A2A1-85DBF928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TSE_SEKMEv1.32.dotm</Template>
  <TotalTime>0</TotalTime>
  <Pages>13</Pages>
  <Words>1375</Words>
  <Characters>10403</Characters>
  <Application>Microsoft Office Word</Application>
  <DocSecurity>0</DocSecurity>
  <Lines>200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Habeşi ÖZKAYNAR</dc:creator>
  <cp:lastModifiedBy>Kübra ÇELEBİ</cp:lastModifiedBy>
  <cp:revision>2</cp:revision>
  <cp:lastPrinted>2018-10-09T17:32:00Z</cp:lastPrinted>
  <dcterms:created xsi:type="dcterms:W3CDTF">2023-10-13T05:55:00Z</dcterms:created>
  <dcterms:modified xsi:type="dcterms:W3CDTF">2023-10-13T05:55:00Z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12423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 TS 12423:1998</vt:lpwstr>
  </property>
  <property fmtid="{D5CDD505-2E9C-101B-9397-08002B2CF9AE}" pid="5" name="ICS_NUMARASI">
    <vt:lpwstr>67.140.20</vt:lpwstr>
  </property>
  <property fmtid="{D5CDD505-2E9C-101B-9397-08002B2CF9AE}" pid="6" name="TURKCE_ADI">
    <vt:lpwstr>Kahve beyazlatıcısı (krema)-Toz</vt:lpwstr>
  </property>
  <property fmtid="{D5CDD505-2E9C-101B-9397-08002B2CF9AE}" pid="7" name="INGILIZCE_ADI">
    <vt:lpwstr>Coffee Whitener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 2023/159458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0x01010062F2FF9C3F7B04479B5DD6EDF908DB23</vt:lpwstr>
  </property>
</Properties>
</file>