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D503" w14:textId="52F9CE30" w:rsidR="00616FA9" w:rsidRPr="00B4115F" w:rsidRDefault="00B33302" w:rsidP="00AE6915">
      <w:pPr>
        <w:rPr>
          <w:rFonts w:ascii="Times New Roman" w:hAnsi="Times New Roman" w:cs="Times New Roman"/>
          <w:sz w:val="20"/>
          <w:szCs w:val="20"/>
        </w:rPr>
      </w:pPr>
      <w:bookmarkStart w:id="0" w:name="_GoBack"/>
      <w:bookmarkEnd w:id="0"/>
      <w:r w:rsidRPr="00B4115F">
        <w:rPr>
          <w:rFonts w:ascii="Times New Roman" w:hAnsi="Times New Roman" w:cs="Times New Roman"/>
          <w:noProof/>
          <w:sz w:val="20"/>
          <w:szCs w:val="20"/>
        </w:rPr>
        <w:t>KPPI</w:t>
      </w:r>
    </w:p>
    <w:p w14:paraId="72A4867D" w14:textId="4A36CBF7" w:rsidR="00AE6915" w:rsidRPr="00B4115F" w:rsidRDefault="00A3162E">
      <w:pPr>
        <w:pStyle w:val="Resimyazs0"/>
        <w:rPr>
          <w:rFonts w:ascii="Times New Roman" w:hAnsi="Times New Roman" w:cs="Times New Roman"/>
          <w:sz w:val="20"/>
          <w:szCs w:val="20"/>
          <w:lang w:val="en-US" w:eastAsia="en-US"/>
        </w:rPr>
      </w:pPr>
      <w:proofErr w:type="spellStart"/>
      <w:r w:rsidRPr="00B4115F">
        <w:rPr>
          <w:rFonts w:ascii="Times New Roman" w:hAnsi="Times New Roman" w:cs="Times New Roman"/>
          <w:sz w:val="20"/>
          <w:szCs w:val="20"/>
        </w:rPr>
        <w:t>Indonesian</w:t>
      </w:r>
      <w:proofErr w:type="spellEnd"/>
      <w:r w:rsidRPr="00B4115F">
        <w:rPr>
          <w:rFonts w:ascii="Times New Roman" w:hAnsi="Times New Roman" w:cs="Times New Roman"/>
          <w:sz w:val="20"/>
          <w:szCs w:val="20"/>
        </w:rPr>
        <w:t xml:space="preserve"> </w:t>
      </w:r>
      <w:proofErr w:type="spellStart"/>
      <w:r w:rsidR="00B4115F" w:rsidRPr="00B4115F">
        <w:rPr>
          <w:rFonts w:ascii="Times New Roman" w:hAnsi="Times New Roman" w:cs="Times New Roman"/>
          <w:sz w:val="20"/>
          <w:szCs w:val="20"/>
        </w:rPr>
        <w:t>Safeguards</w:t>
      </w:r>
      <w:proofErr w:type="spellEnd"/>
      <w:r w:rsidR="00B4115F" w:rsidRPr="00B4115F">
        <w:rPr>
          <w:rFonts w:ascii="Times New Roman" w:hAnsi="Times New Roman" w:cs="Times New Roman"/>
          <w:sz w:val="20"/>
          <w:szCs w:val="20"/>
        </w:rPr>
        <w:t xml:space="preserve"> </w:t>
      </w:r>
      <w:proofErr w:type="spellStart"/>
      <w:r w:rsidRPr="00B4115F">
        <w:rPr>
          <w:rFonts w:ascii="Times New Roman" w:hAnsi="Times New Roman" w:cs="Times New Roman"/>
          <w:sz w:val="20"/>
          <w:szCs w:val="20"/>
        </w:rPr>
        <w:t>Committee</w:t>
      </w:r>
      <w:proofErr w:type="spellEnd"/>
    </w:p>
    <w:p w14:paraId="6AE9C4EE" w14:textId="142F38D9" w:rsidR="00616FA9" w:rsidRPr="00B4115F" w:rsidRDefault="00A3162E">
      <w:pPr>
        <w:pStyle w:val="Resimyazs0"/>
        <w:rPr>
          <w:rFonts w:ascii="Times New Roman" w:hAnsi="Times New Roman" w:cs="Times New Roman"/>
          <w:sz w:val="20"/>
          <w:szCs w:val="20"/>
        </w:rPr>
      </w:pPr>
      <w:r w:rsidRPr="00B4115F">
        <w:rPr>
          <w:rFonts w:ascii="Times New Roman" w:hAnsi="Times New Roman" w:cs="Times New Roman"/>
          <w:sz w:val="20"/>
          <w:szCs w:val="20"/>
          <w:lang w:eastAsia="en-US"/>
        </w:rPr>
        <w:t>Jalan M.l Ridwan Rais No.5 Jakarta 10110 Tel. 021-3857758</w:t>
      </w:r>
    </w:p>
    <w:p w14:paraId="2534CD95" w14:textId="77777777" w:rsidR="00616FA9" w:rsidRPr="00B4115F" w:rsidRDefault="00616FA9">
      <w:pPr>
        <w:spacing w:after="439" w:line="1" w:lineRule="exact"/>
        <w:rPr>
          <w:rFonts w:ascii="Times New Roman" w:hAnsi="Times New Roman" w:cs="Times New Roman"/>
          <w:sz w:val="20"/>
          <w:szCs w:val="20"/>
        </w:rPr>
      </w:pPr>
    </w:p>
    <w:p w14:paraId="75BF8EFD" w14:textId="77777777" w:rsidR="00616FA9" w:rsidRPr="001E6388" w:rsidRDefault="00A3162E">
      <w:pPr>
        <w:pStyle w:val="Gvdemetni20"/>
        <w:spacing w:after="0" w:line="230" w:lineRule="auto"/>
        <w:rPr>
          <w:rFonts w:ascii="Times New Roman" w:hAnsi="Times New Roman" w:cs="Times New Roman"/>
        </w:rPr>
      </w:pPr>
      <w:r w:rsidRPr="001E6388">
        <w:rPr>
          <w:rFonts w:ascii="Times New Roman" w:hAnsi="Times New Roman" w:cs="Times New Roman"/>
        </w:rPr>
        <w:t>ANNOUNCEMENT</w:t>
      </w:r>
    </w:p>
    <w:p w14:paraId="50DD7326" w14:textId="6E319ACB" w:rsidR="00616FA9" w:rsidRPr="001E6388" w:rsidRDefault="00A3162E">
      <w:pPr>
        <w:pStyle w:val="Gvdemetni20"/>
        <w:spacing w:after="100" w:line="230" w:lineRule="auto"/>
        <w:rPr>
          <w:rFonts w:ascii="Times New Roman" w:hAnsi="Times New Roman" w:cs="Times New Roman"/>
        </w:rPr>
      </w:pPr>
      <w:r w:rsidRPr="001E6388">
        <w:rPr>
          <w:rFonts w:ascii="Times New Roman" w:hAnsi="Times New Roman" w:cs="Times New Roman"/>
        </w:rPr>
        <w:t xml:space="preserve">INDONESIAN </w:t>
      </w:r>
      <w:r w:rsidR="00B4115F" w:rsidRPr="001E6388">
        <w:rPr>
          <w:rFonts w:ascii="Times New Roman" w:hAnsi="Times New Roman" w:cs="Times New Roman"/>
        </w:rPr>
        <w:t>SAFEGUARDS</w:t>
      </w:r>
      <w:r w:rsidRPr="001E6388">
        <w:rPr>
          <w:rFonts w:ascii="Times New Roman" w:hAnsi="Times New Roman" w:cs="Times New Roman"/>
        </w:rPr>
        <w:t xml:space="preserve"> COMMITTEE</w:t>
      </w:r>
      <w:r w:rsidRPr="001E6388">
        <w:rPr>
          <w:rFonts w:ascii="Times New Roman" w:hAnsi="Times New Roman" w:cs="Times New Roman"/>
          <w:lang w:eastAsia="en-US"/>
        </w:rPr>
        <w:br/>
      </w:r>
      <w:r w:rsidRPr="001E6388">
        <w:rPr>
          <w:rFonts w:ascii="Times New Roman" w:hAnsi="Times New Roman" w:cs="Times New Roman"/>
        </w:rPr>
        <w:t xml:space="preserve">NUMBER: </w:t>
      </w:r>
      <w:r w:rsidR="001E6388" w:rsidRPr="001E6388">
        <w:rPr>
          <w:rFonts w:ascii="Times New Roman" w:hAnsi="Times New Roman" w:cs="Times New Roman"/>
        </w:rPr>
        <w:t>05/KPPI/PENG/10/2023</w:t>
      </w:r>
    </w:p>
    <w:p w14:paraId="778BB96B" w14:textId="77777777" w:rsidR="001E6388" w:rsidRPr="001E6388" w:rsidRDefault="00A3162E" w:rsidP="001E6388">
      <w:pPr>
        <w:pStyle w:val="Gvdemetni20"/>
        <w:spacing w:after="100"/>
        <w:rPr>
          <w:rFonts w:ascii="Times New Roman" w:hAnsi="Times New Roman" w:cs="Times New Roman"/>
        </w:rPr>
      </w:pPr>
      <w:r w:rsidRPr="001E6388">
        <w:rPr>
          <w:rFonts w:ascii="Times New Roman" w:hAnsi="Times New Roman" w:cs="Times New Roman"/>
        </w:rPr>
        <w:t xml:space="preserve">ABOUT </w:t>
      </w:r>
    </w:p>
    <w:p w14:paraId="7D01DF13" w14:textId="22B65C27" w:rsidR="001E6388" w:rsidRPr="001E6388" w:rsidRDefault="001E6388" w:rsidP="001E6388">
      <w:pPr>
        <w:pStyle w:val="Gvdemetni20"/>
        <w:spacing w:after="100"/>
        <w:rPr>
          <w:rFonts w:ascii="Times New Roman" w:hAnsi="Times New Roman" w:cs="Times New Roman"/>
          <w:lang w:eastAsia="en-US"/>
        </w:rPr>
      </w:pPr>
      <w:r w:rsidRPr="001E6388">
        <w:rPr>
          <w:rFonts w:ascii="Times New Roman" w:hAnsi="Times New Roman" w:cs="Times New Roman"/>
          <w:lang w:eastAsia="en-US"/>
        </w:rPr>
        <w:t>COMMENCEMENT OF AN INVESTIGATION INTO TRADE SAFEGUARD MEASURES AGAINST A SURGE IN IMPORTS OF COTTON YARN</w:t>
      </w:r>
    </w:p>
    <w:p w14:paraId="378180A1" w14:textId="466F928F" w:rsidR="001E6388" w:rsidRPr="001E6388"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sz w:val="20"/>
          <w:szCs w:val="20"/>
        </w:rPr>
        <w:t>It is hereby informed that the Indonesian Safeguards Committee (KPPI) conducted an investigation into the Trade Safeguard Measures against the surge in the number of imports of Cotton Yarn goods. The investigation was carried out or an official application from the Indonesian Textile Association (API), representing the Domestic Industry (IDN) producing Cotton Yarn which was received by KPPI on September 18, 2023. The applicant requests that KPPI conduct an investigation for the imposition of Trade Safeguard Measures on the surge in the number of imports of Cotton Yarn goods, which includes as many as 27 (twenty-seven) 8-digit Harmonized System (HS) numbers, namely: HS. 5204.11.10, 5204.19.00, 5204.20.00, 5205.11.00, 5205.12.00, 5205.21.00, 5205.22.00, 5205.24.00, 5205.26.00, 5205.32.00, 5205.41.00, 5205.42.00,5205.43.00, 5205.47.00, 5205.48.00, 5206.11.00, 5206.12. 00, 5206.14.00, 5206.21.00, 5206.23.00, 5206.24.00, 5206.25.00, 5206.31.00, 5206.32.00, 5206.33.00, 5206.42.00, and 5206.45.00 based on the Indonesian Customs Tariff Book (BTKI) for 2022. The request for investigation was submitted because IDN, the producer of the goods requested for protection, had suffered Serious Losses or Threats of Serious Losses as a result of a surge in the number of imports of Cotton Yarn goods.</w:t>
      </w:r>
    </w:p>
    <w:p w14:paraId="7E307C0C" w14:textId="77777777" w:rsidR="001E6388" w:rsidRPr="001E6388"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sz w:val="20"/>
          <w:szCs w:val="20"/>
        </w:rPr>
        <w:t>After conducting research on the application, KPPI obtained preliminary evidence of a surge in the number of imports of Cotton Yarn goods and early indications of Serious Losses or Threats of Serious Losses experienced by the Applicant due to the surge in the number of imports of Cotton Yarn goods.</w:t>
      </w:r>
    </w:p>
    <w:p w14:paraId="0C22A9E6" w14:textId="0623950D" w:rsidR="00B8251B"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color w:val="auto"/>
          <w:sz w:val="20"/>
          <w:szCs w:val="20"/>
        </w:rPr>
        <w:t xml:space="preserve">In connection with this and based on the Government Regulation of the Republic of Indonesia Number 34 of 2011 concerning Antidumping Measures, Reward Measures, and Trade Security Measures, KPPI stipulates the commencement of an investigation for the imposition of Trade Safeguard Measures against the surge in the number of imports of Cotton Yarn goods as of the date of this Announcement. Interested parties are given the opportunity to register no later than </w:t>
      </w:r>
      <w:r w:rsidRPr="001E6388">
        <w:rPr>
          <w:rFonts w:ascii="Times New Roman" w:hAnsi="Times New Roman" w:cs="Times New Roman"/>
          <w:sz w:val="20"/>
          <w:szCs w:val="20"/>
        </w:rPr>
        <w:t>15 (fifteen) days from the date of this announcement and submit it to:</w:t>
      </w:r>
    </w:p>
    <w:p w14:paraId="5C7A9287" w14:textId="77777777" w:rsidR="001E6388" w:rsidRPr="00B4115F" w:rsidRDefault="001E6388" w:rsidP="001E6388">
      <w:pPr>
        <w:pStyle w:val="Gvdemetni0"/>
        <w:spacing w:line="252" w:lineRule="auto"/>
        <w:jc w:val="both"/>
        <w:rPr>
          <w:rFonts w:ascii="Times New Roman" w:hAnsi="Times New Roman" w:cs="Times New Roman"/>
          <w:sz w:val="20"/>
          <w:szCs w:val="20"/>
        </w:rPr>
      </w:pPr>
    </w:p>
    <w:p w14:paraId="0C23D868" w14:textId="42557BB8" w:rsidR="00B4115F" w:rsidRPr="00B4115F" w:rsidRDefault="00B4115F"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KOMITE PENGAMANAN PERDAGANGAN INDONESIA - KPPI</w:t>
      </w:r>
    </w:p>
    <w:p w14:paraId="79DE594E" w14:textId="6AA30C82" w:rsidR="00B8251B" w:rsidRPr="00B4115F" w:rsidRDefault="00B8251B"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(INDONESIAN SAFEGUARDS COMMITTEE)</w:t>
      </w:r>
    </w:p>
    <w:p w14:paraId="663364FB" w14:textId="629D4F75" w:rsidR="00616FA9" w:rsidRPr="00B4115F" w:rsidRDefault="00A3162E"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br/>
      </w:r>
      <w:r w:rsidR="00B8251B" w:rsidRPr="00B4115F">
        <w:rPr>
          <w:rFonts w:ascii="Times New Roman" w:hAnsi="Times New Roman" w:cs="Times New Roman"/>
          <w:sz w:val="20"/>
          <w:szCs w:val="20"/>
        </w:rPr>
        <w:t xml:space="preserve">MINISTRY OF TRADE REPUBLIC INDONESIAJI. M.l. Ridwan Rais No. 5, Building I, 5th Floor, Jakarta 10110Tel/Fax: (021) 3857758. E-mail: kppi@kemendag.go.id </w:t>
      </w:r>
    </w:p>
    <w:p w14:paraId="43221E14" w14:textId="77777777" w:rsidR="00B8251B" w:rsidRPr="00B4115F" w:rsidRDefault="00B8251B" w:rsidP="00B8251B">
      <w:pPr>
        <w:pStyle w:val="Gvdemetni0"/>
        <w:spacing w:after="0"/>
        <w:jc w:val="center"/>
        <w:rPr>
          <w:rFonts w:ascii="Times New Roman" w:hAnsi="Times New Roman" w:cs="Times New Roman"/>
          <w:sz w:val="20"/>
          <w:szCs w:val="20"/>
        </w:rPr>
      </w:pPr>
    </w:p>
    <w:p w14:paraId="5CB5E0FA" w14:textId="6AB28520" w:rsidR="00616FA9" w:rsidRPr="00B4115F" w:rsidRDefault="00A3162E">
      <w:pPr>
        <w:pStyle w:val="Gvdemetni0"/>
        <w:jc w:val="center"/>
        <w:rPr>
          <w:rFonts w:ascii="Times New Roman" w:hAnsi="Times New Roman" w:cs="Times New Roman"/>
          <w:sz w:val="20"/>
          <w:szCs w:val="20"/>
        </w:rPr>
      </w:pPr>
      <w:r w:rsidRPr="00B4115F">
        <w:rPr>
          <w:rFonts w:ascii="Times New Roman" w:hAnsi="Times New Roman" w:cs="Times New Roman"/>
          <w:sz w:val="20"/>
          <w:szCs w:val="20"/>
        </w:rPr>
        <w:t xml:space="preserve">Jakarta, </w:t>
      </w:r>
      <w:r w:rsidR="001E6388">
        <w:rPr>
          <w:rFonts w:ascii="Times New Roman" w:hAnsi="Times New Roman" w:cs="Times New Roman"/>
          <w:sz w:val="20"/>
          <w:szCs w:val="20"/>
        </w:rPr>
        <w:t>27</w:t>
      </w:r>
      <w:r w:rsidRPr="00B4115F">
        <w:rPr>
          <w:rFonts w:ascii="Times New Roman" w:hAnsi="Times New Roman" w:cs="Times New Roman"/>
          <w:sz w:val="20"/>
          <w:szCs w:val="20"/>
        </w:rPr>
        <w:t xml:space="preserve">th </w:t>
      </w:r>
      <w:r w:rsidR="001E6388">
        <w:rPr>
          <w:rFonts w:ascii="Times New Roman" w:hAnsi="Times New Roman" w:cs="Times New Roman"/>
          <w:sz w:val="20"/>
          <w:szCs w:val="20"/>
        </w:rPr>
        <w:t xml:space="preserve">October </w:t>
      </w:r>
      <w:r w:rsidRPr="00B4115F">
        <w:rPr>
          <w:rFonts w:ascii="Times New Roman" w:hAnsi="Times New Roman" w:cs="Times New Roman"/>
          <w:sz w:val="20"/>
          <w:szCs w:val="20"/>
        </w:rPr>
        <w:t>2023</w:t>
      </w:r>
    </w:p>
    <w:p w14:paraId="4884B0F5" w14:textId="207C81F0" w:rsidR="00616FA9" w:rsidRPr="00B4115F" w:rsidRDefault="001E6388">
      <w:pPr>
        <w:pStyle w:val="Gvdemetni0"/>
        <w:spacing w:after="200"/>
        <w:jc w:val="center"/>
        <w:rPr>
          <w:rFonts w:ascii="Times New Roman" w:hAnsi="Times New Roman" w:cs="Times New Roman"/>
          <w:sz w:val="20"/>
          <w:szCs w:val="20"/>
        </w:rPr>
      </w:pPr>
      <w:r>
        <w:rPr>
          <w:rFonts w:ascii="Times New Roman" w:hAnsi="Times New Roman" w:cs="Times New Roman"/>
          <w:sz w:val="20"/>
          <w:szCs w:val="20"/>
        </w:rPr>
        <w:t>Acting Chair</w:t>
      </w:r>
      <w:r w:rsidR="00A3162E" w:rsidRPr="00B4115F">
        <w:rPr>
          <w:rFonts w:ascii="Times New Roman" w:hAnsi="Times New Roman" w:cs="Times New Roman"/>
          <w:sz w:val="20"/>
          <w:szCs w:val="20"/>
        </w:rPr>
        <w:t xml:space="preserve"> </w:t>
      </w:r>
    </w:p>
    <w:p w14:paraId="55399D37" w14:textId="77777777" w:rsidR="001E6388" w:rsidRDefault="001E6388" w:rsidP="00A3162E">
      <w:pPr>
        <w:pStyle w:val="Gvdemetni0"/>
        <w:spacing w:after="0"/>
        <w:jc w:val="center"/>
        <w:rPr>
          <w:rFonts w:ascii="Times New Roman" w:hAnsi="Times New Roman" w:cs="Times New Roman"/>
          <w:sz w:val="20"/>
          <w:szCs w:val="20"/>
        </w:rPr>
      </w:pPr>
      <w:r>
        <w:rPr>
          <w:rFonts w:ascii="Times New Roman" w:hAnsi="Times New Roman" w:cs="Times New Roman"/>
          <w:sz w:val="20"/>
          <w:szCs w:val="20"/>
        </w:rPr>
        <w:t>Signature</w:t>
      </w:r>
    </w:p>
    <w:p w14:paraId="2585948D" w14:textId="39AA3BFF" w:rsidR="00616FA9" w:rsidRPr="00A3162E" w:rsidRDefault="001E6388" w:rsidP="00A3162E">
      <w:pPr>
        <w:pStyle w:val="Gvdemetni0"/>
        <w:spacing w:after="0"/>
        <w:jc w:val="center"/>
        <w:rPr>
          <w:rFonts w:ascii="Times New Roman" w:hAnsi="Times New Roman" w:cs="Times New Roman"/>
          <w:sz w:val="20"/>
          <w:szCs w:val="20"/>
        </w:rPr>
      </w:pPr>
      <w:proofErr w:type="spellStart"/>
      <w:r>
        <w:rPr>
          <w:rFonts w:ascii="Times New Roman" w:hAnsi="Times New Roman" w:cs="Times New Roman"/>
          <w:sz w:val="20"/>
          <w:szCs w:val="20"/>
        </w:rPr>
        <w:t>Nugraheni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Prasetya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Hastuti</w:t>
      </w:r>
      <w:proofErr w:type="spellEnd"/>
    </w:p>
    <w:sectPr w:rsidR="00616FA9" w:rsidRPr="00A3162E">
      <w:headerReference w:type="default" r:id="rId6"/>
      <w:pgSz w:w="11900" w:h="16840"/>
      <w:pgMar w:top="1983" w:right="1516" w:bottom="1983" w:left="2287" w:header="1555" w:footer="155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EF547" w14:textId="77777777" w:rsidR="004545FA" w:rsidRDefault="004545FA">
      <w:r>
        <w:separator/>
      </w:r>
    </w:p>
  </w:endnote>
  <w:endnote w:type="continuationSeparator" w:id="0">
    <w:p w14:paraId="0DAC38B5" w14:textId="77777777" w:rsidR="004545FA" w:rsidRDefault="0045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F33CD" w14:textId="77777777" w:rsidR="004545FA" w:rsidRDefault="004545FA"/>
  </w:footnote>
  <w:footnote w:type="continuationSeparator" w:id="0">
    <w:p w14:paraId="6266D10E" w14:textId="77777777" w:rsidR="004545FA" w:rsidRDefault="00454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12300" w14:textId="6239F075" w:rsidR="000D3ADC" w:rsidRPr="000D3ADC" w:rsidRDefault="000D3ADC" w:rsidP="000D3ADC">
    <w:pPr>
      <w:pStyle w:val="stbilgi"/>
      <w:jc w:val="right"/>
      <w:rPr>
        <w:rFonts w:ascii="Times New Roman" w:hAnsi="Times New Roman" w:cs="Times New Roman"/>
        <w:i/>
        <w:iCs/>
        <w:sz w:val="16"/>
        <w:szCs w:val="16"/>
      </w:rPr>
    </w:pPr>
    <w:proofErr w:type="spellStart"/>
    <w:r w:rsidRPr="000D3ADC">
      <w:rPr>
        <w:rFonts w:ascii="Times New Roman" w:hAnsi="Times New Roman" w:cs="Times New Roman"/>
        <w:i/>
        <w:iCs/>
        <w:sz w:val="16"/>
        <w:szCs w:val="16"/>
      </w:rPr>
      <w:t>Gayriresmi</w:t>
    </w:r>
    <w:proofErr w:type="spellEnd"/>
    <w:r w:rsidRPr="000D3ADC">
      <w:rPr>
        <w:rFonts w:ascii="Times New Roman" w:hAnsi="Times New Roman" w:cs="Times New Roman"/>
        <w:i/>
        <w:iCs/>
        <w:sz w:val="16"/>
        <w:szCs w:val="16"/>
      </w:rPr>
      <w:t xml:space="preserve"> </w:t>
    </w:r>
    <w:proofErr w:type="spellStart"/>
    <w:r w:rsidRPr="000D3ADC">
      <w:rPr>
        <w:rFonts w:ascii="Times New Roman" w:hAnsi="Times New Roman" w:cs="Times New Roman"/>
        <w:i/>
        <w:iCs/>
        <w:sz w:val="16"/>
        <w:szCs w:val="16"/>
      </w:rPr>
      <w:t>tercümedir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A9"/>
    <w:rsid w:val="000D3ADC"/>
    <w:rsid w:val="001E6388"/>
    <w:rsid w:val="00374461"/>
    <w:rsid w:val="004545FA"/>
    <w:rsid w:val="00520414"/>
    <w:rsid w:val="005217C6"/>
    <w:rsid w:val="00616FA9"/>
    <w:rsid w:val="007B7953"/>
    <w:rsid w:val="007D0AD6"/>
    <w:rsid w:val="007F3562"/>
    <w:rsid w:val="00856301"/>
    <w:rsid w:val="00A3162E"/>
    <w:rsid w:val="00A80D53"/>
    <w:rsid w:val="00AE6915"/>
    <w:rsid w:val="00B33302"/>
    <w:rsid w:val="00B4115F"/>
    <w:rsid w:val="00B8251B"/>
    <w:rsid w:val="00C0083A"/>
    <w:rsid w:val="00ED7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7DCB"/>
  <w15:docId w15:val="{2B34ACB8-B603-4602-B3AC-AA7A446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26"/>
      <w:szCs w:val="26"/>
      <w:u w:val="none"/>
      <w:lang w:val="tr-TR" w:eastAsia="tr-TR" w:bidi="tr-TR"/>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z w:val="15"/>
      <w:szCs w:val="15"/>
      <w:u w:val="none"/>
      <w:lang w:val="tr-TR" w:eastAsia="tr-TR" w:bidi="tr-TR"/>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0"/>
      <w:szCs w:val="20"/>
      <w:u w:val="none"/>
      <w:lang w:val="tr-TR" w:eastAsia="tr-TR" w:bidi="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6"/>
      <w:szCs w:val="16"/>
      <w:u w:val="none"/>
    </w:rPr>
  </w:style>
  <w:style w:type="paragraph" w:customStyle="1" w:styleId="Gvdemetni30">
    <w:name w:val="Gövde metni (3)"/>
    <w:basedOn w:val="Normal"/>
    <w:link w:val="Gvdemetni3"/>
    <w:pPr>
      <w:spacing w:after="280"/>
      <w:ind w:firstLine="740"/>
    </w:pPr>
    <w:rPr>
      <w:rFonts w:ascii="Arial" w:eastAsia="Arial" w:hAnsi="Arial" w:cs="Arial"/>
      <w:sz w:val="26"/>
      <w:szCs w:val="26"/>
      <w:lang w:val="tr-TR" w:eastAsia="tr-TR" w:bidi="tr-TR"/>
    </w:rPr>
  </w:style>
  <w:style w:type="paragraph" w:customStyle="1" w:styleId="Resimyazs0">
    <w:name w:val="Resim yazısı"/>
    <w:basedOn w:val="Normal"/>
    <w:link w:val="Resimyazs"/>
    <w:pPr>
      <w:spacing w:line="266" w:lineRule="auto"/>
    </w:pPr>
    <w:rPr>
      <w:rFonts w:ascii="Arial" w:eastAsia="Arial" w:hAnsi="Arial" w:cs="Arial"/>
      <w:sz w:val="15"/>
      <w:szCs w:val="15"/>
      <w:lang w:val="tr-TR" w:eastAsia="tr-TR"/>
    </w:rPr>
  </w:style>
  <w:style w:type="paragraph" w:customStyle="1" w:styleId="Gvdemetni20">
    <w:name w:val="Gövde metni (2)"/>
    <w:basedOn w:val="Normal"/>
    <w:link w:val="Gvdemetni2"/>
    <w:pPr>
      <w:spacing w:after="50" w:line="228" w:lineRule="auto"/>
      <w:jc w:val="center"/>
    </w:pPr>
    <w:rPr>
      <w:rFonts w:ascii="Arial" w:eastAsia="Arial" w:hAnsi="Arial" w:cs="Arial"/>
      <w:sz w:val="20"/>
      <w:szCs w:val="20"/>
      <w:lang w:val="tr-TR" w:eastAsia="tr-TR"/>
    </w:rPr>
  </w:style>
  <w:style w:type="paragraph" w:customStyle="1" w:styleId="Gvdemetni0">
    <w:name w:val="Gövde metni"/>
    <w:basedOn w:val="Normal"/>
    <w:link w:val="Gvdemetni"/>
    <w:pPr>
      <w:spacing w:after="100"/>
    </w:pPr>
    <w:rPr>
      <w:rFonts w:ascii="Arial" w:eastAsia="Arial" w:hAnsi="Arial" w:cs="Arial"/>
      <w:sz w:val="16"/>
      <w:szCs w:val="16"/>
    </w:rPr>
  </w:style>
  <w:style w:type="character" w:styleId="Kpr">
    <w:name w:val="Hyperlink"/>
    <w:basedOn w:val="VarsaylanParagrafYazTipi"/>
    <w:uiPriority w:val="99"/>
    <w:unhideWhenUsed/>
    <w:rsid w:val="00B8251B"/>
    <w:rPr>
      <w:color w:val="0563C1" w:themeColor="hyperlink"/>
      <w:u w:val="single"/>
    </w:rPr>
  </w:style>
  <w:style w:type="character" w:customStyle="1" w:styleId="UnresolvedMention">
    <w:name w:val="Unresolved Mention"/>
    <w:basedOn w:val="VarsaylanParagrafYazTipi"/>
    <w:uiPriority w:val="99"/>
    <w:semiHidden/>
    <w:unhideWhenUsed/>
    <w:rsid w:val="00B8251B"/>
    <w:rPr>
      <w:color w:val="605E5C"/>
      <w:shd w:val="clear" w:color="auto" w:fill="E1DFDD"/>
    </w:rPr>
  </w:style>
  <w:style w:type="character" w:styleId="YerTutucuMetni">
    <w:name w:val="Placeholder Text"/>
    <w:basedOn w:val="VarsaylanParagrafYazTipi"/>
    <w:uiPriority w:val="99"/>
    <w:semiHidden/>
    <w:rsid w:val="00B4115F"/>
    <w:rPr>
      <w:color w:val="808080"/>
    </w:rPr>
  </w:style>
  <w:style w:type="paragraph" w:styleId="stbilgi">
    <w:name w:val="header"/>
    <w:basedOn w:val="Normal"/>
    <w:link w:val="stbilgiChar"/>
    <w:uiPriority w:val="99"/>
    <w:unhideWhenUsed/>
    <w:rsid w:val="000D3ADC"/>
    <w:pPr>
      <w:tabs>
        <w:tab w:val="center" w:pos="4536"/>
        <w:tab w:val="right" w:pos="9072"/>
      </w:tabs>
    </w:pPr>
  </w:style>
  <w:style w:type="character" w:customStyle="1" w:styleId="stbilgiChar">
    <w:name w:val="Üstbilgi Char"/>
    <w:basedOn w:val="VarsaylanParagrafYazTipi"/>
    <w:link w:val="stbilgi"/>
    <w:uiPriority w:val="99"/>
    <w:rsid w:val="000D3ADC"/>
    <w:rPr>
      <w:color w:val="000000"/>
    </w:rPr>
  </w:style>
  <w:style w:type="paragraph" w:styleId="Altbilgi">
    <w:name w:val="footer"/>
    <w:basedOn w:val="Normal"/>
    <w:link w:val="AltbilgiChar"/>
    <w:uiPriority w:val="99"/>
    <w:unhideWhenUsed/>
    <w:rsid w:val="000D3ADC"/>
    <w:pPr>
      <w:tabs>
        <w:tab w:val="center" w:pos="4536"/>
        <w:tab w:val="right" w:pos="9072"/>
      </w:tabs>
    </w:pPr>
  </w:style>
  <w:style w:type="character" w:customStyle="1" w:styleId="AltbilgiChar">
    <w:name w:val="Altbilgi Char"/>
    <w:basedOn w:val="VarsaylanParagrafYazTipi"/>
    <w:link w:val="Altbilgi"/>
    <w:uiPriority w:val="99"/>
    <w:rsid w:val="000D3AD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2395</Characters>
  <Application>Microsoft Office Word</Application>
  <DocSecurity>0</DocSecurity>
  <Lines>48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Kübra ÇELEBİ</cp:lastModifiedBy>
  <cp:revision>2</cp:revision>
  <dcterms:created xsi:type="dcterms:W3CDTF">2023-11-06T13:55:00Z</dcterms:created>
  <dcterms:modified xsi:type="dcterms:W3CDTF">2023-11-06T13:55:00Z</dcterms:modified>
</cp:coreProperties>
</file>