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ED" w:rsidRDefault="00065BED" w:rsidP="00065BE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tr-TR"/>
        </w:rPr>
        <w:drawing>
          <wp:inline distT="0" distB="0" distL="0" distR="0" wp14:anchorId="015E105E">
            <wp:extent cx="800100" cy="5527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39" cy="567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BED">
        <w:rPr>
          <w:rFonts w:ascii="Arial" w:hAnsi="Arial" w:cs="Arial"/>
          <w:b/>
          <w:color w:val="FF0000"/>
        </w:rPr>
        <w:t xml:space="preserve">    </w:t>
      </w:r>
      <w:r w:rsidR="00AB76C7">
        <w:rPr>
          <w:rFonts w:ascii="Arial" w:hAnsi="Arial" w:cs="Arial"/>
          <w:b/>
          <w:color w:val="FF0000"/>
        </w:rPr>
        <w:t xml:space="preserve">   </w:t>
      </w:r>
      <w:r w:rsidR="00CF3EFB">
        <w:rPr>
          <w:rFonts w:ascii="Arial" w:hAnsi="Arial" w:cs="Arial"/>
          <w:b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2pt">
            <v:imagedata r:id="rId7" o:title="Antalya_Buyuksehir_Belediyesi-logo-"/>
          </v:shape>
        </w:pict>
      </w:r>
      <w:r w:rsidRPr="00065BED">
        <w:rPr>
          <w:rFonts w:ascii="Arial" w:hAnsi="Arial" w:cs="Arial"/>
          <w:b/>
          <w:color w:val="FF0000"/>
        </w:rPr>
        <w:t xml:space="preserve">   </w:t>
      </w:r>
      <w:r w:rsidR="00CF3EFB">
        <w:rPr>
          <w:rFonts w:ascii="Arial" w:hAnsi="Arial" w:cs="Arial"/>
          <w:b/>
          <w:color w:val="FF0000"/>
        </w:rPr>
        <w:pict>
          <v:shape id="_x0000_i1026" type="#_x0000_t75" style="width:61.5pt;height:46.5pt">
            <v:imagedata r:id="rId8" o:title="ANTALYA TİCARET VE SANAYİ ODASI"/>
          </v:shape>
        </w:pict>
      </w:r>
      <w:r w:rsidR="00AB76C7">
        <w:rPr>
          <w:rFonts w:ascii="Arial" w:hAnsi="Arial" w:cs="Arial"/>
          <w:b/>
          <w:color w:val="FF0000"/>
        </w:rPr>
        <w:t xml:space="preserve">    </w:t>
      </w:r>
      <w:r w:rsidRPr="00065BED">
        <w:rPr>
          <w:rFonts w:ascii="Arial" w:hAnsi="Arial" w:cs="Arial"/>
          <w:b/>
          <w:color w:val="FF0000"/>
        </w:rPr>
        <w:t xml:space="preserve">  </w:t>
      </w:r>
      <w:r w:rsidR="00AB76C7">
        <w:rPr>
          <w:rFonts w:ascii="Arial" w:hAnsi="Arial" w:cs="Arial"/>
          <w:b/>
          <w:noProof/>
          <w:color w:val="FF0000"/>
          <w:lang w:eastAsia="tr-TR"/>
        </w:rPr>
        <w:drawing>
          <wp:inline distT="0" distB="0" distL="0" distR="0" wp14:anchorId="14157D24">
            <wp:extent cx="761365" cy="484207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4" cy="497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BED">
        <w:rPr>
          <w:rFonts w:ascii="Arial" w:hAnsi="Arial" w:cs="Arial"/>
          <w:b/>
          <w:color w:val="FF0000"/>
        </w:rPr>
        <w:t xml:space="preserve">   </w:t>
      </w:r>
      <w:r w:rsidR="00AB76C7">
        <w:rPr>
          <w:rFonts w:ascii="Arial" w:hAnsi="Arial" w:cs="Arial"/>
          <w:b/>
          <w:noProof/>
          <w:color w:val="FF0000"/>
          <w:lang w:eastAsia="tr-TR"/>
        </w:rPr>
        <w:drawing>
          <wp:inline distT="0" distB="0" distL="0" distR="0" wp14:anchorId="103CCE34">
            <wp:extent cx="790575" cy="582529"/>
            <wp:effectExtent l="0" t="0" r="0" b="825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39" cy="58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BED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  </w:t>
      </w:r>
      <w:r w:rsidR="00AB76C7">
        <w:rPr>
          <w:rFonts w:ascii="Arial" w:hAnsi="Arial" w:cs="Arial"/>
          <w:b/>
          <w:noProof/>
          <w:color w:val="FF0000"/>
          <w:lang w:eastAsia="tr-TR"/>
        </w:rPr>
        <w:drawing>
          <wp:inline distT="0" distB="0" distL="0" distR="0" wp14:anchorId="7A9EFE4D" wp14:editId="408EDCB0">
            <wp:extent cx="713105" cy="664210"/>
            <wp:effectExtent l="0" t="0" r="0" b="254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</w:rPr>
        <w:t xml:space="preserve">                                          </w:t>
      </w:r>
      <w:r w:rsidRPr="00065BED">
        <w:rPr>
          <w:rFonts w:ascii="Arial" w:hAnsi="Arial" w:cs="Arial"/>
          <w:b/>
          <w:color w:val="FF0000"/>
        </w:rPr>
        <w:t xml:space="preserve">   </w:t>
      </w:r>
      <w:r>
        <w:rPr>
          <w:rFonts w:ascii="Arial" w:hAnsi="Arial" w:cs="Arial"/>
          <w:b/>
          <w:color w:val="FF0000"/>
        </w:rPr>
        <w:t xml:space="preserve">     </w:t>
      </w:r>
      <w:r w:rsidR="00AB76C7">
        <w:rPr>
          <w:rFonts w:ascii="Arial" w:hAnsi="Arial" w:cs="Arial"/>
          <w:b/>
          <w:color w:val="FF0000"/>
        </w:rPr>
        <w:t xml:space="preserve">    </w:t>
      </w:r>
      <w:r>
        <w:rPr>
          <w:rFonts w:ascii="Arial" w:hAnsi="Arial" w:cs="Arial"/>
          <w:b/>
          <w:color w:val="FF0000"/>
        </w:rPr>
        <w:t xml:space="preserve"> </w:t>
      </w:r>
      <w:r w:rsidRPr="00065BED">
        <w:rPr>
          <w:rFonts w:ascii="Arial" w:hAnsi="Arial" w:cs="Arial"/>
          <w:b/>
          <w:color w:val="FF0000"/>
        </w:rPr>
        <w:t xml:space="preserve">        </w:t>
      </w:r>
    </w:p>
    <w:p w:rsidR="0024719C" w:rsidRDefault="00065BED" w:rsidP="0024719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</w:t>
      </w:r>
    </w:p>
    <w:p w:rsidR="0024719C" w:rsidRPr="00055DCF" w:rsidRDefault="0024719C" w:rsidP="0024719C">
      <w:pPr>
        <w:rPr>
          <w:rFonts w:ascii="Arial" w:hAnsi="Arial" w:cs="Arial"/>
          <w:b/>
          <w:color w:val="FF0000"/>
          <w:sz w:val="24"/>
          <w:szCs w:val="24"/>
        </w:rPr>
      </w:pPr>
      <w:r w:rsidRPr="0024719C">
        <w:rPr>
          <w:rFonts w:ascii="Arial" w:hAnsi="Arial" w:cs="Arial"/>
          <w:b/>
          <w:color w:val="FF0000"/>
        </w:rPr>
        <w:t xml:space="preserve">    </w:t>
      </w:r>
      <w:r>
        <w:rPr>
          <w:rFonts w:ascii="Arial" w:hAnsi="Arial" w:cs="Arial"/>
          <w:b/>
          <w:color w:val="FF0000"/>
        </w:rPr>
        <w:t xml:space="preserve">           </w:t>
      </w:r>
      <w:r w:rsidR="00457A7B"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 xml:space="preserve">      </w:t>
      </w:r>
      <w:r w:rsidRPr="0024719C">
        <w:rPr>
          <w:rFonts w:ascii="Arial" w:hAnsi="Arial" w:cs="Arial"/>
          <w:b/>
          <w:color w:val="FF0000"/>
        </w:rPr>
        <w:t xml:space="preserve">  </w:t>
      </w:r>
      <w:r w:rsidRPr="00055DCF">
        <w:rPr>
          <w:rFonts w:ascii="Arial" w:hAnsi="Arial" w:cs="Arial"/>
          <w:b/>
          <w:color w:val="FF0000"/>
          <w:sz w:val="24"/>
          <w:szCs w:val="24"/>
        </w:rPr>
        <w:t>“ KOBİLERLE GÜÇLÜ VE GÜVENLİ YARINLARA ”</w:t>
      </w:r>
    </w:p>
    <w:p w:rsidR="0024719C" w:rsidRPr="00055DCF" w:rsidRDefault="0024719C" w:rsidP="0024719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5DCF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</w:t>
      </w:r>
      <w:r w:rsidR="00457A7B" w:rsidRPr="00055DCF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055DCF">
        <w:rPr>
          <w:rFonts w:ascii="Arial" w:hAnsi="Arial" w:cs="Arial"/>
          <w:b/>
          <w:color w:val="000000" w:themeColor="text1"/>
          <w:sz w:val="24"/>
          <w:szCs w:val="24"/>
        </w:rPr>
        <w:t xml:space="preserve"> Gelecek için KOBİLER ile buluşuyoruz… </w:t>
      </w:r>
      <w:r w:rsidRPr="00055DC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55DC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</w:t>
      </w:r>
    </w:p>
    <w:p w:rsidR="0024719C" w:rsidRPr="000B3F13" w:rsidRDefault="0024719C" w:rsidP="000B3F13">
      <w:pPr>
        <w:pStyle w:val="ListeParagraf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B3F13">
        <w:rPr>
          <w:rFonts w:ascii="Arial" w:hAnsi="Arial" w:cs="Arial"/>
          <w:color w:val="000000" w:themeColor="text1"/>
          <w:sz w:val="24"/>
          <w:szCs w:val="24"/>
        </w:rPr>
        <w:t>“2023 Türkiye İhracat Stratejisi ve Eylem Planı” ile</w:t>
      </w:r>
      <w:r w:rsidR="00915442" w:rsidRPr="000B3F13">
        <w:rPr>
          <w:rFonts w:ascii="Arial" w:hAnsi="Arial" w:cs="Arial"/>
          <w:color w:val="000000" w:themeColor="text1"/>
          <w:sz w:val="24"/>
          <w:szCs w:val="24"/>
        </w:rPr>
        <w:t xml:space="preserve"> 2023 İhracat- KOBİ Stratejisi, </w:t>
      </w:r>
      <w:r w:rsidRPr="000B3F13">
        <w:rPr>
          <w:rFonts w:ascii="Arial" w:hAnsi="Arial" w:cs="Arial"/>
          <w:b/>
          <w:color w:val="000000" w:themeColor="text1"/>
          <w:sz w:val="24"/>
          <w:szCs w:val="24"/>
        </w:rPr>
        <w:t xml:space="preserve">ULUSAL POLİTİKA </w:t>
      </w:r>
      <w:r w:rsidRPr="000B3F13">
        <w:rPr>
          <w:rFonts w:ascii="Arial" w:hAnsi="Arial" w:cs="Arial"/>
          <w:color w:val="000000" w:themeColor="text1"/>
          <w:sz w:val="24"/>
          <w:szCs w:val="24"/>
        </w:rPr>
        <w:t>haline gelmiş ve Kamu kuruluşlarının 5 yıllık Stratejik Planlarında yer almıştır. Türkiye’deki şirketlerin %99’unu oluşturan KOBİ’ler- küçük ve orta ölçekli işletmeler- ülkemizdeki toplam istihdamın da %75’ini karşılamaktadır. Küresel rekabetin hız kazandığı günümüz dünyasında, üretimi, istihdamı, gelirimizi arttırmak ve sınırları aşmak zorundayız. Bu amaca dönük olarak,</w:t>
      </w:r>
      <w:r w:rsidR="00E45A43" w:rsidRPr="000B3F13">
        <w:rPr>
          <w:rFonts w:ascii="Arial" w:hAnsi="Arial" w:cs="Arial"/>
          <w:color w:val="000000" w:themeColor="text1"/>
          <w:sz w:val="24"/>
          <w:szCs w:val="24"/>
        </w:rPr>
        <w:t xml:space="preserve"> iki yıl önce </w:t>
      </w:r>
      <w:r w:rsidRPr="000B3F13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Pr="000B3F13">
        <w:rPr>
          <w:rFonts w:ascii="Arial" w:hAnsi="Arial" w:cs="Arial"/>
          <w:b/>
          <w:color w:val="000000" w:themeColor="text1"/>
          <w:sz w:val="24"/>
          <w:szCs w:val="24"/>
        </w:rPr>
        <w:t>KOBİLERLE GÜÇLÜ VE GÜVENLİ YARINLARA”</w:t>
      </w:r>
      <w:r w:rsidRPr="000B3F13">
        <w:rPr>
          <w:rFonts w:ascii="Arial" w:hAnsi="Arial" w:cs="Arial"/>
          <w:color w:val="000000" w:themeColor="text1"/>
          <w:sz w:val="24"/>
          <w:szCs w:val="24"/>
        </w:rPr>
        <w:t xml:space="preserve"> Projesi başlatılmıştır. </w:t>
      </w:r>
    </w:p>
    <w:p w:rsidR="002319E1" w:rsidRDefault="0024719C" w:rsidP="002319E1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319E1">
        <w:rPr>
          <w:rFonts w:ascii="Arial" w:hAnsi="Arial" w:cs="Arial"/>
          <w:b/>
          <w:color w:val="FF0000"/>
          <w:sz w:val="24"/>
          <w:szCs w:val="24"/>
        </w:rPr>
        <w:t>GELİŞEN TÜRKİYE EKONOMİSİ’NDE BİRLİKTEN DOĞAN KUVVET</w:t>
      </w:r>
      <w:r w:rsidR="00554FC1" w:rsidRPr="002319E1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</w:t>
      </w:r>
      <w:r w:rsidRPr="002319E1">
        <w:rPr>
          <w:rFonts w:ascii="Arial" w:hAnsi="Arial" w:cs="Arial"/>
          <w:b/>
          <w:color w:val="000000" w:themeColor="text1"/>
          <w:sz w:val="24"/>
          <w:szCs w:val="24"/>
        </w:rPr>
        <w:t>Proje kapsamında;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 xml:space="preserve"> tüm Türkiye’de KOBİ’ler ile buluşmalar düzenlenmekte, ekonomideki son gelişmeler ışığında, KOBİ’ler için finansmana erişim ve yararlanabilecekleri destek programları, kaynak alternatifleri, kredil</w:t>
      </w:r>
      <w:r w:rsidR="00AC0AA5">
        <w:rPr>
          <w:rFonts w:ascii="Arial" w:hAnsi="Arial" w:cs="Arial"/>
          <w:color w:val="000000" w:themeColor="text1"/>
          <w:sz w:val="24"/>
          <w:szCs w:val="24"/>
        </w:rPr>
        <w:t xml:space="preserve">er, sigorta, garanti hizmeti,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borçlanma araçları</w:t>
      </w:r>
      <w:r w:rsidR="00AC0AA5">
        <w:rPr>
          <w:rFonts w:ascii="Arial" w:hAnsi="Arial" w:cs="Arial"/>
          <w:color w:val="000000" w:themeColor="text1"/>
          <w:sz w:val="24"/>
          <w:szCs w:val="24"/>
        </w:rPr>
        <w:t>, Ticaret finansmanı ve leasing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319E1">
        <w:rPr>
          <w:rFonts w:ascii="Arial" w:hAnsi="Arial" w:cs="Arial"/>
          <w:color w:val="000000" w:themeColor="text1"/>
          <w:sz w:val="24"/>
          <w:szCs w:val="24"/>
        </w:rPr>
        <w:t>vb</w:t>
      </w:r>
      <w:proofErr w:type="spellEnd"/>
      <w:r w:rsidRPr="002319E1">
        <w:rPr>
          <w:rFonts w:ascii="Arial" w:hAnsi="Arial" w:cs="Arial"/>
          <w:color w:val="000000" w:themeColor="text1"/>
          <w:sz w:val="24"/>
          <w:szCs w:val="24"/>
        </w:rPr>
        <w:t xml:space="preserve"> konularda detaylı bilgilendirme çalışmaları yapılmaktadır.</w:t>
      </w:r>
      <w:r w:rsidR="002319E1" w:rsidRPr="002319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319E1">
        <w:rPr>
          <w:rFonts w:ascii="Arial" w:hAnsi="Arial" w:cs="Arial"/>
          <w:color w:val="000000" w:themeColor="text1"/>
          <w:sz w:val="24"/>
          <w:szCs w:val="24"/>
        </w:rPr>
        <w:t>Kamu ve Yerel Yönetimler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Ticaret ve San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ayi Odaları, </w:t>
      </w:r>
      <w:r w:rsidR="00BB4532" w:rsidRPr="002319E1">
        <w:rPr>
          <w:rFonts w:ascii="Arial" w:hAnsi="Arial" w:cs="Arial"/>
          <w:color w:val="000000" w:themeColor="text1"/>
          <w:sz w:val="24"/>
          <w:szCs w:val="24"/>
        </w:rPr>
        <w:t>Ticaret Borsaları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OSB’ler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EXİMBANK İl Müdürlükleri,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 xml:space="preserve">KOSGEB İl 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Müdürlükleri, Üniversiteler,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Yerel ve Ulusal Medya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Üretici ve İhracatçı işletmeler ile birlikte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doğru ve hatasız bilgi ulaştırılıp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eksikler tamamlanıp</w:t>
      </w:r>
      <w:r w:rsidR="00650A46" w:rsidRPr="002319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19E1">
        <w:rPr>
          <w:rFonts w:ascii="Arial" w:hAnsi="Arial" w:cs="Arial"/>
          <w:color w:val="000000" w:themeColor="text1"/>
          <w:sz w:val="24"/>
          <w:szCs w:val="24"/>
        </w:rPr>
        <w:t>merak edilen tüm sorulara uzmanlarca cevaplar verilmekte, yapılan özel çalışmalarla, Ulusal Medyanın kente ve kent KOBİ’lerine olan ilgisi de arttırılmaktadır.</w:t>
      </w:r>
      <w:proofErr w:type="gramEnd"/>
    </w:p>
    <w:p w:rsidR="002319E1" w:rsidRDefault="002319E1" w:rsidP="002319E1">
      <w:pPr>
        <w:pStyle w:val="ListeParagraf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8E5104" w:rsidRPr="003E1C86" w:rsidRDefault="00B77007" w:rsidP="00154DF6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7007">
        <w:rPr>
          <w:rFonts w:ascii="Arial" w:hAnsi="Arial" w:cs="Arial"/>
          <w:b/>
          <w:color w:val="FF0000"/>
          <w:sz w:val="24"/>
          <w:szCs w:val="24"/>
        </w:rPr>
        <w:t xml:space="preserve">Yeni Rota: </w:t>
      </w:r>
      <w:r w:rsidR="008F43AB">
        <w:rPr>
          <w:rFonts w:ascii="Arial" w:hAnsi="Arial" w:cs="Arial"/>
          <w:b/>
          <w:color w:val="FF0000"/>
          <w:sz w:val="24"/>
          <w:szCs w:val="24"/>
        </w:rPr>
        <w:t>Türk Turizminin başkenti ve t</w:t>
      </w:r>
      <w:r w:rsidR="001E01DE">
        <w:rPr>
          <w:rFonts w:ascii="Arial" w:hAnsi="Arial" w:cs="Arial"/>
          <w:b/>
          <w:color w:val="FF0000"/>
          <w:sz w:val="24"/>
          <w:szCs w:val="24"/>
        </w:rPr>
        <w:t>icaret ile</w:t>
      </w:r>
      <w:r w:rsidR="00682E38">
        <w:rPr>
          <w:rFonts w:ascii="Arial" w:hAnsi="Arial" w:cs="Arial"/>
          <w:b/>
          <w:color w:val="FF0000"/>
          <w:sz w:val="24"/>
          <w:szCs w:val="24"/>
        </w:rPr>
        <w:t xml:space="preserve"> tarımda lokomotif şehir</w:t>
      </w:r>
      <w:r w:rsidR="001E01DE">
        <w:rPr>
          <w:rFonts w:ascii="Arial" w:hAnsi="Arial" w:cs="Arial"/>
          <w:b/>
          <w:color w:val="FF0000"/>
          <w:sz w:val="24"/>
          <w:szCs w:val="24"/>
        </w:rPr>
        <w:t>;</w:t>
      </w:r>
      <w:r w:rsidR="008F43AB">
        <w:rPr>
          <w:rFonts w:ascii="Arial" w:hAnsi="Arial" w:cs="Arial"/>
          <w:b/>
          <w:color w:val="FF0000"/>
          <w:sz w:val="24"/>
          <w:szCs w:val="24"/>
        </w:rPr>
        <w:t xml:space="preserve"> Antalya</w:t>
      </w:r>
    </w:p>
    <w:p w:rsidR="00F20AAF" w:rsidRPr="0004087D" w:rsidRDefault="003E1C86" w:rsidP="0004087D">
      <w:pPr>
        <w:rPr>
          <w:rFonts w:ascii="Arial" w:hAnsi="Arial" w:cs="Arial"/>
          <w:sz w:val="24"/>
          <w:szCs w:val="24"/>
        </w:rPr>
      </w:pPr>
      <w:r w:rsidRPr="0004087D">
        <w:rPr>
          <w:rFonts w:ascii="Arial" w:hAnsi="Arial" w:cs="Arial"/>
          <w:sz w:val="24"/>
          <w:szCs w:val="24"/>
        </w:rPr>
        <w:t xml:space="preserve">Antalya son 25 yılda </w:t>
      </w:r>
      <w:r w:rsidR="00F848E9" w:rsidRPr="0004087D">
        <w:rPr>
          <w:rFonts w:ascii="Arial" w:hAnsi="Arial" w:cs="Arial"/>
          <w:sz w:val="24"/>
          <w:szCs w:val="24"/>
        </w:rPr>
        <w:t>nüfusunu 2 kat, yabancı turist sayısını 15, tarım üretimini 2, ihracatını da 20 kat arttırdı.</w:t>
      </w:r>
      <w:r w:rsidR="00F20AAF" w:rsidRPr="0004087D">
        <w:rPr>
          <w:rFonts w:ascii="Arial" w:hAnsi="Arial" w:cs="Arial"/>
          <w:sz w:val="24"/>
          <w:szCs w:val="24"/>
        </w:rPr>
        <w:t xml:space="preserve"> Antalya, Dünya’nın en önemli turizm </w:t>
      </w:r>
      <w:proofErr w:type="gramStart"/>
      <w:r w:rsidR="00F20AAF" w:rsidRPr="0004087D">
        <w:rPr>
          <w:rFonts w:ascii="Arial" w:hAnsi="Arial" w:cs="Arial"/>
          <w:sz w:val="24"/>
          <w:szCs w:val="24"/>
        </w:rPr>
        <w:t>destinasyonlarından</w:t>
      </w:r>
      <w:proofErr w:type="gramEnd"/>
      <w:r w:rsidR="00F20AAF" w:rsidRPr="0004087D">
        <w:rPr>
          <w:rFonts w:ascii="Arial" w:hAnsi="Arial" w:cs="Arial"/>
          <w:sz w:val="24"/>
          <w:szCs w:val="24"/>
        </w:rPr>
        <w:t xml:space="preserve"> birisi olurken bu yıl 14 milyon turist hedefini yakalamayı amaçlıyor.</w:t>
      </w:r>
      <w:r w:rsidR="00F20AAF" w:rsidRPr="00F20AAF">
        <w:t xml:space="preserve"> </w:t>
      </w:r>
      <w:r w:rsidR="00F20AAF" w:rsidRPr="0004087D">
        <w:rPr>
          <w:rFonts w:ascii="Arial" w:hAnsi="Arial" w:cs="Arial"/>
          <w:sz w:val="24"/>
          <w:szCs w:val="24"/>
        </w:rPr>
        <w:t>Antalya, büyük oranda tarım ve turizme dayalı olarak büyüyen bir ekono</w:t>
      </w:r>
      <w:r w:rsidR="00682E38">
        <w:rPr>
          <w:rFonts w:ascii="Arial" w:hAnsi="Arial" w:cs="Arial"/>
          <w:sz w:val="24"/>
          <w:szCs w:val="24"/>
        </w:rPr>
        <w:t>mi ve</w:t>
      </w:r>
      <w:r w:rsidR="00F20AAF" w:rsidRPr="0004087D">
        <w:rPr>
          <w:rFonts w:ascii="Arial" w:hAnsi="Arial" w:cs="Arial"/>
          <w:sz w:val="24"/>
          <w:szCs w:val="24"/>
        </w:rPr>
        <w:t xml:space="preserve"> ağır sanayiye sahip değil. Antalya OSB’leri, çevreci</w:t>
      </w:r>
      <w:r w:rsidR="00D813A1">
        <w:rPr>
          <w:rFonts w:ascii="Arial" w:hAnsi="Arial" w:cs="Arial"/>
          <w:sz w:val="24"/>
          <w:szCs w:val="24"/>
        </w:rPr>
        <w:t xml:space="preserve"> yapılarıyla</w:t>
      </w:r>
      <w:r w:rsidR="00F20AAF" w:rsidRPr="0004087D">
        <w:rPr>
          <w:rFonts w:ascii="Arial" w:hAnsi="Arial" w:cs="Arial"/>
          <w:sz w:val="24"/>
          <w:szCs w:val="24"/>
        </w:rPr>
        <w:t xml:space="preserve"> adından söz ettiriyor. Antalya Serbest Bölgesi, lüks yat üretiminde marka olma yolunda ilerlerken,</w:t>
      </w:r>
      <w:r w:rsidR="009859D3">
        <w:rPr>
          <w:rFonts w:ascii="Arial" w:hAnsi="Arial" w:cs="Arial"/>
          <w:sz w:val="24"/>
          <w:szCs w:val="24"/>
        </w:rPr>
        <w:t xml:space="preserve"> </w:t>
      </w:r>
      <w:r w:rsidR="007266F9">
        <w:rPr>
          <w:rFonts w:ascii="Arial" w:hAnsi="Arial" w:cs="Arial"/>
          <w:sz w:val="24"/>
          <w:szCs w:val="24"/>
        </w:rPr>
        <w:t>2000 yılından bu yana 372 lüks yat denize indirildi.</w:t>
      </w:r>
      <w:r w:rsidR="00F20AAF" w:rsidRPr="0004087D">
        <w:rPr>
          <w:rFonts w:ascii="Arial" w:hAnsi="Arial" w:cs="Arial"/>
          <w:sz w:val="24"/>
          <w:szCs w:val="24"/>
        </w:rPr>
        <w:t xml:space="preserve"> Antalya</w:t>
      </w:r>
      <w:r w:rsidR="009859D3">
        <w:rPr>
          <w:rFonts w:ascii="Arial" w:hAnsi="Arial" w:cs="Arial"/>
          <w:sz w:val="24"/>
          <w:szCs w:val="24"/>
        </w:rPr>
        <w:t xml:space="preserve"> tüm sektörleriyle </w:t>
      </w:r>
      <w:r w:rsidR="00F20AAF" w:rsidRPr="0004087D">
        <w:rPr>
          <w:rFonts w:ascii="Arial" w:hAnsi="Arial" w:cs="Arial"/>
          <w:sz w:val="24"/>
          <w:szCs w:val="24"/>
        </w:rPr>
        <w:t>yılda 1 milyar Dolar ihraca</w:t>
      </w:r>
      <w:r w:rsidR="009859D3">
        <w:rPr>
          <w:rFonts w:ascii="Arial" w:hAnsi="Arial" w:cs="Arial"/>
          <w:sz w:val="24"/>
          <w:szCs w:val="24"/>
        </w:rPr>
        <w:t>t gerçekleştiriyor</w:t>
      </w:r>
      <w:r w:rsidR="00F20AAF" w:rsidRPr="0004087D">
        <w:rPr>
          <w:rFonts w:ascii="Arial" w:hAnsi="Arial" w:cs="Arial"/>
          <w:sz w:val="24"/>
          <w:szCs w:val="24"/>
        </w:rPr>
        <w:t>.</w:t>
      </w:r>
      <w:r w:rsidR="000408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0AAF" w:rsidRPr="0004087D">
        <w:rPr>
          <w:rFonts w:ascii="Arial" w:hAnsi="Arial" w:cs="Arial"/>
          <w:sz w:val="24"/>
          <w:szCs w:val="24"/>
        </w:rPr>
        <w:t>Antalya'daki ticaret sektörü, toplam gelirlerin %34'ünü oluşturan önemli bir ağ</w:t>
      </w:r>
      <w:r w:rsidR="009859D3">
        <w:rPr>
          <w:rFonts w:ascii="Arial" w:hAnsi="Arial" w:cs="Arial"/>
          <w:sz w:val="24"/>
          <w:szCs w:val="24"/>
        </w:rPr>
        <w:t xml:space="preserve">ırlığa sahip. </w:t>
      </w:r>
      <w:proofErr w:type="gramEnd"/>
      <w:r w:rsidR="009859D3">
        <w:rPr>
          <w:rFonts w:ascii="Arial" w:hAnsi="Arial" w:cs="Arial"/>
          <w:sz w:val="24"/>
          <w:szCs w:val="24"/>
        </w:rPr>
        <w:t>İ</w:t>
      </w:r>
      <w:r w:rsidR="00F20AAF" w:rsidRPr="0004087D">
        <w:rPr>
          <w:rFonts w:ascii="Arial" w:hAnsi="Arial" w:cs="Arial"/>
          <w:sz w:val="24"/>
          <w:szCs w:val="24"/>
        </w:rPr>
        <w:t>hracatın %67'si ve ithalatın %60'ı Avrupa Birliği üye ülkeleri ile gerçekleşiyor.</w:t>
      </w:r>
      <w:r w:rsidR="0004087D">
        <w:rPr>
          <w:rFonts w:ascii="Arial" w:hAnsi="Arial" w:cs="Arial"/>
          <w:sz w:val="24"/>
          <w:szCs w:val="24"/>
        </w:rPr>
        <w:t xml:space="preserve"> Ticaret ve Sanayi Odası’na bağlı 50 bine yakın </w:t>
      </w:r>
      <w:proofErr w:type="spellStart"/>
      <w:r w:rsidR="0004087D">
        <w:rPr>
          <w:rFonts w:ascii="Arial" w:hAnsi="Arial" w:cs="Arial"/>
          <w:sz w:val="24"/>
          <w:szCs w:val="24"/>
        </w:rPr>
        <w:t>kobi</w:t>
      </w:r>
      <w:proofErr w:type="spellEnd"/>
      <w:r w:rsidR="0004087D">
        <w:rPr>
          <w:rFonts w:ascii="Arial" w:hAnsi="Arial" w:cs="Arial"/>
          <w:sz w:val="24"/>
          <w:szCs w:val="24"/>
        </w:rPr>
        <w:t xml:space="preserve"> ve büyük işletmeler ile Antalya, </w:t>
      </w:r>
      <w:r w:rsidR="005723C2">
        <w:rPr>
          <w:rFonts w:ascii="Arial" w:hAnsi="Arial" w:cs="Arial"/>
          <w:sz w:val="24"/>
          <w:szCs w:val="24"/>
        </w:rPr>
        <w:t>ihracatını arttırmayı hedefliyor.</w:t>
      </w:r>
    </w:p>
    <w:p w:rsidR="00F20AAF" w:rsidRDefault="00F20AAF" w:rsidP="00F20AAF">
      <w:pPr>
        <w:pStyle w:val="ListeParagraf"/>
        <w:ind w:left="360"/>
        <w:rPr>
          <w:rFonts w:ascii="Arial" w:hAnsi="Arial" w:cs="Arial"/>
          <w:sz w:val="24"/>
          <w:szCs w:val="24"/>
        </w:rPr>
      </w:pPr>
    </w:p>
    <w:p w:rsidR="00F20AAF" w:rsidRPr="00F20AAF" w:rsidRDefault="00F20AAF" w:rsidP="00F20AAF">
      <w:pPr>
        <w:pStyle w:val="ListeParagraf"/>
        <w:ind w:left="360"/>
        <w:rPr>
          <w:rFonts w:ascii="Arial" w:hAnsi="Arial" w:cs="Arial"/>
          <w:sz w:val="24"/>
          <w:szCs w:val="24"/>
        </w:rPr>
      </w:pPr>
    </w:p>
    <w:p w:rsidR="00F848E9" w:rsidRDefault="00F848E9" w:rsidP="003E1C86">
      <w:pPr>
        <w:pStyle w:val="ListeParagraf"/>
        <w:ind w:left="360"/>
        <w:rPr>
          <w:rFonts w:ascii="Arial" w:hAnsi="Arial" w:cs="Arial"/>
          <w:sz w:val="24"/>
          <w:szCs w:val="24"/>
        </w:rPr>
      </w:pPr>
    </w:p>
    <w:p w:rsidR="003E1C86" w:rsidRPr="0099498F" w:rsidRDefault="003E1C86" w:rsidP="003E1C86">
      <w:pPr>
        <w:pStyle w:val="ListeParagraf"/>
        <w:ind w:left="360"/>
        <w:rPr>
          <w:rFonts w:ascii="Arial" w:hAnsi="Arial" w:cs="Arial"/>
          <w:sz w:val="24"/>
          <w:szCs w:val="24"/>
        </w:rPr>
      </w:pPr>
    </w:p>
    <w:p w:rsidR="0099498F" w:rsidRPr="0099498F" w:rsidRDefault="0099498F" w:rsidP="0099498F">
      <w:pPr>
        <w:rPr>
          <w:rFonts w:ascii="Arial" w:hAnsi="Arial" w:cs="Arial"/>
          <w:sz w:val="24"/>
          <w:szCs w:val="24"/>
        </w:rPr>
      </w:pPr>
    </w:p>
    <w:p w:rsidR="008E5104" w:rsidRPr="008E5104" w:rsidRDefault="008E5104" w:rsidP="008E5104">
      <w:pPr>
        <w:pStyle w:val="ListeParagraf"/>
        <w:rPr>
          <w:rFonts w:ascii="Arial" w:hAnsi="Arial" w:cs="Arial"/>
          <w:sz w:val="24"/>
          <w:szCs w:val="24"/>
        </w:rPr>
      </w:pPr>
    </w:p>
    <w:p w:rsidR="008E5104" w:rsidRPr="00C624A1" w:rsidRDefault="008E5104" w:rsidP="008E5104">
      <w:pPr>
        <w:pStyle w:val="ListeParagraf"/>
        <w:ind w:left="360"/>
        <w:rPr>
          <w:rFonts w:ascii="Arial" w:hAnsi="Arial" w:cs="Arial"/>
          <w:sz w:val="24"/>
          <w:szCs w:val="24"/>
        </w:rPr>
      </w:pPr>
    </w:p>
    <w:p w:rsidR="002319E1" w:rsidRPr="00302155" w:rsidRDefault="00740434" w:rsidP="00302155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319E1">
        <w:rPr>
          <w:rFonts w:ascii="Arial" w:hAnsi="Arial" w:cs="Arial"/>
          <w:sz w:val="24"/>
          <w:szCs w:val="24"/>
        </w:rPr>
        <w:t xml:space="preserve"> </w:t>
      </w:r>
      <w:r w:rsidR="00E141DE" w:rsidRPr="002319E1">
        <w:rPr>
          <w:rFonts w:ascii="Arial" w:hAnsi="Arial" w:cs="Arial"/>
          <w:b/>
          <w:color w:val="FF0000"/>
          <w:sz w:val="24"/>
          <w:szCs w:val="24"/>
        </w:rPr>
        <w:t>AMAÇ;</w:t>
      </w:r>
      <w:r w:rsidR="00E141DE" w:rsidRPr="002319E1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="00314C7E">
        <w:rPr>
          <w:rFonts w:ascii="Arial" w:hAnsi="Arial" w:cs="Arial"/>
          <w:color w:val="000000" w:themeColor="text1"/>
          <w:sz w:val="24"/>
          <w:szCs w:val="24"/>
        </w:rPr>
        <w:t>Antalya’da</w:t>
      </w:r>
      <w:r w:rsidR="00C624A1">
        <w:rPr>
          <w:rFonts w:ascii="Arial" w:hAnsi="Arial" w:cs="Arial"/>
          <w:sz w:val="24"/>
          <w:szCs w:val="24"/>
        </w:rPr>
        <w:t xml:space="preserve"> </w:t>
      </w:r>
      <w:r w:rsidR="00E141DE" w:rsidRPr="002319E1">
        <w:rPr>
          <w:rFonts w:ascii="Arial" w:hAnsi="Arial" w:cs="Arial"/>
          <w:sz w:val="24"/>
          <w:szCs w:val="24"/>
        </w:rPr>
        <w:t xml:space="preserve"> tüm</w:t>
      </w:r>
      <w:proofErr w:type="gramEnd"/>
      <w:r w:rsidR="00E141DE" w:rsidRPr="002319E1">
        <w:rPr>
          <w:rFonts w:ascii="Arial" w:hAnsi="Arial" w:cs="Arial"/>
          <w:sz w:val="24"/>
          <w:szCs w:val="24"/>
        </w:rPr>
        <w:t xml:space="preserve"> paydaşların harekete geçirilmesi, farkındalığı arttırmak, eksiklerin tespiti ve giderilmesi, kent ekonomisinde gelecek vizyonu oluşturmak</w:t>
      </w:r>
      <w:r w:rsidRPr="002319E1">
        <w:rPr>
          <w:rFonts w:ascii="Arial" w:hAnsi="Arial" w:cs="Arial"/>
          <w:sz w:val="24"/>
          <w:szCs w:val="24"/>
        </w:rPr>
        <w:t>.</w:t>
      </w:r>
    </w:p>
    <w:p w:rsidR="00E141DE" w:rsidRPr="0030527F" w:rsidRDefault="00A40FED" w:rsidP="00E141DE">
      <w:pPr>
        <w:pStyle w:val="ListeParagraf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İÇERİK/ </w:t>
      </w:r>
      <w:r w:rsidR="0030527F" w:rsidRPr="0030527F">
        <w:rPr>
          <w:rFonts w:ascii="Arial" w:hAnsi="Arial" w:cs="Arial"/>
          <w:b/>
          <w:color w:val="FF0000"/>
          <w:sz w:val="24"/>
          <w:szCs w:val="24"/>
        </w:rPr>
        <w:t xml:space="preserve">YAPILACAK ÇALIŞMALAR; </w:t>
      </w:r>
    </w:p>
    <w:p w:rsidR="00B77007" w:rsidRPr="00B77007" w:rsidRDefault="002319E1" w:rsidP="002319E1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19E1">
        <w:rPr>
          <w:rFonts w:ascii="Arial" w:hAnsi="Arial" w:cs="Arial"/>
          <w:b/>
          <w:sz w:val="24"/>
          <w:szCs w:val="24"/>
        </w:rPr>
        <w:t xml:space="preserve">Toplantı </w:t>
      </w:r>
      <w:r w:rsidR="00E141DE" w:rsidRPr="002319E1">
        <w:rPr>
          <w:rFonts w:ascii="Arial" w:hAnsi="Arial" w:cs="Arial"/>
          <w:b/>
          <w:sz w:val="24"/>
          <w:szCs w:val="24"/>
        </w:rPr>
        <w:t xml:space="preserve">ve </w:t>
      </w:r>
      <w:proofErr w:type="spellStart"/>
      <w:r w:rsidR="00E141DE" w:rsidRPr="002319E1">
        <w:rPr>
          <w:rFonts w:ascii="Arial" w:hAnsi="Arial" w:cs="Arial"/>
          <w:b/>
          <w:sz w:val="24"/>
          <w:szCs w:val="24"/>
        </w:rPr>
        <w:t>Habertürk</w:t>
      </w:r>
      <w:proofErr w:type="spellEnd"/>
      <w:r w:rsidR="00E141DE" w:rsidRPr="002319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TV/ Bakış </w:t>
      </w:r>
      <w:r w:rsidR="00C624A1">
        <w:rPr>
          <w:rFonts w:ascii="Arial" w:hAnsi="Arial" w:cs="Arial"/>
          <w:b/>
          <w:sz w:val="24"/>
          <w:szCs w:val="24"/>
        </w:rPr>
        <w:t>Canlı yayını</w:t>
      </w:r>
      <w:r w:rsidR="00E141DE" w:rsidRPr="002319E1">
        <w:rPr>
          <w:rFonts w:ascii="Arial" w:hAnsi="Arial" w:cs="Arial"/>
          <w:b/>
          <w:sz w:val="24"/>
          <w:szCs w:val="24"/>
        </w:rPr>
        <w:t>;</w:t>
      </w:r>
      <w:r w:rsidR="00E141DE" w:rsidRPr="002319E1">
        <w:rPr>
          <w:sz w:val="24"/>
          <w:szCs w:val="24"/>
        </w:rPr>
        <w:t xml:space="preserve"> </w:t>
      </w:r>
      <w:r w:rsidR="00E15945">
        <w:rPr>
          <w:rFonts w:ascii="Arial" w:hAnsi="Arial" w:cs="Arial"/>
          <w:b/>
          <w:sz w:val="24"/>
          <w:szCs w:val="24"/>
        </w:rPr>
        <w:t xml:space="preserve">22 Ekim </w:t>
      </w:r>
      <w:proofErr w:type="spellStart"/>
      <w:r w:rsidR="00E15945">
        <w:rPr>
          <w:rFonts w:ascii="Arial" w:hAnsi="Arial" w:cs="Arial"/>
          <w:b/>
          <w:sz w:val="24"/>
          <w:szCs w:val="24"/>
        </w:rPr>
        <w:t>P</w:t>
      </w:r>
      <w:r w:rsidR="00E8070F">
        <w:rPr>
          <w:rFonts w:ascii="Arial" w:hAnsi="Arial" w:cs="Arial"/>
          <w:b/>
          <w:sz w:val="24"/>
          <w:szCs w:val="24"/>
        </w:rPr>
        <w:t>zts</w:t>
      </w:r>
      <w:proofErr w:type="spellEnd"/>
      <w:r w:rsidR="009014A5">
        <w:rPr>
          <w:rFonts w:ascii="Arial" w:hAnsi="Arial" w:cs="Arial"/>
          <w:b/>
          <w:sz w:val="24"/>
          <w:szCs w:val="24"/>
        </w:rPr>
        <w:t>. 1</w:t>
      </w:r>
      <w:r w:rsidR="00E8070F">
        <w:rPr>
          <w:rFonts w:ascii="Arial" w:hAnsi="Arial" w:cs="Arial"/>
          <w:b/>
          <w:sz w:val="24"/>
          <w:szCs w:val="24"/>
        </w:rPr>
        <w:t>4.15</w:t>
      </w:r>
    </w:p>
    <w:p w:rsidR="00E141DE" w:rsidRPr="00B77007" w:rsidRDefault="002319E1" w:rsidP="00B77007">
      <w:pPr>
        <w:pStyle w:val="ListeParagraf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B77007">
        <w:rPr>
          <w:rFonts w:ascii="Arial" w:hAnsi="Arial" w:cs="Arial"/>
          <w:b/>
          <w:sz w:val="24"/>
          <w:szCs w:val="24"/>
        </w:rPr>
        <w:t>Habertürk</w:t>
      </w:r>
      <w:proofErr w:type="spellEnd"/>
      <w:r w:rsidRPr="00B77007">
        <w:rPr>
          <w:rFonts w:ascii="Arial" w:hAnsi="Arial" w:cs="Arial"/>
          <w:b/>
          <w:sz w:val="24"/>
          <w:szCs w:val="24"/>
        </w:rPr>
        <w:t xml:space="preserve"> TV / Bakış / </w:t>
      </w:r>
      <w:r w:rsidR="009014A5">
        <w:rPr>
          <w:rFonts w:ascii="Arial" w:hAnsi="Arial" w:cs="Arial"/>
          <w:b/>
          <w:sz w:val="24"/>
          <w:szCs w:val="24"/>
        </w:rPr>
        <w:t>Antalya</w:t>
      </w:r>
      <w:r w:rsidR="00C624A1" w:rsidRPr="00B77007">
        <w:rPr>
          <w:rFonts w:ascii="Arial" w:hAnsi="Arial" w:cs="Arial"/>
          <w:b/>
          <w:sz w:val="24"/>
          <w:szCs w:val="24"/>
        </w:rPr>
        <w:t xml:space="preserve">- Panel </w:t>
      </w:r>
      <w:r w:rsidR="00E8070F">
        <w:rPr>
          <w:rFonts w:ascii="Arial" w:hAnsi="Arial" w:cs="Arial"/>
          <w:b/>
          <w:sz w:val="24"/>
          <w:szCs w:val="24"/>
          <w:highlight w:val="yellow"/>
        </w:rPr>
        <w:t>22 Ekim</w:t>
      </w:r>
      <w:r w:rsidR="009014A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77007" w:rsidRPr="00B7700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141DE" w:rsidRPr="00B77007">
        <w:rPr>
          <w:rFonts w:ascii="Arial" w:hAnsi="Arial" w:cs="Arial"/>
          <w:sz w:val="24"/>
          <w:szCs w:val="24"/>
          <w:highlight w:val="yellow"/>
        </w:rPr>
        <w:t xml:space="preserve">/ </w:t>
      </w:r>
      <w:r w:rsidR="00C76994">
        <w:rPr>
          <w:rFonts w:ascii="Arial" w:hAnsi="Arial" w:cs="Arial"/>
          <w:b/>
          <w:sz w:val="24"/>
          <w:szCs w:val="24"/>
          <w:highlight w:val="yellow"/>
        </w:rPr>
        <w:t>14</w:t>
      </w:r>
      <w:r w:rsidR="00C624A1" w:rsidRPr="00B77007">
        <w:rPr>
          <w:rFonts w:ascii="Arial" w:hAnsi="Arial" w:cs="Arial"/>
          <w:b/>
          <w:sz w:val="24"/>
          <w:szCs w:val="24"/>
          <w:highlight w:val="yellow"/>
        </w:rPr>
        <w:t>.</w:t>
      </w:r>
      <w:r w:rsidR="00C76994">
        <w:rPr>
          <w:rFonts w:ascii="Arial" w:hAnsi="Arial" w:cs="Arial"/>
          <w:b/>
          <w:sz w:val="24"/>
          <w:szCs w:val="24"/>
          <w:highlight w:val="yellow"/>
        </w:rPr>
        <w:t>15</w:t>
      </w:r>
      <w:r w:rsidR="009C5A1A" w:rsidRPr="00B77007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8070F">
        <w:rPr>
          <w:rFonts w:ascii="Arial" w:hAnsi="Arial" w:cs="Arial"/>
          <w:b/>
          <w:sz w:val="24"/>
          <w:szCs w:val="24"/>
          <w:highlight w:val="yellow"/>
        </w:rPr>
        <w:t>–</w:t>
      </w:r>
      <w:r w:rsidR="00E8070F">
        <w:rPr>
          <w:rFonts w:ascii="Arial" w:hAnsi="Arial" w:cs="Arial"/>
          <w:b/>
          <w:sz w:val="24"/>
          <w:szCs w:val="24"/>
        </w:rPr>
        <w:t xml:space="preserve"> 16.00</w:t>
      </w:r>
    </w:p>
    <w:p w:rsidR="00E141DE" w:rsidRPr="00976C42" w:rsidRDefault="00E141DE" w:rsidP="002319E1">
      <w:pPr>
        <w:pStyle w:val="ListeParagraf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76C42">
        <w:rPr>
          <w:rFonts w:ascii="Arial" w:hAnsi="Arial" w:cs="Arial"/>
          <w:b/>
          <w:sz w:val="24"/>
          <w:szCs w:val="24"/>
        </w:rPr>
        <w:t>H</w:t>
      </w:r>
      <w:r w:rsidR="00976C42">
        <w:rPr>
          <w:rFonts w:ascii="Arial" w:hAnsi="Arial" w:cs="Arial"/>
          <w:b/>
          <w:sz w:val="24"/>
          <w:szCs w:val="24"/>
        </w:rPr>
        <w:t xml:space="preserve">ürriyet Gazetesi/ Ulusal baskı / </w:t>
      </w:r>
      <w:r w:rsidR="009014A5">
        <w:rPr>
          <w:rFonts w:ascii="Arial" w:hAnsi="Arial" w:cs="Arial"/>
          <w:b/>
          <w:sz w:val="24"/>
          <w:szCs w:val="24"/>
        </w:rPr>
        <w:t>Antalya</w:t>
      </w:r>
      <w:r w:rsidRPr="00976C42">
        <w:rPr>
          <w:rFonts w:ascii="Arial" w:hAnsi="Arial" w:cs="Arial"/>
          <w:b/>
          <w:sz w:val="24"/>
          <w:szCs w:val="24"/>
        </w:rPr>
        <w:t xml:space="preserve"> özel çalışması</w:t>
      </w:r>
    </w:p>
    <w:p w:rsidR="00976C42" w:rsidRPr="00976C42" w:rsidRDefault="00976C42" w:rsidP="00976C42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CD0BA4" w:rsidRDefault="00E141DE" w:rsidP="00B77007">
      <w:pPr>
        <w:pStyle w:val="ListeParagraf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 w:rsidRPr="00B77007">
        <w:rPr>
          <w:rFonts w:ascii="Arial" w:hAnsi="Arial" w:cs="Arial"/>
          <w:b/>
          <w:color w:val="FF0000"/>
          <w:sz w:val="24"/>
          <w:szCs w:val="24"/>
        </w:rPr>
        <w:t>PROJE PAYDAŞLARI;</w:t>
      </w:r>
      <w:r w:rsidRPr="00B770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7007">
        <w:rPr>
          <w:rFonts w:ascii="Arial" w:hAnsi="Arial" w:cs="Arial"/>
          <w:sz w:val="24"/>
          <w:szCs w:val="24"/>
        </w:rPr>
        <w:t xml:space="preserve">Finansal Kurumlar Birliği koordinasyonuyla; Bilim, Sanayi ve Teknoloji Bakanlığı, Ekonomi Bakanlığı, BDDK, TİM, Türk EXİMBANK, KOSGEB, </w:t>
      </w:r>
      <w:r w:rsidR="00B77007" w:rsidRPr="00B77007">
        <w:rPr>
          <w:rFonts w:ascii="Arial" w:hAnsi="Arial" w:cs="Arial"/>
          <w:sz w:val="24"/>
          <w:szCs w:val="24"/>
        </w:rPr>
        <w:t xml:space="preserve">Finansal Kurumlar Birliği koordinasyonuyla; Bilim, Sanayi ve Teknoloji Bakanlığı, Ekonomi Bakanlığı, </w:t>
      </w:r>
      <w:r w:rsidR="00CD0BA4">
        <w:rPr>
          <w:rFonts w:ascii="Arial" w:hAnsi="Arial" w:cs="Arial"/>
          <w:sz w:val="24"/>
          <w:szCs w:val="24"/>
        </w:rPr>
        <w:t xml:space="preserve">Antalya </w:t>
      </w:r>
      <w:r w:rsidR="00B77007" w:rsidRPr="00B77007">
        <w:rPr>
          <w:rFonts w:ascii="Arial" w:hAnsi="Arial" w:cs="Arial"/>
          <w:sz w:val="24"/>
          <w:szCs w:val="24"/>
        </w:rPr>
        <w:t xml:space="preserve">Büyükşehir Belediyesi, </w:t>
      </w:r>
      <w:r w:rsidR="00CD0BA4">
        <w:rPr>
          <w:rFonts w:ascii="Arial" w:hAnsi="Arial" w:cs="Arial"/>
          <w:sz w:val="24"/>
          <w:szCs w:val="24"/>
        </w:rPr>
        <w:t xml:space="preserve">Antalya </w:t>
      </w:r>
      <w:r w:rsidR="00B77007" w:rsidRPr="00B77007">
        <w:rPr>
          <w:rFonts w:ascii="Arial" w:hAnsi="Arial" w:cs="Arial"/>
          <w:sz w:val="24"/>
          <w:szCs w:val="24"/>
        </w:rPr>
        <w:t xml:space="preserve">Ticaret </w:t>
      </w:r>
      <w:r w:rsidR="00CD0BA4">
        <w:rPr>
          <w:rFonts w:ascii="Arial" w:hAnsi="Arial" w:cs="Arial"/>
          <w:sz w:val="24"/>
          <w:szCs w:val="24"/>
        </w:rPr>
        <w:t xml:space="preserve">ve Sanayi </w:t>
      </w:r>
      <w:r w:rsidR="00B77007" w:rsidRPr="00B77007">
        <w:rPr>
          <w:rFonts w:ascii="Arial" w:hAnsi="Arial" w:cs="Arial"/>
          <w:sz w:val="24"/>
          <w:szCs w:val="24"/>
        </w:rPr>
        <w:t xml:space="preserve">Odası, </w:t>
      </w:r>
      <w:r w:rsidR="00CD0BA4">
        <w:rPr>
          <w:rFonts w:ascii="Arial" w:hAnsi="Arial" w:cs="Arial"/>
          <w:sz w:val="24"/>
          <w:szCs w:val="24"/>
        </w:rPr>
        <w:t xml:space="preserve">Batı Akdeniz İhracatçılar Birliği, Antalya </w:t>
      </w:r>
      <w:r w:rsidR="00B77007" w:rsidRPr="00B77007">
        <w:rPr>
          <w:rFonts w:ascii="Arial" w:hAnsi="Arial" w:cs="Arial"/>
          <w:sz w:val="24"/>
          <w:szCs w:val="24"/>
        </w:rPr>
        <w:t>Ticaret Borsası,</w:t>
      </w:r>
      <w:r w:rsidR="006514FE">
        <w:rPr>
          <w:rFonts w:ascii="Arial" w:hAnsi="Arial" w:cs="Arial"/>
          <w:sz w:val="24"/>
          <w:szCs w:val="24"/>
        </w:rPr>
        <w:t xml:space="preserve"> </w:t>
      </w:r>
      <w:r w:rsidR="009B3753">
        <w:rPr>
          <w:rFonts w:ascii="Arial" w:hAnsi="Arial" w:cs="Arial"/>
          <w:sz w:val="24"/>
          <w:szCs w:val="24"/>
        </w:rPr>
        <w:t xml:space="preserve">Antalya Serbest Bölgesi, </w:t>
      </w:r>
      <w:r w:rsidR="006514FE">
        <w:rPr>
          <w:rFonts w:ascii="Arial" w:hAnsi="Arial" w:cs="Arial"/>
          <w:sz w:val="24"/>
          <w:szCs w:val="24"/>
        </w:rPr>
        <w:t xml:space="preserve">Antalya OSB, Akdeniz Üniversitesi, </w:t>
      </w:r>
      <w:r w:rsidR="009B3753">
        <w:rPr>
          <w:rFonts w:ascii="Arial" w:hAnsi="Arial" w:cs="Arial"/>
          <w:sz w:val="24"/>
          <w:szCs w:val="24"/>
        </w:rPr>
        <w:t xml:space="preserve">İşadamı dernekleri, </w:t>
      </w:r>
      <w:proofErr w:type="gramEnd"/>
    </w:p>
    <w:p w:rsidR="00B77007" w:rsidRPr="00CD0BA4" w:rsidRDefault="00B77007" w:rsidP="00CD0BA4">
      <w:pPr>
        <w:pStyle w:val="ListeParagraf"/>
        <w:ind w:left="360"/>
        <w:rPr>
          <w:rFonts w:ascii="Arial" w:hAnsi="Arial" w:cs="Arial"/>
          <w:sz w:val="24"/>
          <w:szCs w:val="24"/>
        </w:rPr>
      </w:pPr>
      <w:r w:rsidRPr="00CD0BA4">
        <w:rPr>
          <w:rFonts w:ascii="Arial" w:hAnsi="Arial" w:cs="Arial"/>
          <w:sz w:val="24"/>
          <w:szCs w:val="24"/>
        </w:rPr>
        <w:t>Yerel Medya ve üretici ve ihracatçı tüm yerel işletmeler</w:t>
      </w:r>
    </w:p>
    <w:p w:rsidR="00E141DE" w:rsidRPr="00976C42" w:rsidRDefault="00E141DE" w:rsidP="00976C42">
      <w:pPr>
        <w:pStyle w:val="ListeParagraf"/>
        <w:ind w:left="360"/>
        <w:rPr>
          <w:rFonts w:ascii="Arial" w:hAnsi="Arial" w:cs="Arial"/>
          <w:sz w:val="24"/>
          <w:szCs w:val="24"/>
        </w:rPr>
      </w:pPr>
      <w:r w:rsidRPr="00976C4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F015C9" w:rsidRDefault="00E141DE" w:rsidP="00976C42">
      <w:pPr>
        <w:pStyle w:val="ListeParagraf"/>
        <w:numPr>
          <w:ilvl w:val="0"/>
          <w:numId w:val="9"/>
        </w:numPr>
        <w:rPr>
          <w:rFonts w:ascii="Arial" w:hAnsi="Arial" w:cs="Arial"/>
          <w:b/>
          <w:color w:val="FF0000"/>
          <w:sz w:val="24"/>
          <w:szCs w:val="24"/>
        </w:rPr>
      </w:pPr>
      <w:r w:rsidRPr="00976C42">
        <w:rPr>
          <w:rFonts w:ascii="Arial" w:hAnsi="Arial" w:cs="Arial"/>
          <w:b/>
          <w:color w:val="FF0000"/>
          <w:sz w:val="24"/>
          <w:szCs w:val="24"/>
        </w:rPr>
        <w:t xml:space="preserve">ORGANİZASYON DETAYLAR /   </w:t>
      </w:r>
    </w:p>
    <w:p w:rsidR="00811566" w:rsidRPr="00647369" w:rsidRDefault="00811566" w:rsidP="00976C42">
      <w:pPr>
        <w:pStyle w:val="ListeParagraf"/>
        <w:numPr>
          <w:ilvl w:val="0"/>
          <w:numId w:val="9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Yer: </w:t>
      </w:r>
      <w:proofErr w:type="spellStart"/>
      <w:r w:rsidR="00E20CF3">
        <w:rPr>
          <w:rFonts w:ascii="Arial" w:hAnsi="Arial" w:cs="Arial"/>
          <w:b/>
          <w:color w:val="FF0000"/>
          <w:sz w:val="24"/>
          <w:szCs w:val="24"/>
        </w:rPr>
        <w:t>Tünektepe</w:t>
      </w:r>
      <w:proofErr w:type="spellEnd"/>
      <w:r w:rsidR="00E20CF3">
        <w:rPr>
          <w:rFonts w:ascii="Arial" w:hAnsi="Arial" w:cs="Arial"/>
          <w:b/>
          <w:color w:val="FF0000"/>
          <w:sz w:val="24"/>
          <w:szCs w:val="24"/>
        </w:rPr>
        <w:t>- Seyir terası</w:t>
      </w:r>
    </w:p>
    <w:p w:rsidR="00647369" w:rsidRPr="00976C42" w:rsidRDefault="00647369" w:rsidP="00647369">
      <w:pPr>
        <w:pStyle w:val="ListeParagraf"/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:rsidR="00E141DE" w:rsidRPr="00EA40C7" w:rsidRDefault="00C824E8" w:rsidP="00E141DE">
      <w:pPr>
        <w:pStyle w:val="ListeParagraf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14.15- 14.55</w:t>
      </w:r>
      <w:r w:rsidR="00E141DE" w:rsidRPr="00EA40C7">
        <w:rPr>
          <w:rFonts w:ascii="Arial" w:hAnsi="Arial" w:cs="Arial"/>
          <w:color w:val="FF0000"/>
        </w:rPr>
        <w:t xml:space="preserve"> </w:t>
      </w:r>
      <w:r w:rsidR="00FD15BA" w:rsidRPr="00EA40C7">
        <w:rPr>
          <w:rFonts w:ascii="Arial" w:hAnsi="Arial" w:cs="Arial"/>
          <w:color w:val="FF0000"/>
        </w:rPr>
        <w:tab/>
      </w:r>
      <w:r w:rsidR="00FD15BA" w:rsidRPr="00EA40C7">
        <w:rPr>
          <w:rFonts w:ascii="Arial" w:hAnsi="Arial" w:cs="Arial"/>
          <w:color w:val="FF0000"/>
        </w:rPr>
        <w:tab/>
      </w:r>
      <w:r w:rsidR="00BC3604" w:rsidRPr="00EA40C7">
        <w:rPr>
          <w:rFonts w:ascii="Arial" w:hAnsi="Arial" w:cs="Arial"/>
          <w:color w:val="FF0000"/>
        </w:rPr>
        <w:tab/>
      </w:r>
      <w:r w:rsidR="00BC3604" w:rsidRPr="00EA40C7">
        <w:rPr>
          <w:rFonts w:ascii="Arial" w:hAnsi="Arial" w:cs="Arial"/>
          <w:color w:val="FF0000"/>
        </w:rPr>
        <w:tab/>
      </w:r>
      <w:r w:rsidR="00B97252" w:rsidRPr="00B97252">
        <w:rPr>
          <w:rFonts w:ascii="Arial" w:hAnsi="Arial" w:cs="Arial"/>
          <w:b/>
        </w:rPr>
        <w:t xml:space="preserve">Panel </w:t>
      </w:r>
      <w:r w:rsidR="00202124" w:rsidRPr="00EA40C7">
        <w:rPr>
          <w:rFonts w:ascii="Arial" w:hAnsi="Arial" w:cs="Arial"/>
          <w:b/>
        </w:rPr>
        <w:t xml:space="preserve">ve </w:t>
      </w:r>
      <w:proofErr w:type="spellStart"/>
      <w:r w:rsidR="00202124" w:rsidRPr="00EA40C7">
        <w:rPr>
          <w:rFonts w:ascii="Arial" w:hAnsi="Arial" w:cs="Arial"/>
          <w:b/>
        </w:rPr>
        <w:t>H</w:t>
      </w:r>
      <w:r w:rsidR="00E141DE" w:rsidRPr="00EA40C7">
        <w:rPr>
          <w:rFonts w:ascii="Arial" w:hAnsi="Arial" w:cs="Arial"/>
          <w:b/>
        </w:rPr>
        <w:t>abertürk</w:t>
      </w:r>
      <w:proofErr w:type="spellEnd"/>
      <w:r w:rsidR="00E141DE" w:rsidRPr="00EA40C7">
        <w:rPr>
          <w:rFonts w:ascii="Arial" w:hAnsi="Arial" w:cs="Arial"/>
          <w:b/>
        </w:rPr>
        <w:t xml:space="preserve"> TV / BAKIŞ </w:t>
      </w:r>
      <w:r w:rsidR="002A231E">
        <w:rPr>
          <w:rFonts w:ascii="Arial" w:hAnsi="Arial" w:cs="Arial"/>
          <w:b/>
        </w:rPr>
        <w:t>Canlı Yayını</w:t>
      </w:r>
    </w:p>
    <w:p w:rsidR="00BC3604" w:rsidRDefault="00BC3604" w:rsidP="00BC3604">
      <w:pPr>
        <w:pStyle w:val="ListeParagraf"/>
        <w:numPr>
          <w:ilvl w:val="0"/>
          <w:numId w:val="10"/>
        </w:numPr>
        <w:rPr>
          <w:rFonts w:ascii="Arial" w:hAnsi="Arial" w:cs="Arial"/>
          <w:b/>
        </w:rPr>
      </w:pPr>
      <w:r w:rsidRPr="00EA40C7">
        <w:rPr>
          <w:rFonts w:ascii="Arial" w:hAnsi="Arial" w:cs="Arial"/>
          <w:b/>
          <w:color w:val="FF0000"/>
        </w:rPr>
        <w:t>1</w:t>
      </w:r>
      <w:r w:rsidR="00843B3E">
        <w:rPr>
          <w:rFonts w:ascii="Arial" w:hAnsi="Arial" w:cs="Arial"/>
          <w:b/>
          <w:color w:val="FF0000"/>
        </w:rPr>
        <w:t>4</w:t>
      </w:r>
      <w:r w:rsidRPr="00EA40C7">
        <w:rPr>
          <w:rFonts w:ascii="Arial" w:hAnsi="Arial" w:cs="Arial"/>
          <w:b/>
          <w:color w:val="FF0000"/>
        </w:rPr>
        <w:t>.</w:t>
      </w:r>
      <w:r w:rsidR="00843B3E">
        <w:rPr>
          <w:rFonts w:ascii="Arial" w:hAnsi="Arial" w:cs="Arial"/>
          <w:b/>
          <w:color w:val="FF0000"/>
        </w:rPr>
        <w:t>55- 16</w:t>
      </w:r>
      <w:r w:rsidRPr="00EA40C7">
        <w:rPr>
          <w:rFonts w:ascii="Arial" w:hAnsi="Arial" w:cs="Arial"/>
          <w:b/>
          <w:color w:val="FF0000"/>
        </w:rPr>
        <w:t>.00</w:t>
      </w:r>
      <w:r w:rsidRPr="00EA40C7">
        <w:rPr>
          <w:rFonts w:ascii="Arial" w:hAnsi="Arial" w:cs="Arial"/>
          <w:color w:val="FF0000"/>
        </w:rPr>
        <w:t xml:space="preserve"> </w:t>
      </w:r>
      <w:r w:rsidRPr="00EA40C7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2124">
        <w:rPr>
          <w:rFonts w:ascii="Arial" w:hAnsi="Arial" w:cs="Arial"/>
          <w:b/>
        </w:rPr>
        <w:t>Panel devam</w:t>
      </w:r>
    </w:p>
    <w:p w:rsidR="00BC3604" w:rsidRPr="00202124" w:rsidRDefault="00BC3604" w:rsidP="00202124">
      <w:pPr>
        <w:pStyle w:val="ListeParagraf"/>
        <w:ind w:left="502"/>
        <w:jc w:val="center"/>
        <w:rPr>
          <w:rFonts w:ascii="Arial" w:hAnsi="Arial" w:cs="Arial"/>
          <w:b/>
        </w:rPr>
      </w:pPr>
    </w:p>
    <w:p w:rsidR="00FD15BA" w:rsidRPr="00EA40C7" w:rsidRDefault="00E141DE" w:rsidP="00202124">
      <w:pPr>
        <w:pStyle w:val="ListeParagraf"/>
        <w:numPr>
          <w:ilvl w:val="0"/>
          <w:numId w:val="19"/>
        </w:numPr>
        <w:rPr>
          <w:rFonts w:ascii="Arial" w:hAnsi="Arial" w:cs="Arial"/>
          <w:b/>
        </w:rPr>
      </w:pPr>
      <w:r w:rsidRPr="00EA40C7">
        <w:rPr>
          <w:rFonts w:ascii="Arial" w:hAnsi="Arial" w:cs="Arial"/>
          <w:b/>
          <w:color w:val="FF0000"/>
        </w:rPr>
        <w:t>Yayın ve Panel Konukları</w:t>
      </w:r>
      <w:r w:rsidR="00FD15BA" w:rsidRPr="00EA40C7">
        <w:rPr>
          <w:rFonts w:ascii="Arial" w:hAnsi="Arial" w:cs="Arial"/>
          <w:b/>
          <w:color w:val="FF0000"/>
        </w:rPr>
        <w:t xml:space="preserve"> </w:t>
      </w:r>
    </w:p>
    <w:p w:rsidR="004246F5" w:rsidRPr="00CF3EFB" w:rsidRDefault="00E96A9E" w:rsidP="00CF3EFB">
      <w:pPr>
        <w:pStyle w:val="ListeParagraf"/>
        <w:numPr>
          <w:ilvl w:val="0"/>
          <w:numId w:val="16"/>
        </w:numPr>
        <w:rPr>
          <w:rFonts w:ascii="Arial" w:hAnsi="Arial" w:cs="Arial"/>
          <w:b/>
        </w:rPr>
      </w:pPr>
      <w:r w:rsidRPr="00E96A9E">
        <w:rPr>
          <w:rFonts w:ascii="Arial" w:hAnsi="Arial" w:cs="Arial"/>
          <w:b/>
        </w:rPr>
        <w:t xml:space="preserve">Sn. Noyan Doğan / </w:t>
      </w:r>
      <w:proofErr w:type="spellStart"/>
      <w:r w:rsidRPr="00E96A9E">
        <w:rPr>
          <w:rFonts w:ascii="Arial" w:hAnsi="Arial" w:cs="Arial"/>
          <w:b/>
        </w:rPr>
        <w:t>Moderatör</w:t>
      </w:r>
      <w:proofErr w:type="spellEnd"/>
    </w:p>
    <w:p w:rsidR="00E96A9E" w:rsidRPr="00E96A9E" w:rsidRDefault="00E96A9E" w:rsidP="00E96A9E">
      <w:pPr>
        <w:pStyle w:val="ListeParagraf"/>
        <w:numPr>
          <w:ilvl w:val="0"/>
          <w:numId w:val="16"/>
        </w:numPr>
        <w:rPr>
          <w:rFonts w:ascii="Arial" w:hAnsi="Arial" w:cs="Arial"/>
          <w:b/>
        </w:rPr>
      </w:pPr>
      <w:r w:rsidRPr="00E96A9E">
        <w:rPr>
          <w:rFonts w:ascii="Arial" w:hAnsi="Arial" w:cs="Arial"/>
          <w:b/>
        </w:rPr>
        <w:t>Sn.</w:t>
      </w:r>
      <w:r w:rsidR="009A1D5D">
        <w:rPr>
          <w:rFonts w:ascii="Arial" w:hAnsi="Arial" w:cs="Arial"/>
          <w:b/>
        </w:rPr>
        <w:t xml:space="preserve"> Menderes </w:t>
      </w:r>
      <w:proofErr w:type="gramStart"/>
      <w:r w:rsidR="00F10BD4">
        <w:rPr>
          <w:rFonts w:ascii="Arial" w:hAnsi="Arial" w:cs="Arial"/>
          <w:b/>
        </w:rPr>
        <w:t>M.T.</w:t>
      </w:r>
      <w:r w:rsidR="009A1D5D">
        <w:rPr>
          <w:rFonts w:ascii="Arial" w:hAnsi="Arial" w:cs="Arial"/>
          <w:b/>
        </w:rPr>
        <w:t>TÜREL</w:t>
      </w:r>
      <w:proofErr w:type="gramEnd"/>
      <w:r w:rsidR="009A1D5D">
        <w:rPr>
          <w:rFonts w:ascii="Arial" w:hAnsi="Arial" w:cs="Arial"/>
          <w:b/>
        </w:rPr>
        <w:t xml:space="preserve"> </w:t>
      </w:r>
      <w:r w:rsidRPr="00E96A9E">
        <w:rPr>
          <w:rFonts w:ascii="Arial" w:hAnsi="Arial" w:cs="Arial"/>
          <w:b/>
        </w:rPr>
        <w:t xml:space="preserve"> /</w:t>
      </w:r>
      <w:r w:rsidR="009B3753">
        <w:rPr>
          <w:rFonts w:ascii="Arial" w:hAnsi="Arial" w:cs="Arial"/>
        </w:rPr>
        <w:t xml:space="preserve"> Antalya </w:t>
      </w:r>
      <w:r w:rsidRPr="0000536F">
        <w:rPr>
          <w:rFonts w:ascii="Arial" w:hAnsi="Arial" w:cs="Arial"/>
        </w:rPr>
        <w:t xml:space="preserve"> Büyükşehir Belediye Başkanı</w:t>
      </w:r>
    </w:p>
    <w:p w:rsidR="00E96A9E" w:rsidRPr="00E96A9E" w:rsidRDefault="00E96A9E" w:rsidP="00E96A9E">
      <w:pPr>
        <w:pStyle w:val="ListeParagraf"/>
        <w:numPr>
          <w:ilvl w:val="0"/>
          <w:numId w:val="16"/>
        </w:numPr>
        <w:rPr>
          <w:rFonts w:ascii="Arial" w:hAnsi="Arial" w:cs="Arial"/>
          <w:b/>
        </w:rPr>
      </w:pPr>
      <w:r w:rsidRPr="00E96A9E">
        <w:rPr>
          <w:rFonts w:ascii="Arial" w:hAnsi="Arial" w:cs="Arial"/>
          <w:b/>
        </w:rPr>
        <w:t xml:space="preserve">Sn. </w:t>
      </w:r>
      <w:r w:rsidR="00A26EBD">
        <w:rPr>
          <w:rFonts w:ascii="Arial" w:hAnsi="Arial" w:cs="Arial"/>
          <w:b/>
        </w:rPr>
        <w:t>Adem DUMAN</w:t>
      </w:r>
      <w:r w:rsidR="000F08FE">
        <w:rPr>
          <w:rFonts w:ascii="Arial" w:hAnsi="Arial" w:cs="Arial"/>
          <w:b/>
        </w:rPr>
        <w:t xml:space="preserve"> </w:t>
      </w:r>
      <w:r w:rsidRPr="00E96A9E">
        <w:rPr>
          <w:rFonts w:ascii="Arial" w:hAnsi="Arial" w:cs="Arial"/>
          <w:b/>
        </w:rPr>
        <w:t xml:space="preserve">/ </w:t>
      </w:r>
      <w:r w:rsidRPr="0000536F">
        <w:rPr>
          <w:rFonts w:ascii="Arial" w:hAnsi="Arial" w:cs="Arial"/>
        </w:rPr>
        <w:t xml:space="preserve">Finansal Kurumlar Birliği </w:t>
      </w:r>
      <w:r w:rsidR="000F08FE" w:rsidRPr="0000536F">
        <w:rPr>
          <w:rFonts w:ascii="Arial" w:hAnsi="Arial" w:cs="Arial"/>
        </w:rPr>
        <w:t xml:space="preserve">Yön. Kur. </w:t>
      </w:r>
      <w:proofErr w:type="spellStart"/>
      <w:r w:rsidR="000F08FE" w:rsidRPr="0000536F">
        <w:rPr>
          <w:rFonts w:ascii="Arial" w:hAnsi="Arial" w:cs="Arial"/>
        </w:rPr>
        <w:t>Bşk</w:t>
      </w:r>
      <w:proofErr w:type="spellEnd"/>
    </w:p>
    <w:p w:rsidR="00935311" w:rsidRDefault="00E96A9E" w:rsidP="00D2068C">
      <w:pPr>
        <w:pStyle w:val="ListeParagraf"/>
        <w:numPr>
          <w:ilvl w:val="0"/>
          <w:numId w:val="16"/>
        </w:numPr>
        <w:rPr>
          <w:rFonts w:ascii="Arial" w:hAnsi="Arial" w:cs="Arial"/>
          <w:b/>
        </w:rPr>
      </w:pPr>
      <w:r w:rsidRPr="00935311">
        <w:rPr>
          <w:rFonts w:ascii="Arial" w:hAnsi="Arial" w:cs="Arial"/>
          <w:b/>
        </w:rPr>
        <w:t xml:space="preserve">Sn. </w:t>
      </w:r>
      <w:r w:rsidR="00C26AC5" w:rsidRPr="00935311">
        <w:rPr>
          <w:rFonts w:ascii="Arial" w:hAnsi="Arial" w:cs="Arial"/>
          <w:b/>
        </w:rPr>
        <w:t>Çağatay BAYDAR</w:t>
      </w:r>
      <w:r w:rsidR="00AA568D">
        <w:rPr>
          <w:rFonts w:ascii="Arial" w:hAnsi="Arial" w:cs="Arial"/>
          <w:b/>
        </w:rPr>
        <w:t xml:space="preserve"> / </w:t>
      </w:r>
      <w:r w:rsidR="00D2068C" w:rsidRPr="0000536F">
        <w:rPr>
          <w:rFonts w:ascii="Arial" w:hAnsi="Arial" w:cs="Arial"/>
        </w:rPr>
        <w:t>FKB Yönetim Kurulu Başkan Vekili</w:t>
      </w:r>
    </w:p>
    <w:p w:rsidR="00E96A9E" w:rsidRPr="009B3753" w:rsidRDefault="00E96A9E" w:rsidP="009B3753">
      <w:pPr>
        <w:pStyle w:val="ListeParagraf"/>
        <w:numPr>
          <w:ilvl w:val="0"/>
          <w:numId w:val="16"/>
        </w:numPr>
        <w:rPr>
          <w:rFonts w:ascii="Arial" w:hAnsi="Arial" w:cs="Arial"/>
          <w:b/>
        </w:rPr>
      </w:pPr>
      <w:r w:rsidRPr="00935311">
        <w:rPr>
          <w:rFonts w:ascii="Arial" w:hAnsi="Arial" w:cs="Arial"/>
          <w:b/>
        </w:rPr>
        <w:t>Sn.</w:t>
      </w:r>
      <w:r w:rsidR="009B3753" w:rsidRPr="009B3753">
        <w:t xml:space="preserve"> </w:t>
      </w:r>
      <w:r w:rsidR="009B3753">
        <w:rPr>
          <w:rFonts w:ascii="Arial" w:hAnsi="Arial" w:cs="Arial"/>
          <w:b/>
        </w:rPr>
        <w:t xml:space="preserve">Davut ÇETİN / </w:t>
      </w:r>
      <w:r w:rsidR="009B3753" w:rsidRPr="007E3283">
        <w:rPr>
          <w:rFonts w:ascii="Arial" w:hAnsi="Arial" w:cs="Arial"/>
        </w:rPr>
        <w:t>Antalya</w:t>
      </w:r>
      <w:r w:rsidR="009B3753">
        <w:rPr>
          <w:rFonts w:ascii="Arial" w:hAnsi="Arial" w:cs="Arial"/>
          <w:b/>
        </w:rPr>
        <w:t xml:space="preserve"> </w:t>
      </w:r>
      <w:r w:rsidRPr="009B3753">
        <w:rPr>
          <w:rFonts w:ascii="Arial" w:hAnsi="Arial" w:cs="Arial"/>
        </w:rPr>
        <w:t>Ticaret</w:t>
      </w:r>
      <w:r w:rsidR="009B3753">
        <w:rPr>
          <w:rFonts w:ascii="Arial" w:hAnsi="Arial" w:cs="Arial"/>
        </w:rPr>
        <w:t xml:space="preserve"> ve </w:t>
      </w:r>
      <w:proofErr w:type="gramStart"/>
      <w:r w:rsidR="009B3753">
        <w:rPr>
          <w:rFonts w:ascii="Arial" w:hAnsi="Arial" w:cs="Arial"/>
        </w:rPr>
        <w:t xml:space="preserve">Sanayi </w:t>
      </w:r>
      <w:r w:rsidRPr="009B3753">
        <w:rPr>
          <w:rFonts w:ascii="Arial" w:hAnsi="Arial" w:cs="Arial"/>
        </w:rPr>
        <w:t xml:space="preserve"> Odası</w:t>
      </w:r>
      <w:proofErr w:type="gramEnd"/>
      <w:r w:rsidRPr="009B3753">
        <w:rPr>
          <w:rFonts w:ascii="Arial" w:hAnsi="Arial" w:cs="Arial"/>
        </w:rPr>
        <w:t xml:space="preserve"> Yönetim Kurulu Başkanı</w:t>
      </w:r>
    </w:p>
    <w:p w:rsidR="00E96A9E" w:rsidRPr="00E96A9E" w:rsidRDefault="00E96A9E" w:rsidP="00E96A9E">
      <w:pPr>
        <w:pStyle w:val="ListeParagraf"/>
        <w:numPr>
          <w:ilvl w:val="0"/>
          <w:numId w:val="16"/>
        </w:numPr>
        <w:rPr>
          <w:rFonts w:ascii="Arial" w:hAnsi="Arial" w:cs="Arial"/>
          <w:b/>
        </w:rPr>
      </w:pPr>
      <w:r w:rsidRPr="00E96A9E">
        <w:rPr>
          <w:rFonts w:ascii="Arial" w:hAnsi="Arial" w:cs="Arial"/>
          <w:b/>
        </w:rPr>
        <w:t xml:space="preserve">Sn. </w:t>
      </w:r>
      <w:r w:rsidR="00107D6E">
        <w:rPr>
          <w:rFonts w:ascii="Arial" w:hAnsi="Arial" w:cs="Arial"/>
          <w:b/>
        </w:rPr>
        <w:t>Ali ÇANDIR</w:t>
      </w:r>
      <w:r w:rsidRPr="00E96A9E">
        <w:rPr>
          <w:rFonts w:ascii="Arial" w:hAnsi="Arial" w:cs="Arial"/>
          <w:b/>
        </w:rPr>
        <w:t xml:space="preserve"> / </w:t>
      </w:r>
      <w:r w:rsidR="00107D6E">
        <w:rPr>
          <w:rFonts w:ascii="Arial" w:hAnsi="Arial" w:cs="Arial"/>
        </w:rPr>
        <w:t xml:space="preserve">Antalya </w:t>
      </w:r>
      <w:r w:rsidRPr="0000536F">
        <w:rPr>
          <w:rFonts w:ascii="Arial" w:hAnsi="Arial" w:cs="Arial"/>
        </w:rPr>
        <w:t xml:space="preserve">Ticaret Borsası </w:t>
      </w:r>
      <w:r w:rsidR="007D187B" w:rsidRPr="0000536F">
        <w:rPr>
          <w:rFonts w:ascii="Arial" w:hAnsi="Arial" w:cs="Arial"/>
        </w:rPr>
        <w:t xml:space="preserve">Yönetim Kurulu </w:t>
      </w:r>
      <w:r w:rsidRPr="0000536F">
        <w:rPr>
          <w:rFonts w:ascii="Arial" w:hAnsi="Arial" w:cs="Arial"/>
        </w:rPr>
        <w:t>Başkanı</w:t>
      </w:r>
      <w:r w:rsidRPr="00E96A9E">
        <w:rPr>
          <w:rFonts w:ascii="Arial" w:hAnsi="Arial" w:cs="Arial"/>
          <w:b/>
        </w:rPr>
        <w:t xml:space="preserve"> </w:t>
      </w:r>
    </w:p>
    <w:p w:rsidR="00E96A9E" w:rsidRPr="0000536F" w:rsidRDefault="00E96A9E" w:rsidP="00E96A9E">
      <w:pPr>
        <w:pStyle w:val="ListeParagraf"/>
        <w:numPr>
          <w:ilvl w:val="0"/>
          <w:numId w:val="16"/>
        </w:numPr>
        <w:rPr>
          <w:rFonts w:ascii="Arial" w:hAnsi="Arial" w:cs="Arial"/>
        </w:rPr>
      </w:pPr>
      <w:r w:rsidRPr="00E96A9E">
        <w:rPr>
          <w:rFonts w:ascii="Arial" w:hAnsi="Arial" w:cs="Arial"/>
          <w:b/>
        </w:rPr>
        <w:t xml:space="preserve">Sn. </w:t>
      </w:r>
      <w:r w:rsidR="008E6C09">
        <w:rPr>
          <w:rFonts w:ascii="Arial" w:hAnsi="Arial" w:cs="Arial"/>
          <w:b/>
        </w:rPr>
        <w:t xml:space="preserve">Hakkı Bahar </w:t>
      </w:r>
      <w:r w:rsidRPr="00E96A9E">
        <w:rPr>
          <w:rFonts w:ascii="Arial" w:hAnsi="Arial" w:cs="Arial"/>
          <w:b/>
        </w:rPr>
        <w:t xml:space="preserve">/ </w:t>
      </w:r>
      <w:r w:rsidR="008E6C09">
        <w:rPr>
          <w:rFonts w:ascii="Arial" w:hAnsi="Arial" w:cs="Arial"/>
        </w:rPr>
        <w:t>Batı Akdeniz İhracatçılar Birliği</w:t>
      </w:r>
      <w:r w:rsidRPr="0000536F">
        <w:rPr>
          <w:rFonts w:ascii="Arial" w:hAnsi="Arial" w:cs="Arial"/>
        </w:rPr>
        <w:t xml:space="preserve"> Yönetim Kurulu Başkanı</w:t>
      </w:r>
    </w:p>
    <w:p w:rsidR="00E96A9E" w:rsidRPr="00323C19" w:rsidRDefault="00E96A9E" w:rsidP="00E96A9E">
      <w:pPr>
        <w:pStyle w:val="ListeParagraf"/>
        <w:ind w:left="644"/>
        <w:rPr>
          <w:rFonts w:ascii="Arial" w:hAnsi="Arial" w:cs="Arial"/>
          <w:b/>
        </w:rPr>
      </w:pPr>
      <w:bookmarkStart w:id="0" w:name="_GoBack"/>
      <w:bookmarkEnd w:id="0"/>
    </w:p>
    <w:p w:rsidR="00647369" w:rsidRPr="00647369" w:rsidRDefault="00647369" w:rsidP="009C5A1A">
      <w:pPr>
        <w:pStyle w:val="ListeParagraf"/>
        <w:ind w:left="644"/>
        <w:rPr>
          <w:rFonts w:ascii="Arial" w:hAnsi="Arial" w:cs="Arial"/>
          <w:b/>
        </w:rPr>
      </w:pPr>
    </w:p>
    <w:p w:rsidR="00E141DE" w:rsidRPr="00FD15BA" w:rsidRDefault="00E141DE" w:rsidP="00FD15BA">
      <w:pPr>
        <w:pStyle w:val="ListeParagraf"/>
        <w:numPr>
          <w:ilvl w:val="0"/>
          <w:numId w:val="17"/>
        </w:numPr>
        <w:rPr>
          <w:rFonts w:ascii="Arial" w:hAnsi="Arial" w:cs="Arial"/>
          <w:b/>
          <w:color w:val="FF0000"/>
          <w:sz w:val="24"/>
          <w:szCs w:val="24"/>
        </w:rPr>
      </w:pPr>
      <w:r w:rsidRPr="00FD15BA">
        <w:rPr>
          <w:rFonts w:ascii="Arial" w:hAnsi="Arial" w:cs="Arial"/>
          <w:b/>
          <w:color w:val="FF0000"/>
          <w:sz w:val="24"/>
          <w:szCs w:val="24"/>
        </w:rPr>
        <w:t xml:space="preserve">İrtibat için /Organizasyon Sorumlusu; </w:t>
      </w:r>
    </w:p>
    <w:p w:rsidR="00E141DE" w:rsidRPr="00FD15BA" w:rsidRDefault="00E141DE" w:rsidP="00FD15BA">
      <w:pPr>
        <w:pStyle w:val="ListeParagraf"/>
        <w:numPr>
          <w:ilvl w:val="0"/>
          <w:numId w:val="18"/>
        </w:numPr>
        <w:rPr>
          <w:rFonts w:ascii="Arial" w:hAnsi="Arial" w:cs="Arial"/>
        </w:rPr>
      </w:pPr>
      <w:r w:rsidRPr="00FD15BA">
        <w:rPr>
          <w:rFonts w:ascii="Arial" w:hAnsi="Arial" w:cs="Arial"/>
          <w:b/>
        </w:rPr>
        <w:t>Ofis</w:t>
      </w:r>
      <w:r w:rsidRPr="00FD15BA">
        <w:rPr>
          <w:rFonts w:ascii="Arial" w:hAnsi="Arial" w:cs="Arial"/>
          <w:b/>
        </w:rPr>
        <w:tab/>
      </w:r>
      <w:r w:rsidR="00FD15BA">
        <w:rPr>
          <w:rFonts w:ascii="Arial" w:hAnsi="Arial" w:cs="Arial"/>
        </w:rPr>
        <w:tab/>
      </w:r>
      <w:r w:rsidR="00FD15BA">
        <w:rPr>
          <w:rFonts w:ascii="Arial" w:hAnsi="Arial" w:cs="Arial"/>
        </w:rPr>
        <w:tab/>
      </w:r>
      <w:r w:rsidR="00FD15BA">
        <w:rPr>
          <w:rFonts w:ascii="Arial" w:hAnsi="Arial" w:cs="Arial"/>
        </w:rPr>
        <w:tab/>
      </w:r>
      <w:r w:rsidR="00FD15BA">
        <w:rPr>
          <w:rFonts w:ascii="Arial" w:hAnsi="Arial" w:cs="Arial"/>
        </w:rPr>
        <w:tab/>
      </w:r>
      <w:r w:rsidR="00FD15BA">
        <w:rPr>
          <w:rFonts w:ascii="Arial" w:hAnsi="Arial" w:cs="Arial"/>
        </w:rPr>
        <w:tab/>
      </w:r>
      <w:r w:rsidRPr="00FD15BA">
        <w:rPr>
          <w:rFonts w:ascii="Arial" w:hAnsi="Arial" w:cs="Arial"/>
        </w:rPr>
        <w:t>0212 268 56 56 /57</w:t>
      </w:r>
    </w:p>
    <w:p w:rsidR="00E141DE" w:rsidRPr="00FD15BA" w:rsidRDefault="00E141DE" w:rsidP="00FD15BA">
      <w:pPr>
        <w:pStyle w:val="ListeParagraf"/>
        <w:numPr>
          <w:ilvl w:val="0"/>
          <w:numId w:val="18"/>
        </w:numPr>
        <w:rPr>
          <w:rFonts w:ascii="Arial" w:hAnsi="Arial" w:cs="Arial"/>
        </w:rPr>
      </w:pPr>
      <w:r w:rsidRPr="00FD15BA">
        <w:rPr>
          <w:rFonts w:ascii="Arial" w:hAnsi="Arial" w:cs="Arial"/>
          <w:b/>
        </w:rPr>
        <w:t>Alev Nallar Emiroğlu  / Proje Lideri</w:t>
      </w:r>
      <w:r w:rsidRPr="00FD15BA">
        <w:rPr>
          <w:rFonts w:ascii="Arial" w:hAnsi="Arial" w:cs="Arial"/>
          <w:b/>
        </w:rPr>
        <w:tab/>
      </w:r>
      <w:r w:rsidRPr="00FD15BA">
        <w:rPr>
          <w:rFonts w:ascii="Arial" w:hAnsi="Arial" w:cs="Arial"/>
        </w:rPr>
        <w:t xml:space="preserve">0533 234 05 16 – 0532 421 65 50 </w:t>
      </w:r>
    </w:p>
    <w:p w:rsidR="001D7AD7" w:rsidRDefault="00E141DE" w:rsidP="001D7AD7">
      <w:pPr>
        <w:pStyle w:val="ListeParagraf"/>
        <w:numPr>
          <w:ilvl w:val="0"/>
          <w:numId w:val="18"/>
        </w:numPr>
        <w:rPr>
          <w:rFonts w:ascii="Arial" w:hAnsi="Arial" w:cs="Arial"/>
        </w:rPr>
      </w:pPr>
      <w:r w:rsidRPr="00EA40C7">
        <w:rPr>
          <w:rFonts w:ascii="Arial" w:hAnsi="Arial" w:cs="Arial"/>
          <w:b/>
        </w:rPr>
        <w:t>Kıvanç Gülmez</w:t>
      </w:r>
      <w:r w:rsidRPr="00EA40C7">
        <w:rPr>
          <w:rFonts w:ascii="Arial" w:hAnsi="Arial" w:cs="Arial"/>
          <w:b/>
        </w:rPr>
        <w:tab/>
      </w:r>
      <w:r w:rsidRPr="00EA40C7">
        <w:rPr>
          <w:rFonts w:ascii="Arial" w:hAnsi="Arial" w:cs="Arial"/>
        </w:rPr>
        <w:tab/>
      </w:r>
      <w:r w:rsidRPr="00EA40C7">
        <w:rPr>
          <w:rFonts w:ascii="Arial" w:hAnsi="Arial" w:cs="Arial"/>
        </w:rPr>
        <w:tab/>
      </w:r>
      <w:r w:rsidRPr="00EA40C7">
        <w:rPr>
          <w:rFonts w:ascii="Arial" w:hAnsi="Arial" w:cs="Arial"/>
        </w:rPr>
        <w:tab/>
        <w:t>0544 238 11 83</w:t>
      </w:r>
    </w:p>
    <w:p w:rsidR="008C6FAE" w:rsidRPr="00EA40C7" w:rsidRDefault="008C6FAE" w:rsidP="001D7AD7">
      <w:pPr>
        <w:pStyle w:val="ListeParagraf"/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Gürtaç</w:t>
      </w:r>
      <w:proofErr w:type="spellEnd"/>
      <w:r>
        <w:rPr>
          <w:rFonts w:ascii="Arial" w:hAnsi="Arial" w:cs="Arial"/>
          <w:b/>
        </w:rPr>
        <w:t xml:space="preserve"> Nallar                                               </w:t>
      </w:r>
      <w:r w:rsidRPr="008C6FAE">
        <w:rPr>
          <w:rFonts w:ascii="Arial" w:hAnsi="Arial" w:cs="Arial"/>
        </w:rPr>
        <w:t>0543 832 03 73</w:t>
      </w:r>
    </w:p>
    <w:p w:rsidR="00647369" w:rsidRPr="008302B3" w:rsidRDefault="00647369" w:rsidP="00E141DE">
      <w:pPr>
        <w:rPr>
          <w:rFonts w:ascii="Arial" w:hAnsi="Arial" w:cs="Arial"/>
          <w:sz w:val="20"/>
          <w:szCs w:val="20"/>
        </w:rPr>
      </w:pPr>
    </w:p>
    <w:p w:rsidR="00F51A8D" w:rsidRDefault="00F51A8D" w:rsidP="00E141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364B5A32">
            <wp:extent cx="1114425" cy="8191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81" cy="83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tr-TR"/>
        </w:rPr>
        <w:t xml:space="preserve">   </w:t>
      </w:r>
      <w:r>
        <w:rPr>
          <w:rFonts w:ascii="Arial" w:hAnsi="Arial" w:cs="Arial"/>
          <w:noProof/>
          <w:lang w:eastAsia="tr-TR"/>
        </w:rPr>
        <w:drawing>
          <wp:inline distT="0" distB="0" distL="0" distR="0" wp14:anchorId="1E3A394A">
            <wp:extent cx="933450" cy="640080"/>
            <wp:effectExtent l="0" t="0" r="0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tr-TR"/>
        </w:rPr>
        <w:t xml:space="preserve">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lang w:eastAsia="tr-TR"/>
        </w:rPr>
        <w:drawing>
          <wp:inline distT="0" distB="0" distL="0" distR="0" wp14:anchorId="44D15993">
            <wp:extent cx="798830" cy="591185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noProof/>
          <w:lang w:eastAsia="tr-TR"/>
        </w:rPr>
        <w:drawing>
          <wp:inline distT="0" distB="0" distL="0" distR="0" wp14:anchorId="2C0B57D5">
            <wp:extent cx="658495" cy="591185"/>
            <wp:effectExtent l="0" t="0" r="825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  <w:lang w:eastAsia="tr-TR"/>
        </w:rPr>
        <w:drawing>
          <wp:inline distT="0" distB="0" distL="0" distR="0" wp14:anchorId="5E7CC9F4">
            <wp:extent cx="799972" cy="605790"/>
            <wp:effectExtent l="0" t="0" r="63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8" cy="61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98F" w:rsidRDefault="0099498F" w:rsidP="00E141DE">
      <w:pPr>
        <w:rPr>
          <w:rFonts w:ascii="Arial" w:hAnsi="Arial" w:cs="Arial"/>
        </w:rPr>
      </w:pPr>
    </w:p>
    <w:p w:rsidR="0099498F" w:rsidRDefault="0099498F" w:rsidP="00E141DE">
      <w:pPr>
        <w:rPr>
          <w:rFonts w:ascii="Arial" w:hAnsi="Arial" w:cs="Arial"/>
        </w:rPr>
      </w:pPr>
    </w:p>
    <w:p w:rsidR="0099498F" w:rsidRPr="00065BED" w:rsidRDefault="0099498F" w:rsidP="0099498F">
      <w:pPr>
        <w:rPr>
          <w:rFonts w:ascii="Arial" w:hAnsi="Arial" w:cs="Arial"/>
        </w:rPr>
      </w:pPr>
    </w:p>
    <w:sectPr w:rsidR="0099498F" w:rsidRPr="0006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C96"/>
    <w:multiLevelType w:val="hybridMultilevel"/>
    <w:tmpl w:val="BA52901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0037A"/>
    <w:multiLevelType w:val="hybridMultilevel"/>
    <w:tmpl w:val="2C2E2E66"/>
    <w:lvl w:ilvl="0" w:tplc="041F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ED74FD"/>
    <w:multiLevelType w:val="hybridMultilevel"/>
    <w:tmpl w:val="C51ECAC8"/>
    <w:lvl w:ilvl="0" w:tplc="E394647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C7630"/>
    <w:multiLevelType w:val="hybridMultilevel"/>
    <w:tmpl w:val="BC9072F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0484D"/>
    <w:multiLevelType w:val="hybridMultilevel"/>
    <w:tmpl w:val="31BA0ABC"/>
    <w:lvl w:ilvl="0" w:tplc="29D42FA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7E653E"/>
    <w:multiLevelType w:val="hybridMultilevel"/>
    <w:tmpl w:val="334897D8"/>
    <w:lvl w:ilvl="0" w:tplc="C9E86C2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42D4FED"/>
    <w:multiLevelType w:val="hybridMultilevel"/>
    <w:tmpl w:val="15A47784"/>
    <w:lvl w:ilvl="0" w:tplc="041F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79D415C"/>
    <w:multiLevelType w:val="hybridMultilevel"/>
    <w:tmpl w:val="50A2E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76CDB"/>
    <w:multiLevelType w:val="hybridMultilevel"/>
    <w:tmpl w:val="A1468E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5582F"/>
    <w:multiLevelType w:val="hybridMultilevel"/>
    <w:tmpl w:val="8F7E5C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66F48"/>
    <w:multiLevelType w:val="hybridMultilevel"/>
    <w:tmpl w:val="ADC619B0"/>
    <w:lvl w:ilvl="0" w:tplc="EBF83B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E575890"/>
    <w:multiLevelType w:val="hybridMultilevel"/>
    <w:tmpl w:val="EFF2A5C8"/>
    <w:lvl w:ilvl="0" w:tplc="654A44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94EE6"/>
    <w:multiLevelType w:val="hybridMultilevel"/>
    <w:tmpl w:val="311C5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46909"/>
    <w:multiLevelType w:val="hybridMultilevel"/>
    <w:tmpl w:val="5A2A8326"/>
    <w:lvl w:ilvl="0" w:tplc="E2A8E8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6A685A"/>
    <w:multiLevelType w:val="hybridMultilevel"/>
    <w:tmpl w:val="EF96D470"/>
    <w:lvl w:ilvl="0" w:tplc="A9A823F6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9689A"/>
    <w:multiLevelType w:val="hybridMultilevel"/>
    <w:tmpl w:val="7868BE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3A6256"/>
    <w:multiLevelType w:val="hybridMultilevel"/>
    <w:tmpl w:val="ECA64B38"/>
    <w:lvl w:ilvl="0" w:tplc="3C84144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A9D5D33"/>
    <w:multiLevelType w:val="hybridMultilevel"/>
    <w:tmpl w:val="E158A3DE"/>
    <w:lvl w:ilvl="0" w:tplc="057A56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F8E4263"/>
    <w:multiLevelType w:val="hybridMultilevel"/>
    <w:tmpl w:val="862CCC1C"/>
    <w:lvl w:ilvl="0" w:tplc="ADFC45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18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16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D"/>
    <w:rsid w:val="00004407"/>
    <w:rsid w:val="0000536F"/>
    <w:rsid w:val="000225D3"/>
    <w:rsid w:val="00025FB5"/>
    <w:rsid w:val="0004087D"/>
    <w:rsid w:val="00055DCF"/>
    <w:rsid w:val="00065BED"/>
    <w:rsid w:val="000765E1"/>
    <w:rsid w:val="000923F9"/>
    <w:rsid w:val="000B3F13"/>
    <w:rsid w:val="000F08FE"/>
    <w:rsid w:val="00107D6E"/>
    <w:rsid w:val="001139D6"/>
    <w:rsid w:val="00130AE7"/>
    <w:rsid w:val="00154DF6"/>
    <w:rsid w:val="00162247"/>
    <w:rsid w:val="00167090"/>
    <w:rsid w:val="0017095A"/>
    <w:rsid w:val="001D365C"/>
    <w:rsid w:val="001D7AD7"/>
    <w:rsid w:val="001E01DE"/>
    <w:rsid w:val="001E2736"/>
    <w:rsid w:val="001F18AC"/>
    <w:rsid w:val="00202124"/>
    <w:rsid w:val="002064BA"/>
    <w:rsid w:val="002216B6"/>
    <w:rsid w:val="002319E1"/>
    <w:rsid w:val="00245F1D"/>
    <w:rsid w:val="0024719C"/>
    <w:rsid w:val="00291AB4"/>
    <w:rsid w:val="002A231E"/>
    <w:rsid w:val="002E65FF"/>
    <w:rsid w:val="00302155"/>
    <w:rsid w:val="0030527F"/>
    <w:rsid w:val="00314C7E"/>
    <w:rsid w:val="00315E62"/>
    <w:rsid w:val="00323C19"/>
    <w:rsid w:val="00340936"/>
    <w:rsid w:val="00342EBA"/>
    <w:rsid w:val="00343552"/>
    <w:rsid w:val="0034482B"/>
    <w:rsid w:val="003503D1"/>
    <w:rsid w:val="00377A66"/>
    <w:rsid w:val="00380EE0"/>
    <w:rsid w:val="00393C2B"/>
    <w:rsid w:val="003B50A5"/>
    <w:rsid w:val="003B7984"/>
    <w:rsid w:val="003C413A"/>
    <w:rsid w:val="003D1D90"/>
    <w:rsid w:val="003E1C86"/>
    <w:rsid w:val="004246F5"/>
    <w:rsid w:val="004570C4"/>
    <w:rsid w:val="00457A7B"/>
    <w:rsid w:val="00464A05"/>
    <w:rsid w:val="004A1097"/>
    <w:rsid w:val="00501487"/>
    <w:rsid w:val="00515E60"/>
    <w:rsid w:val="00554FC1"/>
    <w:rsid w:val="00563543"/>
    <w:rsid w:val="005723C2"/>
    <w:rsid w:val="005774C8"/>
    <w:rsid w:val="005924D6"/>
    <w:rsid w:val="005C5B26"/>
    <w:rsid w:val="005C713F"/>
    <w:rsid w:val="005E57A6"/>
    <w:rsid w:val="006329E6"/>
    <w:rsid w:val="0064515B"/>
    <w:rsid w:val="00647369"/>
    <w:rsid w:val="00650A46"/>
    <w:rsid w:val="006514FE"/>
    <w:rsid w:val="00676996"/>
    <w:rsid w:val="00677DED"/>
    <w:rsid w:val="00682E38"/>
    <w:rsid w:val="006A0925"/>
    <w:rsid w:val="006C0B5B"/>
    <w:rsid w:val="007266F9"/>
    <w:rsid w:val="00740434"/>
    <w:rsid w:val="0079087E"/>
    <w:rsid w:val="00797312"/>
    <w:rsid w:val="007A3865"/>
    <w:rsid w:val="007B66DB"/>
    <w:rsid w:val="007D187B"/>
    <w:rsid w:val="007D34A1"/>
    <w:rsid w:val="007D6228"/>
    <w:rsid w:val="007E3283"/>
    <w:rsid w:val="007F3671"/>
    <w:rsid w:val="007F7E34"/>
    <w:rsid w:val="00807443"/>
    <w:rsid w:val="00810577"/>
    <w:rsid w:val="00811566"/>
    <w:rsid w:val="0081784B"/>
    <w:rsid w:val="008302B3"/>
    <w:rsid w:val="00843B3E"/>
    <w:rsid w:val="008500DE"/>
    <w:rsid w:val="00853C75"/>
    <w:rsid w:val="0086097E"/>
    <w:rsid w:val="0089021D"/>
    <w:rsid w:val="008932B9"/>
    <w:rsid w:val="008C6FAE"/>
    <w:rsid w:val="008E5104"/>
    <w:rsid w:val="008E6C09"/>
    <w:rsid w:val="008F43AB"/>
    <w:rsid w:val="008F74C7"/>
    <w:rsid w:val="009014A5"/>
    <w:rsid w:val="00915442"/>
    <w:rsid w:val="00935311"/>
    <w:rsid w:val="00952930"/>
    <w:rsid w:val="00956553"/>
    <w:rsid w:val="00976C42"/>
    <w:rsid w:val="009859D3"/>
    <w:rsid w:val="0099498F"/>
    <w:rsid w:val="009A1D5D"/>
    <w:rsid w:val="009B3753"/>
    <w:rsid w:val="009C5A1A"/>
    <w:rsid w:val="009E767D"/>
    <w:rsid w:val="00A2576E"/>
    <w:rsid w:val="00A26EBD"/>
    <w:rsid w:val="00A40FED"/>
    <w:rsid w:val="00A42A10"/>
    <w:rsid w:val="00A47656"/>
    <w:rsid w:val="00A769C5"/>
    <w:rsid w:val="00A930A8"/>
    <w:rsid w:val="00AA006B"/>
    <w:rsid w:val="00AA568D"/>
    <w:rsid w:val="00AB76C7"/>
    <w:rsid w:val="00AC0AA5"/>
    <w:rsid w:val="00AD3EA8"/>
    <w:rsid w:val="00AF53FF"/>
    <w:rsid w:val="00B04939"/>
    <w:rsid w:val="00B24F9E"/>
    <w:rsid w:val="00B510BE"/>
    <w:rsid w:val="00B534C8"/>
    <w:rsid w:val="00B74B38"/>
    <w:rsid w:val="00B77007"/>
    <w:rsid w:val="00B86BDC"/>
    <w:rsid w:val="00B97252"/>
    <w:rsid w:val="00BB4532"/>
    <w:rsid w:val="00BC1963"/>
    <w:rsid w:val="00BC3604"/>
    <w:rsid w:val="00BD43CF"/>
    <w:rsid w:val="00C0458E"/>
    <w:rsid w:val="00C05C29"/>
    <w:rsid w:val="00C07B1B"/>
    <w:rsid w:val="00C26AC5"/>
    <w:rsid w:val="00C624A1"/>
    <w:rsid w:val="00C76994"/>
    <w:rsid w:val="00C824E8"/>
    <w:rsid w:val="00C90229"/>
    <w:rsid w:val="00CA071D"/>
    <w:rsid w:val="00CA184D"/>
    <w:rsid w:val="00CA6B07"/>
    <w:rsid w:val="00CD0BA4"/>
    <w:rsid w:val="00CF3EFB"/>
    <w:rsid w:val="00D2068C"/>
    <w:rsid w:val="00D346A6"/>
    <w:rsid w:val="00D43350"/>
    <w:rsid w:val="00D813A1"/>
    <w:rsid w:val="00E04D78"/>
    <w:rsid w:val="00E141DE"/>
    <w:rsid w:val="00E15945"/>
    <w:rsid w:val="00E20CF3"/>
    <w:rsid w:val="00E22627"/>
    <w:rsid w:val="00E45A43"/>
    <w:rsid w:val="00E8070F"/>
    <w:rsid w:val="00E96A9E"/>
    <w:rsid w:val="00EA40C7"/>
    <w:rsid w:val="00EA438A"/>
    <w:rsid w:val="00EC1923"/>
    <w:rsid w:val="00EE63A3"/>
    <w:rsid w:val="00F015C9"/>
    <w:rsid w:val="00F10BD4"/>
    <w:rsid w:val="00F20AAF"/>
    <w:rsid w:val="00F20E66"/>
    <w:rsid w:val="00F217AC"/>
    <w:rsid w:val="00F35544"/>
    <w:rsid w:val="00F51A8D"/>
    <w:rsid w:val="00F64D79"/>
    <w:rsid w:val="00F82BE0"/>
    <w:rsid w:val="00F848E9"/>
    <w:rsid w:val="00FD15BA"/>
    <w:rsid w:val="00FE0E72"/>
    <w:rsid w:val="00FE359C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C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C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Filmcilik</dc:creator>
  <cp:lastModifiedBy>Admn</cp:lastModifiedBy>
  <cp:revision>356</cp:revision>
  <dcterms:created xsi:type="dcterms:W3CDTF">2018-03-13T11:37:00Z</dcterms:created>
  <dcterms:modified xsi:type="dcterms:W3CDTF">2018-10-15T07:09:00Z</dcterms:modified>
</cp:coreProperties>
</file>