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84" w:rsidRPr="00C50374" w:rsidRDefault="000B4E84" w:rsidP="000B4E84">
      <w:pPr>
        <w:jc w:val="both"/>
        <w:rPr>
          <w:rFonts w:ascii="Times New Roman" w:hAnsi="Times New Roman" w:cs="Times New Roman"/>
          <w:b/>
          <w:sz w:val="24"/>
          <w:u w:val="single"/>
        </w:rPr>
      </w:pPr>
      <w:r w:rsidRPr="00C50374">
        <w:rPr>
          <w:rFonts w:ascii="Times New Roman" w:hAnsi="Times New Roman" w:cs="Times New Roman"/>
          <w:b/>
          <w:sz w:val="24"/>
          <w:u w:val="single"/>
        </w:rPr>
        <w:t>EK1</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b/>
          <w:sz w:val="24"/>
        </w:rPr>
        <w:t>Online Başvuru Formu:</w:t>
      </w:r>
      <w:r w:rsidRPr="00C50374">
        <w:rPr>
          <w:rFonts w:ascii="Times New Roman" w:hAnsi="Times New Roman" w:cs="Times New Roman"/>
          <w:sz w:val="24"/>
        </w:rPr>
        <w:t xml:space="preserve"> </w:t>
      </w:r>
      <w:proofErr w:type="spellStart"/>
      <w:r w:rsidRPr="00C50374">
        <w:rPr>
          <w:rFonts w:ascii="Times New Roman" w:hAnsi="Times New Roman" w:cs="Times New Roman"/>
          <w:sz w:val="24"/>
        </w:rPr>
        <w:t>Asia</w:t>
      </w:r>
      <w:proofErr w:type="spellEnd"/>
      <w:r w:rsidRPr="00C50374">
        <w:rPr>
          <w:rFonts w:ascii="Times New Roman" w:hAnsi="Times New Roman" w:cs="Times New Roman"/>
          <w:sz w:val="24"/>
        </w:rPr>
        <w:t xml:space="preserve"> </w:t>
      </w:r>
      <w:proofErr w:type="spellStart"/>
      <w:r w:rsidRPr="00C50374">
        <w:rPr>
          <w:rFonts w:ascii="Times New Roman" w:hAnsi="Times New Roman" w:cs="Times New Roman"/>
          <w:sz w:val="24"/>
        </w:rPr>
        <w:t>Fruit</w:t>
      </w:r>
      <w:proofErr w:type="spellEnd"/>
      <w:r w:rsidRPr="00C50374">
        <w:rPr>
          <w:rFonts w:ascii="Times New Roman" w:hAnsi="Times New Roman" w:cs="Times New Roman"/>
          <w:sz w:val="24"/>
        </w:rPr>
        <w:t xml:space="preserve"> </w:t>
      </w:r>
      <w:proofErr w:type="spellStart"/>
      <w:r w:rsidRPr="00C50374">
        <w:rPr>
          <w:rFonts w:ascii="Times New Roman" w:hAnsi="Times New Roman" w:cs="Times New Roman"/>
          <w:sz w:val="24"/>
        </w:rPr>
        <w:t>Logis</w:t>
      </w:r>
      <w:r w:rsidR="00CE5E59" w:rsidRPr="00C50374">
        <w:rPr>
          <w:rFonts w:ascii="Times New Roman" w:hAnsi="Times New Roman" w:cs="Times New Roman"/>
          <w:sz w:val="24"/>
        </w:rPr>
        <w:t>tica</w:t>
      </w:r>
      <w:proofErr w:type="spellEnd"/>
      <w:r w:rsidR="00CE5E59" w:rsidRPr="00C50374">
        <w:rPr>
          <w:rFonts w:ascii="Times New Roman" w:hAnsi="Times New Roman" w:cs="Times New Roman"/>
          <w:sz w:val="24"/>
        </w:rPr>
        <w:t xml:space="preserve"> 2020 Online Başvuru Formu </w:t>
      </w:r>
      <w:r w:rsidRPr="00C50374">
        <w:rPr>
          <w:rFonts w:ascii="Times New Roman" w:hAnsi="Times New Roman" w:cs="Times New Roman"/>
          <w:sz w:val="24"/>
        </w:rPr>
        <w:t xml:space="preserve">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b/>
          <w:sz w:val="24"/>
        </w:rPr>
        <w:t>Katılım Bedeli:</w:t>
      </w:r>
      <w:r w:rsidRPr="00C50374">
        <w:rPr>
          <w:rFonts w:ascii="Times New Roman" w:hAnsi="Times New Roman" w:cs="Times New Roman"/>
          <w:sz w:val="24"/>
        </w:rPr>
        <w:t xml:space="preserve"> Tahmini 646 € /m2 (nakliyesiz)      Fuarda nakliye hizmeti verilmemektedir. </w:t>
      </w:r>
    </w:p>
    <w:p w:rsidR="00CE5E59" w:rsidRPr="00C50374" w:rsidRDefault="00CE5E59" w:rsidP="000B4E84">
      <w:pPr>
        <w:jc w:val="both"/>
        <w:rPr>
          <w:rFonts w:ascii="Times New Roman" w:hAnsi="Times New Roman" w:cs="Times New Roman"/>
          <w:b/>
          <w:sz w:val="24"/>
        </w:rPr>
      </w:pPr>
      <w:r w:rsidRPr="00C50374">
        <w:rPr>
          <w:rFonts w:ascii="Times New Roman" w:hAnsi="Times New Roman" w:cs="Times New Roman"/>
          <w:sz w:val="24"/>
        </w:rPr>
        <w:t xml:space="preserve"> </w:t>
      </w:r>
      <w:r w:rsidR="000B4E84" w:rsidRPr="00C50374">
        <w:rPr>
          <w:rFonts w:ascii="Times New Roman" w:hAnsi="Times New Roman" w:cs="Times New Roman"/>
          <w:b/>
          <w:sz w:val="24"/>
        </w:rPr>
        <w:t xml:space="preserve">Katılım bedeline;  </w:t>
      </w:r>
    </w:p>
    <w:p w:rsidR="00CE5E59" w:rsidRPr="00C50374" w:rsidRDefault="000B4E84" w:rsidP="00CE5E59">
      <w:pPr>
        <w:pStyle w:val="ListeParagraf"/>
        <w:numPr>
          <w:ilvl w:val="0"/>
          <w:numId w:val="1"/>
        </w:numPr>
        <w:jc w:val="both"/>
        <w:rPr>
          <w:rFonts w:ascii="Times New Roman" w:hAnsi="Times New Roman" w:cs="Times New Roman"/>
          <w:sz w:val="24"/>
        </w:rPr>
      </w:pPr>
      <w:r w:rsidRPr="00C50374">
        <w:rPr>
          <w:rFonts w:ascii="Times New Roman" w:hAnsi="Times New Roman" w:cs="Times New Roman"/>
          <w:sz w:val="24"/>
        </w:rPr>
        <w:t xml:space="preserve">Yer kirası,       </w:t>
      </w:r>
    </w:p>
    <w:p w:rsidR="00CE5E59" w:rsidRPr="00C50374" w:rsidRDefault="00CE5E59" w:rsidP="00CE5E59">
      <w:pPr>
        <w:pStyle w:val="ListeParagraf"/>
        <w:numPr>
          <w:ilvl w:val="0"/>
          <w:numId w:val="1"/>
        </w:numPr>
        <w:jc w:val="both"/>
        <w:rPr>
          <w:rFonts w:ascii="Times New Roman" w:hAnsi="Times New Roman" w:cs="Times New Roman"/>
          <w:sz w:val="24"/>
        </w:rPr>
      </w:pPr>
      <w:r w:rsidRPr="00C50374">
        <w:rPr>
          <w:rFonts w:ascii="Times New Roman" w:hAnsi="Times New Roman" w:cs="Times New Roman"/>
          <w:sz w:val="24"/>
        </w:rPr>
        <w:t xml:space="preserve"> </w:t>
      </w:r>
      <w:r w:rsidR="000B4E84" w:rsidRPr="00C50374">
        <w:rPr>
          <w:rFonts w:ascii="Times New Roman" w:hAnsi="Times New Roman" w:cs="Times New Roman"/>
          <w:sz w:val="24"/>
        </w:rPr>
        <w:t xml:space="preserve">Özel stant </w:t>
      </w:r>
      <w:proofErr w:type="gramStart"/>
      <w:r w:rsidR="000B4E84" w:rsidRPr="00C50374">
        <w:rPr>
          <w:rFonts w:ascii="Times New Roman" w:hAnsi="Times New Roman" w:cs="Times New Roman"/>
          <w:sz w:val="24"/>
        </w:rPr>
        <w:t>konstrüksiyonu</w:t>
      </w:r>
      <w:proofErr w:type="gramEnd"/>
      <w:r w:rsidR="000B4E84" w:rsidRPr="00C50374">
        <w:rPr>
          <w:rFonts w:ascii="Times New Roman" w:hAnsi="Times New Roman" w:cs="Times New Roman"/>
          <w:sz w:val="24"/>
        </w:rPr>
        <w:t xml:space="preserve">,         </w:t>
      </w:r>
    </w:p>
    <w:p w:rsidR="00CE5E59" w:rsidRPr="00C50374" w:rsidRDefault="000B4E84" w:rsidP="00CE5E59">
      <w:pPr>
        <w:pStyle w:val="ListeParagraf"/>
        <w:numPr>
          <w:ilvl w:val="0"/>
          <w:numId w:val="1"/>
        </w:numPr>
        <w:jc w:val="both"/>
        <w:rPr>
          <w:rFonts w:ascii="Times New Roman" w:hAnsi="Times New Roman" w:cs="Times New Roman"/>
          <w:sz w:val="24"/>
        </w:rPr>
      </w:pPr>
      <w:r w:rsidRPr="00C50374">
        <w:rPr>
          <w:rFonts w:ascii="Times New Roman" w:hAnsi="Times New Roman" w:cs="Times New Roman"/>
          <w:sz w:val="24"/>
        </w:rPr>
        <w:t xml:space="preserve"> Stant genel ve günlük temizlik hizmeti,          </w:t>
      </w:r>
    </w:p>
    <w:p w:rsidR="00CE5E59" w:rsidRPr="00C50374" w:rsidRDefault="000B4E84" w:rsidP="00CE5E59">
      <w:pPr>
        <w:pStyle w:val="ListeParagraf"/>
        <w:numPr>
          <w:ilvl w:val="0"/>
          <w:numId w:val="1"/>
        </w:numPr>
        <w:jc w:val="both"/>
        <w:rPr>
          <w:rFonts w:ascii="Times New Roman" w:hAnsi="Times New Roman" w:cs="Times New Roman"/>
          <w:sz w:val="24"/>
        </w:rPr>
      </w:pPr>
      <w:r w:rsidRPr="00C50374">
        <w:rPr>
          <w:rFonts w:ascii="Times New Roman" w:hAnsi="Times New Roman" w:cs="Times New Roman"/>
          <w:sz w:val="24"/>
        </w:rPr>
        <w:t xml:space="preserve">Kataloğa giriş bedeli,        </w:t>
      </w:r>
    </w:p>
    <w:p w:rsidR="00CE5E59" w:rsidRPr="00C50374" w:rsidRDefault="000B4E84" w:rsidP="00CE5E59">
      <w:pPr>
        <w:pStyle w:val="ListeParagraf"/>
        <w:numPr>
          <w:ilvl w:val="0"/>
          <w:numId w:val="1"/>
        </w:numPr>
        <w:jc w:val="both"/>
        <w:rPr>
          <w:rFonts w:ascii="Times New Roman" w:hAnsi="Times New Roman" w:cs="Times New Roman"/>
          <w:sz w:val="24"/>
        </w:rPr>
      </w:pPr>
      <w:r w:rsidRPr="00C50374">
        <w:rPr>
          <w:rFonts w:ascii="Times New Roman" w:hAnsi="Times New Roman" w:cs="Times New Roman"/>
          <w:sz w:val="24"/>
        </w:rPr>
        <w:t xml:space="preserve">Elektrik ve internet bağlantısı,         </w:t>
      </w:r>
    </w:p>
    <w:p w:rsidR="00CE5E59" w:rsidRPr="00C50374" w:rsidRDefault="00CE5E59" w:rsidP="00CE5E59">
      <w:pPr>
        <w:pStyle w:val="ListeParagraf"/>
        <w:numPr>
          <w:ilvl w:val="0"/>
          <w:numId w:val="1"/>
        </w:numPr>
        <w:jc w:val="both"/>
        <w:rPr>
          <w:rFonts w:ascii="Times New Roman" w:hAnsi="Times New Roman" w:cs="Times New Roman"/>
          <w:sz w:val="24"/>
        </w:rPr>
      </w:pPr>
      <w:r w:rsidRPr="00C50374">
        <w:rPr>
          <w:rFonts w:ascii="Times New Roman" w:hAnsi="Times New Roman" w:cs="Times New Roman"/>
          <w:sz w:val="24"/>
        </w:rPr>
        <w:t>Akdeniz İhracatçı Birlikleri Genel Sekreterliğin</w:t>
      </w:r>
      <w:r w:rsidR="000B4E84" w:rsidRPr="00C50374">
        <w:rPr>
          <w:rFonts w:ascii="Times New Roman" w:hAnsi="Times New Roman" w:cs="Times New Roman"/>
          <w:sz w:val="24"/>
        </w:rPr>
        <w:t xml:space="preserve">ce hazırlanan firma broşüründe yer alma </w:t>
      </w:r>
    </w:p>
    <w:p w:rsidR="000B4E84" w:rsidRPr="00C50374" w:rsidRDefault="000B4E84" w:rsidP="00CE5E59">
      <w:pPr>
        <w:pStyle w:val="ListeParagraf"/>
        <w:numPr>
          <w:ilvl w:val="0"/>
          <w:numId w:val="1"/>
        </w:numPr>
        <w:jc w:val="both"/>
        <w:rPr>
          <w:rFonts w:ascii="Times New Roman" w:hAnsi="Times New Roman" w:cs="Times New Roman"/>
          <w:sz w:val="24"/>
        </w:rPr>
      </w:pPr>
      <w:r w:rsidRPr="00C50374">
        <w:rPr>
          <w:rFonts w:ascii="Times New Roman" w:hAnsi="Times New Roman" w:cs="Times New Roman"/>
          <w:sz w:val="24"/>
        </w:rPr>
        <w:t xml:space="preserve">Stantlara ikram (çay-kahve-kurabiye veya çerez ) hizmetleri </w:t>
      </w:r>
      <w:proofErr w:type="gramStart"/>
      <w:r w:rsidRPr="00C50374">
        <w:rPr>
          <w:rFonts w:ascii="Times New Roman" w:hAnsi="Times New Roman" w:cs="Times New Roman"/>
          <w:sz w:val="24"/>
        </w:rPr>
        <w:t>dahildir</w:t>
      </w:r>
      <w:proofErr w:type="gramEnd"/>
      <w:r w:rsidRPr="00C50374">
        <w:rPr>
          <w:rFonts w:ascii="Times New Roman" w:hAnsi="Times New Roman" w:cs="Times New Roman"/>
          <w:sz w:val="24"/>
        </w:rPr>
        <w:t>.</w:t>
      </w:r>
    </w:p>
    <w:p w:rsidR="00CE5E59" w:rsidRPr="00C50374" w:rsidRDefault="00CE5E59" w:rsidP="00CE5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rPr>
      </w:pPr>
      <w:r w:rsidRPr="00C50374">
        <w:rPr>
          <w:rFonts w:ascii="Times New Roman" w:hAnsi="Times New Roman" w:cs="Times New Roman"/>
          <w:sz w:val="24"/>
        </w:rPr>
        <w:t xml:space="preserve">Banka Hesap </w:t>
      </w:r>
      <w:proofErr w:type="gramStart"/>
      <w:r w:rsidRPr="00C50374">
        <w:rPr>
          <w:rFonts w:ascii="Times New Roman" w:hAnsi="Times New Roman" w:cs="Times New Roman"/>
          <w:sz w:val="24"/>
        </w:rPr>
        <w:t>Bilgileri :   Alıcı</w:t>
      </w:r>
      <w:proofErr w:type="gramEnd"/>
      <w:r w:rsidRPr="00C50374">
        <w:rPr>
          <w:rFonts w:ascii="Times New Roman" w:hAnsi="Times New Roman" w:cs="Times New Roman"/>
          <w:sz w:val="24"/>
        </w:rPr>
        <w:t xml:space="preserve"> Adı: Akdeniz İhracatçı Birlikleri </w:t>
      </w:r>
    </w:p>
    <w:p w:rsidR="00CE5E59" w:rsidRPr="00C50374" w:rsidRDefault="00CE5E59" w:rsidP="00CE5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rPr>
      </w:pPr>
      <w:r w:rsidRPr="00C50374">
        <w:rPr>
          <w:rFonts w:ascii="Times New Roman" w:hAnsi="Times New Roman" w:cs="Times New Roman"/>
          <w:sz w:val="24"/>
        </w:rPr>
        <w:t xml:space="preserve">Banka ve Şube </w:t>
      </w:r>
      <w:proofErr w:type="gramStart"/>
      <w:r w:rsidRPr="00C50374">
        <w:rPr>
          <w:rFonts w:ascii="Times New Roman" w:hAnsi="Times New Roman" w:cs="Times New Roman"/>
          <w:sz w:val="24"/>
        </w:rPr>
        <w:t>Adı : Türkiye</w:t>
      </w:r>
      <w:proofErr w:type="gramEnd"/>
      <w:r w:rsidRPr="00C50374">
        <w:rPr>
          <w:rFonts w:ascii="Times New Roman" w:hAnsi="Times New Roman" w:cs="Times New Roman"/>
          <w:sz w:val="24"/>
        </w:rPr>
        <w:t xml:space="preserve"> Vakıflar Bankası T.A.O. Mersin Şubesi (Şube Kodu: 052) </w:t>
      </w:r>
    </w:p>
    <w:p w:rsidR="00CE5E59" w:rsidRPr="00C50374" w:rsidRDefault="00CE5E59" w:rsidP="00CE5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rPr>
      </w:pPr>
      <w:r w:rsidRPr="00C50374">
        <w:rPr>
          <w:rFonts w:ascii="Times New Roman" w:hAnsi="Times New Roman" w:cs="Times New Roman"/>
          <w:sz w:val="24"/>
        </w:rPr>
        <w:t xml:space="preserve">IBAN (EURO) : TR 54 0001 5001 5804 8000 3978 51 </w:t>
      </w:r>
    </w:p>
    <w:p w:rsidR="00CE5E59" w:rsidRPr="00C50374" w:rsidRDefault="00CE5E59" w:rsidP="00CE5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rPr>
      </w:pPr>
      <w:r w:rsidRPr="00C50374">
        <w:rPr>
          <w:rFonts w:ascii="Times New Roman" w:hAnsi="Times New Roman" w:cs="Times New Roman"/>
          <w:sz w:val="24"/>
        </w:rPr>
        <w:t xml:space="preserve">İlgili </w:t>
      </w:r>
      <w:proofErr w:type="gramStart"/>
      <w:r w:rsidRPr="00C50374">
        <w:rPr>
          <w:rFonts w:ascii="Times New Roman" w:hAnsi="Times New Roman" w:cs="Times New Roman"/>
          <w:sz w:val="24"/>
        </w:rPr>
        <w:t>kişiler : Sultan</w:t>
      </w:r>
      <w:proofErr w:type="gramEnd"/>
      <w:r w:rsidRPr="00C50374">
        <w:rPr>
          <w:rFonts w:ascii="Times New Roman" w:hAnsi="Times New Roman" w:cs="Times New Roman"/>
          <w:sz w:val="24"/>
        </w:rPr>
        <w:t xml:space="preserve"> Bayrak, Aydan Hançer (Dahili: 1201,1205) </w:t>
      </w:r>
    </w:p>
    <w:p w:rsidR="000B4E84" w:rsidRPr="00C50374" w:rsidRDefault="00CE5E59" w:rsidP="00CE5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rPr>
      </w:pPr>
      <w:r w:rsidRPr="00C50374">
        <w:rPr>
          <w:rFonts w:ascii="Times New Roman" w:hAnsi="Times New Roman" w:cs="Times New Roman"/>
          <w:sz w:val="24"/>
        </w:rPr>
        <w:t>E-</w:t>
      </w:r>
      <w:proofErr w:type="gramStart"/>
      <w:r w:rsidRPr="00C50374">
        <w:rPr>
          <w:rFonts w:ascii="Times New Roman" w:hAnsi="Times New Roman" w:cs="Times New Roman"/>
          <w:sz w:val="24"/>
        </w:rPr>
        <w:t>Mail :fuar</w:t>
      </w:r>
      <w:proofErr w:type="gramEnd"/>
      <w:r w:rsidRPr="00C50374">
        <w:rPr>
          <w:rFonts w:ascii="Times New Roman" w:hAnsi="Times New Roman" w:cs="Times New Roman"/>
          <w:sz w:val="24"/>
        </w:rPr>
        <w:t>@akib.org.tr</w:t>
      </w:r>
    </w:p>
    <w:p w:rsidR="000B4E84" w:rsidRDefault="000B4E84" w:rsidP="000B4E84">
      <w:pPr>
        <w:jc w:val="both"/>
      </w:pPr>
    </w:p>
    <w:p w:rsidR="000B4E84" w:rsidRDefault="000B4E84" w:rsidP="000B4E84">
      <w:pPr>
        <w:jc w:val="both"/>
      </w:pPr>
    </w:p>
    <w:p w:rsidR="000B4E84" w:rsidRDefault="000B4E84" w:rsidP="000B4E84">
      <w:pPr>
        <w:jc w:val="both"/>
      </w:pPr>
    </w:p>
    <w:p w:rsidR="000B4E84" w:rsidRDefault="000B4E84" w:rsidP="000B4E84">
      <w:pPr>
        <w:jc w:val="both"/>
      </w:pPr>
    </w:p>
    <w:p w:rsidR="00C50374" w:rsidRDefault="00C50374" w:rsidP="000B4E84">
      <w:pPr>
        <w:jc w:val="both"/>
      </w:pPr>
    </w:p>
    <w:p w:rsidR="00C50374" w:rsidRDefault="00C50374" w:rsidP="000B4E84">
      <w:pPr>
        <w:jc w:val="both"/>
      </w:pPr>
    </w:p>
    <w:p w:rsidR="00C50374" w:rsidRDefault="00C50374" w:rsidP="000B4E84">
      <w:pPr>
        <w:jc w:val="both"/>
      </w:pPr>
    </w:p>
    <w:p w:rsidR="00C50374" w:rsidRDefault="00C50374" w:rsidP="000B4E84">
      <w:pPr>
        <w:jc w:val="both"/>
      </w:pPr>
    </w:p>
    <w:p w:rsidR="00C50374" w:rsidRDefault="00C50374" w:rsidP="000B4E84">
      <w:pPr>
        <w:jc w:val="both"/>
      </w:pPr>
    </w:p>
    <w:p w:rsidR="006A43E5" w:rsidRDefault="006A43E5" w:rsidP="000B4E84">
      <w:pPr>
        <w:jc w:val="both"/>
      </w:pPr>
    </w:p>
    <w:p w:rsidR="006A43E5" w:rsidRDefault="006A43E5" w:rsidP="000B4E84">
      <w:pPr>
        <w:jc w:val="both"/>
      </w:pPr>
    </w:p>
    <w:p w:rsidR="006A43E5" w:rsidRDefault="006A43E5" w:rsidP="000B4E84">
      <w:pPr>
        <w:jc w:val="both"/>
      </w:pPr>
    </w:p>
    <w:p w:rsidR="006A43E5" w:rsidRDefault="006A43E5" w:rsidP="000B4E84">
      <w:pPr>
        <w:jc w:val="both"/>
      </w:pPr>
      <w:bookmarkStart w:id="0" w:name="_GoBack"/>
      <w:bookmarkEnd w:id="0"/>
    </w:p>
    <w:p w:rsidR="006A43E5" w:rsidRDefault="006A43E5" w:rsidP="000B4E84">
      <w:pPr>
        <w:jc w:val="both"/>
      </w:pPr>
    </w:p>
    <w:p w:rsidR="00C50374" w:rsidRDefault="00C50374" w:rsidP="000B4E84">
      <w:pPr>
        <w:jc w:val="both"/>
      </w:pPr>
    </w:p>
    <w:p w:rsidR="000B4E84" w:rsidRPr="00C50374" w:rsidRDefault="000B4E84" w:rsidP="000B4E84">
      <w:pPr>
        <w:jc w:val="both"/>
        <w:rPr>
          <w:rFonts w:ascii="Times New Roman" w:hAnsi="Times New Roman" w:cs="Times New Roman"/>
          <w:b/>
          <w:sz w:val="24"/>
          <w:u w:val="single"/>
        </w:rPr>
      </w:pPr>
      <w:r w:rsidRPr="00C50374">
        <w:rPr>
          <w:rFonts w:ascii="Times New Roman" w:hAnsi="Times New Roman" w:cs="Times New Roman"/>
          <w:b/>
          <w:sz w:val="24"/>
          <w:u w:val="single"/>
        </w:rPr>
        <w:lastRenderedPageBreak/>
        <w:t>EK</w:t>
      </w:r>
      <w:r w:rsidR="00C50374" w:rsidRPr="00C50374">
        <w:rPr>
          <w:rFonts w:ascii="Times New Roman" w:hAnsi="Times New Roman" w:cs="Times New Roman"/>
          <w:b/>
          <w:sz w:val="24"/>
          <w:u w:val="single"/>
        </w:rPr>
        <w:t xml:space="preserve"> </w:t>
      </w:r>
      <w:r w:rsidRPr="00C50374">
        <w:rPr>
          <w:rFonts w:ascii="Times New Roman" w:hAnsi="Times New Roman" w:cs="Times New Roman"/>
          <w:b/>
          <w:sz w:val="24"/>
          <w:u w:val="single"/>
        </w:rPr>
        <w:t xml:space="preserve">2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KATILIM ŞARTLARI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1) Katılımcı firmaların destekten yararlanabilmesi için Yurt Dışında Gerçekleştirilen Fuar Katılımlarının Desteklenmesine İlişkin Karar (2017/4 ) ve Uygulama Usul ve </w:t>
      </w:r>
      <w:proofErr w:type="spellStart"/>
      <w:r w:rsidRPr="00C50374">
        <w:rPr>
          <w:rFonts w:ascii="Times New Roman" w:hAnsi="Times New Roman" w:cs="Times New Roman"/>
          <w:sz w:val="24"/>
        </w:rPr>
        <w:t>Esasları’nda</w:t>
      </w:r>
      <w:proofErr w:type="spellEnd"/>
      <w:r w:rsidRPr="00C50374">
        <w:rPr>
          <w:rFonts w:ascii="Times New Roman" w:hAnsi="Times New Roman" w:cs="Times New Roman"/>
          <w:sz w:val="24"/>
        </w:rPr>
        <w:t xml:space="preserve"> belirtilen şartlara uymak ve istenen belgeleri sunmak zorundadır. Katılımcı firmaların 2017/4 sayılı Tebliğ maddelerini bilmeleri kendi sorumluluğundadır. Bu tebliğe www.ticaret.gov.tr we</w:t>
      </w:r>
      <w:r w:rsidR="00C50374" w:rsidRPr="00C50374">
        <w:rPr>
          <w:rFonts w:ascii="Times New Roman" w:hAnsi="Times New Roman" w:cs="Times New Roman"/>
          <w:sz w:val="24"/>
        </w:rPr>
        <w:t xml:space="preserve">b sayfasından ulaşabilirsiniz.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2) Fuarın milli katılımının Ticaret Bakanlığı tarafından onaylanması durumunda katılımcı firmaların stant alanının metrekare cinsinden büyüklüğü dikkate alınmak suretiyle Ticaret Bakanlığı tarafından metrekare başına TL olarak belirlenecek birim fiyat üzerinden 117.000 Türk Lirası’na kadar desteklenir. Söz konusu fuar Prestijli fuar olması durumunda Prestijli Fuar Desteği Hakkında: Katılımcının yılda iki defaya mahsus olmak üzere; Bakanlıkça (İhracat Genel Müdürlüğü) belirlenerek ilan edilen ve yurt dışında düzenlenen </w:t>
      </w:r>
      <w:proofErr w:type="spellStart"/>
      <w:r w:rsidRPr="00C50374">
        <w:rPr>
          <w:rFonts w:ascii="Times New Roman" w:hAnsi="Times New Roman" w:cs="Times New Roman"/>
          <w:sz w:val="24"/>
        </w:rPr>
        <w:t>sektörel</w:t>
      </w:r>
      <w:proofErr w:type="spellEnd"/>
      <w:r w:rsidRPr="00C50374">
        <w:rPr>
          <w:rFonts w:ascii="Times New Roman" w:hAnsi="Times New Roman" w:cs="Times New Roman"/>
          <w:sz w:val="24"/>
        </w:rPr>
        <w:t xml:space="preserve"> nitelikteki uluslararası </w:t>
      </w:r>
      <w:proofErr w:type="gramStart"/>
      <w:r w:rsidRPr="00C50374">
        <w:rPr>
          <w:rFonts w:ascii="Times New Roman" w:hAnsi="Times New Roman" w:cs="Times New Roman"/>
          <w:sz w:val="24"/>
        </w:rPr>
        <w:t>prestijli</w:t>
      </w:r>
      <w:proofErr w:type="gramEnd"/>
      <w:r w:rsidRPr="00C50374">
        <w:rPr>
          <w:rFonts w:ascii="Times New Roman" w:hAnsi="Times New Roman" w:cs="Times New Roman"/>
          <w:sz w:val="24"/>
        </w:rPr>
        <w:t xml:space="preserve"> fuarlara yurt dışı fuar organizasyonu kapsamında katılması durumunda Ticaret Bakanlığı tarafından metrekare başına belirlenecek TL birim fiyattan 394.000 Türk Lirası’na kadar desteklenir. Katılımcının </w:t>
      </w:r>
      <w:proofErr w:type="gramStart"/>
      <w:r w:rsidRPr="00C50374">
        <w:rPr>
          <w:rFonts w:ascii="Times New Roman" w:hAnsi="Times New Roman" w:cs="Times New Roman"/>
          <w:sz w:val="24"/>
        </w:rPr>
        <w:t>prestijli</w:t>
      </w:r>
      <w:proofErr w:type="gramEnd"/>
      <w:r w:rsidRPr="00C50374">
        <w:rPr>
          <w:rFonts w:ascii="Times New Roman" w:hAnsi="Times New Roman" w:cs="Times New Roman"/>
          <w:sz w:val="24"/>
        </w:rPr>
        <w:t xml:space="preserve"> fuar desteğinden yararlanabilmesi için, fuar sonrası destek başvurusunu yaparken prestijli fuar desteğinden yararlanmayı bir dilekçe i</w:t>
      </w:r>
      <w:r w:rsidR="00C50374" w:rsidRPr="00C50374">
        <w:rPr>
          <w:rFonts w:ascii="Times New Roman" w:hAnsi="Times New Roman" w:cs="Times New Roman"/>
          <w:sz w:val="24"/>
        </w:rPr>
        <w:t xml:space="preserve">le talep etmesi gerekmektedir. </w:t>
      </w:r>
      <w:r w:rsidRPr="00C50374">
        <w:rPr>
          <w:rFonts w:ascii="Times New Roman" w:hAnsi="Times New Roman" w:cs="Times New Roman"/>
          <w:sz w:val="24"/>
        </w:rPr>
        <w:t xml:space="preserve">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3) Firmaların stant yerleşimleri Birliğimizce yapılacaktır. Birliğimiz stant m2 talebinde </w:t>
      </w:r>
      <w:r w:rsidR="00C50374" w:rsidRPr="00C50374">
        <w:rPr>
          <w:rFonts w:ascii="Times New Roman" w:hAnsi="Times New Roman" w:cs="Times New Roman"/>
          <w:sz w:val="24"/>
        </w:rPr>
        <w:t xml:space="preserve">değişiklik yapmaya yetkilidir.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4) Birliğimiz, fuar organizasyonlarını, başvuru sayısına, bütçe ve organizasyon </w:t>
      </w:r>
      <w:proofErr w:type="gramStart"/>
      <w:r w:rsidRPr="00C50374">
        <w:rPr>
          <w:rFonts w:ascii="Times New Roman" w:hAnsi="Times New Roman" w:cs="Times New Roman"/>
          <w:sz w:val="24"/>
        </w:rPr>
        <w:t>imkanlarına</w:t>
      </w:r>
      <w:proofErr w:type="gramEnd"/>
      <w:r w:rsidRPr="00C50374">
        <w:rPr>
          <w:rFonts w:ascii="Times New Roman" w:hAnsi="Times New Roman" w:cs="Times New Roman"/>
          <w:sz w:val="24"/>
        </w:rPr>
        <w:t xml:space="preserve"> göre iptal etme hakkına sahip olup böyle bir durumunda başvuran firmaların öde</w:t>
      </w:r>
      <w:r w:rsidR="00C50374" w:rsidRPr="00C50374">
        <w:rPr>
          <w:rFonts w:ascii="Times New Roman" w:hAnsi="Times New Roman" w:cs="Times New Roman"/>
          <w:sz w:val="24"/>
        </w:rPr>
        <w:t xml:space="preserve">dikleri bedeller iade edilir.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5) Destekten yararlanılabilmesi için stantta sergilenen ve/veya tanıtımını yapılan ürünlerin yurtiçinde üretildiğine dair, katılımcı firmaya veya pazarlama sözleşmesi yapılan firmaya ait kapasite raporu ibraz edilmesi gerekmekte olup, kapasite raporunda yer alan üretim konusuna dâhil olmayan ürün ve/veya ithal ürün sergileyen ve/veya tanıtım yapan firmalar destekten yararlanamamaktadır.   </w:t>
      </w:r>
      <w:proofErr w:type="gramStart"/>
      <w:r w:rsidRPr="00C50374">
        <w:rPr>
          <w:rFonts w:ascii="Times New Roman" w:hAnsi="Times New Roman" w:cs="Times New Roman"/>
          <w:sz w:val="24"/>
        </w:rPr>
        <w:t xml:space="preserve">6) 2017/4 sayılı Karar’ın Uygulama Usul ve Esasları Madde 16 (1) de Katılımcının yanıltıcı veya gerçeğe aykırı bilgi verdiğinin veya belge ibraz ettiğinin, Türk malı imajına zarar verdiğinin, kalitesiz ürünler sergilediğinin, fuar süresince gösterdiği tanıtıma yönelik yaklaşımının ülkemiz itibarını zedelediğinin, yabancı ürün veya marka sergilediğinin, 2017/4 sayılı Karar kapsamı dışında başka bir mevzuat kapsamında aynı harcama kalemleri için destek aldığının veya 2017/4 sayılı Karar hükümlerine aykırı fiillerde bulunduğunun tespiti halinde destek talebi kabul edilmez. </w:t>
      </w:r>
      <w:proofErr w:type="gramEnd"/>
      <w:r w:rsidRPr="00C50374">
        <w:rPr>
          <w:rFonts w:ascii="Times New Roman" w:hAnsi="Times New Roman" w:cs="Times New Roman"/>
          <w:sz w:val="24"/>
        </w:rPr>
        <w:t xml:space="preserve">Bu fiillerin ödeme yapıldıktan sonra belirlenmesi durumunda 2017/4 sayılı Kararın 10 uncu maddesi hükmü çerçevesinde işlem yapılır.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 </w:t>
      </w:r>
    </w:p>
    <w:p w:rsidR="000B4E84" w:rsidRPr="00C50374" w:rsidRDefault="000B4E84" w:rsidP="000B4E84">
      <w:pPr>
        <w:jc w:val="both"/>
        <w:rPr>
          <w:rFonts w:ascii="Times New Roman" w:hAnsi="Times New Roman" w:cs="Times New Roman"/>
          <w:sz w:val="24"/>
        </w:rPr>
      </w:pPr>
      <w:proofErr w:type="gramStart"/>
      <w:r w:rsidRPr="00C50374">
        <w:rPr>
          <w:rFonts w:ascii="Times New Roman" w:hAnsi="Times New Roman" w:cs="Times New Roman"/>
          <w:sz w:val="24"/>
        </w:rPr>
        <w:t>7) 2017/4 sayılı Tebliğin Madde 2 (1)’de yer alan “Bu Tebliğ kapsamındaki desteklerden Türk Ticaret Kanunu hükümleri çerçevesinde kurulmuş, ihracatçı birliğine üye şirket ile Türkiye’de yerleşik üretici/imalatçı organizasyonları yararlandırılır.” hükmüne istinaden ihracatçı birliğine üye olmayan şirketler ve Türk Ticaret Kanunu hükümleri çerçevesinde kurulmamış şirketler ile şahıs firmaları destekten yararlanamamaktadır.</w:t>
      </w:r>
      <w:proofErr w:type="gramEnd"/>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lastRenderedPageBreak/>
        <w:t>8) Özel üretim (</w:t>
      </w:r>
      <w:proofErr w:type="spellStart"/>
      <w:r w:rsidRPr="00C50374">
        <w:rPr>
          <w:rFonts w:ascii="Times New Roman" w:hAnsi="Times New Roman" w:cs="Times New Roman"/>
          <w:sz w:val="24"/>
        </w:rPr>
        <w:t>private</w:t>
      </w:r>
      <w:proofErr w:type="spellEnd"/>
      <w:r w:rsidRPr="00C50374">
        <w:rPr>
          <w:rFonts w:ascii="Times New Roman" w:hAnsi="Times New Roman" w:cs="Times New Roman"/>
          <w:sz w:val="24"/>
        </w:rPr>
        <w:t xml:space="preserve"> </w:t>
      </w:r>
      <w:proofErr w:type="spellStart"/>
      <w:r w:rsidRPr="00C50374">
        <w:rPr>
          <w:rFonts w:ascii="Times New Roman" w:hAnsi="Times New Roman" w:cs="Times New Roman"/>
          <w:sz w:val="24"/>
        </w:rPr>
        <w:t>label</w:t>
      </w:r>
      <w:proofErr w:type="spellEnd"/>
      <w:r w:rsidRPr="00C50374">
        <w:rPr>
          <w:rFonts w:ascii="Times New Roman" w:hAnsi="Times New Roman" w:cs="Times New Roman"/>
          <w:sz w:val="24"/>
        </w:rPr>
        <w:t xml:space="preserve">), fason üretim gerçekleştiren şirketler, yurt dışı fuar organizasyonlarına iştirakleri ile </w:t>
      </w:r>
      <w:proofErr w:type="spellStart"/>
      <w:r w:rsidRPr="00C50374">
        <w:rPr>
          <w:rFonts w:ascii="Times New Roman" w:hAnsi="Times New Roman" w:cs="Times New Roman"/>
          <w:sz w:val="24"/>
        </w:rPr>
        <w:t>sektörel</w:t>
      </w:r>
      <w:proofErr w:type="spellEnd"/>
      <w:r w:rsidRPr="00C50374">
        <w:rPr>
          <w:rFonts w:ascii="Times New Roman" w:hAnsi="Times New Roman" w:cs="Times New Roman"/>
          <w:sz w:val="24"/>
        </w:rPr>
        <w:t xml:space="preserve"> nitelikteki uluslararası fuarlara bireysel katılımlarında; yerli ve yabancı şirketler veya zincir mağazaların unvan, marka ve logolarını, söz konusu şirketler veya zincir mağazalar için üretim yaptıklarını tevsik etmek kaydıyla (</w:t>
      </w:r>
      <w:proofErr w:type="spellStart"/>
      <w:proofErr w:type="gramStart"/>
      <w:r w:rsidRPr="00C50374">
        <w:rPr>
          <w:rFonts w:ascii="Times New Roman" w:hAnsi="Times New Roman" w:cs="Times New Roman"/>
          <w:sz w:val="24"/>
        </w:rPr>
        <w:t>sözleşme,fatura</w:t>
      </w:r>
      <w:proofErr w:type="spellEnd"/>
      <w:proofErr w:type="gramEnd"/>
      <w:r w:rsidRPr="00C50374">
        <w:rPr>
          <w:rFonts w:ascii="Times New Roman" w:hAnsi="Times New Roman" w:cs="Times New Roman"/>
          <w:sz w:val="24"/>
        </w:rPr>
        <w:t xml:space="preserve"> </w:t>
      </w:r>
      <w:proofErr w:type="spellStart"/>
      <w:r w:rsidRPr="00C50374">
        <w:rPr>
          <w:rFonts w:ascii="Times New Roman" w:hAnsi="Times New Roman" w:cs="Times New Roman"/>
          <w:sz w:val="24"/>
        </w:rPr>
        <w:t>vb</w:t>
      </w:r>
      <w:proofErr w:type="spellEnd"/>
      <w:r w:rsidRPr="00C50374">
        <w:rPr>
          <w:rFonts w:ascii="Times New Roman" w:hAnsi="Times New Roman" w:cs="Times New Roman"/>
          <w:sz w:val="24"/>
        </w:rPr>
        <w:t xml:space="preserve"> talep edilir), kendi ticaret unvanları veya tescilli markaları (marka tescil belgesi sunulmalıdır) ile beraber </w:t>
      </w:r>
      <w:proofErr w:type="spellStart"/>
      <w:r w:rsidRPr="00C50374">
        <w:rPr>
          <w:rFonts w:ascii="Times New Roman" w:hAnsi="Times New Roman" w:cs="Times New Roman"/>
          <w:sz w:val="24"/>
        </w:rPr>
        <w:t>stand</w:t>
      </w:r>
      <w:proofErr w:type="spellEnd"/>
      <w:r w:rsidRPr="00C50374">
        <w:rPr>
          <w:rFonts w:ascii="Times New Roman" w:hAnsi="Times New Roman" w:cs="Times New Roman"/>
          <w:sz w:val="24"/>
        </w:rPr>
        <w:t xml:space="preserve"> alanlarında kullanabilirler. Ancak, bu tür sergileme tarzı katılımcının geri planda kalarak diğer markaların ön plana çıkması anlamı taşımadan sadece üretim kapasitesi ve kalitesi açısından destekleyici unsur olarak kullanılabilir. Fuar desteği alabilmeniz için Stant alanında kullanacağınız markaların “firmanız adına marka tescil belgesi” </w:t>
      </w:r>
      <w:proofErr w:type="spellStart"/>
      <w:r w:rsidRPr="00C50374">
        <w:rPr>
          <w:rFonts w:ascii="Times New Roman" w:hAnsi="Times New Roman" w:cs="Times New Roman"/>
          <w:sz w:val="24"/>
        </w:rPr>
        <w:t>nin</w:t>
      </w:r>
      <w:proofErr w:type="spellEnd"/>
      <w:r w:rsidRPr="00C50374">
        <w:rPr>
          <w:rFonts w:ascii="Times New Roman" w:hAnsi="Times New Roman" w:cs="Times New Roman"/>
          <w:sz w:val="24"/>
        </w:rPr>
        <w:t xml:space="preserve"> olması zorunludur.   9) Yapılacak ödemelerin katılımcı firmanın banka hesabından organizatör firmanın banka hesabına bankacılık kanalıyla yapılması gerekir. Elden yapılan ödemeler, şahıslara ait banka hesaplarından yapılan ödemeler kabul edilmemektedir. Katılım tutarının firmanıza ait banka hesabından EFT veya havale</w:t>
      </w:r>
      <w:r w:rsidR="00C50374" w:rsidRPr="00C50374">
        <w:rPr>
          <w:rFonts w:ascii="Times New Roman" w:hAnsi="Times New Roman" w:cs="Times New Roman"/>
          <w:sz w:val="24"/>
        </w:rPr>
        <w:t xml:space="preserve"> ile yapılması gerekmektedir.  </w:t>
      </w:r>
      <w:r w:rsidRPr="00C50374">
        <w:rPr>
          <w:rFonts w:ascii="Times New Roman" w:hAnsi="Times New Roman" w:cs="Times New Roman"/>
          <w:sz w:val="24"/>
        </w:rPr>
        <w:t xml:space="preserve">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10) KATILIM PAYI ÜCRETİNE DAHİL OLAN HİZMETLER: Stant alanının kiralanması, Stant inşaat ve dekorasyonu, İnternet bağlantısı, Katılımcı firmaların yer aldığı broşür yapılması ve fuar alanında dağıtılması, Stant genel ve günlük temizlik hizmeti, Fuar basılı ve </w:t>
      </w:r>
      <w:proofErr w:type="gramStart"/>
      <w:r w:rsidRPr="00C50374">
        <w:rPr>
          <w:rFonts w:ascii="Times New Roman" w:hAnsi="Times New Roman" w:cs="Times New Roman"/>
          <w:sz w:val="24"/>
        </w:rPr>
        <w:t>online</w:t>
      </w:r>
      <w:proofErr w:type="gramEnd"/>
      <w:r w:rsidRPr="00C50374">
        <w:rPr>
          <w:rFonts w:ascii="Times New Roman" w:hAnsi="Times New Roman" w:cs="Times New Roman"/>
          <w:sz w:val="24"/>
        </w:rPr>
        <w:t xml:space="preserve"> kataloğunda yer alma, belirli sayıda ücretsiz fuar giriş kartı, İkram (çay-kahve-kurabiye-çerez) hizmetleri, duyuru metninde fuar </w:t>
      </w:r>
      <w:proofErr w:type="spellStart"/>
      <w:r w:rsidRPr="00C50374">
        <w:rPr>
          <w:rFonts w:ascii="Times New Roman" w:hAnsi="Times New Roman" w:cs="Times New Roman"/>
          <w:sz w:val="24"/>
        </w:rPr>
        <w:t>nakliyeli</w:t>
      </w:r>
      <w:proofErr w:type="spellEnd"/>
      <w:r w:rsidRPr="00C50374">
        <w:rPr>
          <w:rFonts w:ascii="Times New Roman" w:hAnsi="Times New Roman" w:cs="Times New Roman"/>
          <w:sz w:val="24"/>
        </w:rPr>
        <w:t xml:space="preserve"> olarak belirtilmişse; ürünlerinizin nakliyesi, gümrükleme ve sigortası [taze ve dondurulmuş ürün ve gıda haricindeki sergi ürünleri ile katalog vb. tanıtım malzemelerinin</w:t>
      </w:r>
      <w:r w:rsidR="00C50374" w:rsidRPr="00C50374">
        <w:rPr>
          <w:rFonts w:ascii="Times New Roman" w:hAnsi="Times New Roman" w:cs="Times New Roman"/>
          <w:sz w:val="24"/>
        </w:rPr>
        <w:t xml:space="preserve"> tek yön gidiş kara nakliyesi]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11) ÖDEME ŞEKLİ: “2017/4 sayılı </w:t>
      </w:r>
      <w:proofErr w:type="spellStart"/>
      <w:r w:rsidRPr="00C50374">
        <w:rPr>
          <w:rFonts w:ascii="Times New Roman" w:hAnsi="Times New Roman" w:cs="Times New Roman"/>
          <w:sz w:val="24"/>
        </w:rPr>
        <w:t>Tebliğ”in</w:t>
      </w:r>
      <w:proofErr w:type="spellEnd"/>
      <w:r w:rsidRPr="00C50374">
        <w:rPr>
          <w:rFonts w:ascii="Times New Roman" w:hAnsi="Times New Roman" w:cs="Times New Roman"/>
          <w:sz w:val="24"/>
        </w:rPr>
        <w:t xml:space="preserve"> uygulama </w:t>
      </w:r>
      <w:proofErr w:type="spellStart"/>
      <w:r w:rsidRPr="00C50374">
        <w:rPr>
          <w:rFonts w:ascii="Times New Roman" w:hAnsi="Times New Roman" w:cs="Times New Roman"/>
          <w:sz w:val="24"/>
        </w:rPr>
        <w:t>usül</w:t>
      </w:r>
      <w:proofErr w:type="spellEnd"/>
      <w:r w:rsidRPr="00C50374">
        <w:rPr>
          <w:rFonts w:ascii="Times New Roman" w:hAnsi="Times New Roman" w:cs="Times New Roman"/>
          <w:sz w:val="24"/>
        </w:rPr>
        <w:t xml:space="preserve"> ve esasları gereğince fuar katılımcısı firma, katılım toplam bedelinin tamamını Birliğimize ödeyecek ve Devlet Destek evraklarını Birliğimize teslim edecek olup, fuar katılımına ilişkin Devlet Desteği karşılığı tutar fuar sonrasında Türkiye Cumhuriyet Merkez Bankası tarafından doğrudan firmanın banka hesabına yatırılacaktır. Birliğimiz, ihracatçı firmalarımızın fuar ödeme süreçlerinde karşılaşacakları finansman yükünü hafifletme gayesi ile 2 taksitte katıl</w:t>
      </w:r>
      <w:r w:rsidR="00C50374" w:rsidRPr="00C50374">
        <w:rPr>
          <w:rFonts w:ascii="Times New Roman" w:hAnsi="Times New Roman" w:cs="Times New Roman"/>
          <w:sz w:val="24"/>
        </w:rPr>
        <w:t xml:space="preserve">ım bedeli tahsil edilecektir.  </w:t>
      </w:r>
      <w:r w:rsidRPr="00C50374">
        <w:rPr>
          <w:rFonts w:ascii="Times New Roman" w:hAnsi="Times New Roman" w:cs="Times New Roman"/>
          <w:sz w:val="24"/>
        </w:rPr>
        <w:t xml:space="preserve">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12) Fuar katılım bedeli ödemelerinin Akdeniz İhracatçı Birliklerin Türkiye Vakıflar Bankası T.A.O. Mersin Şubesi TR 54 0001 5001 5804 8000 3978 51 IBAN </w:t>
      </w:r>
      <w:proofErr w:type="spellStart"/>
      <w:r w:rsidRPr="00C50374">
        <w:rPr>
          <w:rFonts w:ascii="Times New Roman" w:hAnsi="Times New Roman" w:cs="Times New Roman"/>
          <w:sz w:val="24"/>
        </w:rPr>
        <w:t>no'lu</w:t>
      </w:r>
      <w:proofErr w:type="spellEnd"/>
      <w:r w:rsidRPr="00C50374">
        <w:rPr>
          <w:rFonts w:ascii="Times New Roman" w:hAnsi="Times New Roman" w:cs="Times New Roman"/>
          <w:sz w:val="24"/>
        </w:rPr>
        <w:t xml:space="preserve"> Euro hesa</w:t>
      </w:r>
      <w:r w:rsidR="00C50374" w:rsidRPr="00C50374">
        <w:rPr>
          <w:rFonts w:ascii="Times New Roman" w:hAnsi="Times New Roman" w:cs="Times New Roman"/>
          <w:sz w:val="24"/>
        </w:rPr>
        <w:t xml:space="preserve">bına yapılması gerekmektedir.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13) Belirtilen </w:t>
      </w:r>
      <w:proofErr w:type="gramStart"/>
      <w:r w:rsidRPr="00C50374">
        <w:rPr>
          <w:rFonts w:ascii="Times New Roman" w:hAnsi="Times New Roman" w:cs="Times New Roman"/>
          <w:sz w:val="24"/>
        </w:rPr>
        <w:t>online</w:t>
      </w:r>
      <w:proofErr w:type="gramEnd"/>
      <w:r w:rsidRPr="00C50374">
        <w:rPr>
          <w:rFonts w:ascii="Times New Roman" w:hAnsi="Times New Roman" w:cs="Times New Roman"/>
          <w:sz w:val="24"/>
        </w:rPr>
        <w:t xml:space="preserve"> linkte yer alan başvuru formunun ilgili firma tarafından doldurulması ile işbu fuar duyurusundaki şartların firmalar tarafından peşin olarak, gayri kabili rücu kabul, beyan ve taahhüt edildiği kabul olunur. </w:t>
      </w:r>
    </w:p>
    <w:p w:rsidR="000B4E84" w:rsidRPr="00C50374" w:rsidRDefault="000B4E84" w:rsidP="000B4E84">
      <w:pPr>
        <w:jc w:val="both"/>
        <w:rPr>
          <w:rFonts w:ascii="Times New Roman" w:hAnsi="Times New Roman" w:cs="Times New Roman"/>
          <w:sz w:val="24"/>
        </w:rPr>
      </w:pPr>
      <w:r w:rsidRPr="00C50374">
        <w:rPr>
          <w:rFonts w:ascii="Times New Roman" w:hAnsi="Times New Roman" w:cs="Times New Roman"/>
          <w:sz w:val="24"/>
        </w:rPr>
        <w:t xml:space="preserve"> </w:t>
      </w:r>
    </w:p>
    <w:p w:rsidR="000B4E84" w:rsidRDefault="000B4E84" w:rsidP="000B4E84">
      <w:pPr>
        <w:jc w:val="both"/>
      </w:pPr>
    </w:p>
    <w:p w:rsidR="000B4E84" w:rsidRDefault="000B4E84" w:rsidP="000B4E84">
      <w:pPr>
        <w:jc w:val="both"/>
      </w:pPr>
      <w:r>
        <w:t xml:space="preserve"> </w:t>
      </w:r>
    </w:p>
    <w:p w:rsidR="000B4E84" w:rsidRDefault="000B4E84" w:rsidP="000B4E84">
      <w:pPr>
        <w:jc w:val="both"/>
      </w:pPr>
    </w:p>
    <w:sectPr w:rsidR="000B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352A2"/>
    <w:multiLevelType w:val="hybridMultilevel"/>
    <w:tmpl w:val="A2260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84"/>
    <w:rsid w:val="000B4E84"/>
    <w:rsid w:val="002F0F8D"/>
    <w:rsid w:val="006434D3"/>
    <w:rsid w:val="006A43E5"/>
    <w:rsid w:val="00BA67EB"/>
    <w:rsid w:val="00BB3CAA"/>
    <w:rsid w:val="00C50374"/>
    <w:rsid w:val="00CE5E59"/>
    <w:rsid w:val="00E64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5E59"/>
    <w:pPr>
      <w:ind w:left="720"/>
      <w:contextualSpacing/>
    </w:pPr>
  </w:style>
  <w:style w:type="paragraph" w:styleId="AralkYok">
    <w:name w:val="No Spacing"/>
    <w:uiPriority w:val="1"/>
    <w:qFormat/>
    <w:rsid w:val="00C503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5E59"/>
    <w:pPr>
      <w:ind w:left="720"/>
      <w:contextualSpacing/>
    </w:pPr>
  </w:style>
  <w:style w:type="paragraph" w:styleId="AralkYok">
    <w:name w:val="No Spacing"/>
    <w:uiPriority w:val="1"/>
    <w:qFormat/>
    <w:rsid w:val="00C50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5E52-E9EB-408A-94E6-8DB12618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1020</Words>
  <Characters>5819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Ali Armağan BİRGÜL</cp:lastModifiedBy>
  <cp:revision>5</cp:revision>
  <dcterms:created xsi:type="dcterms:W3CDTF">2020-05-28T09:04:00Z</dcterms:created>
  <dcterms:modified xsi:type="dcterms:W3CDTF">2020-05-29T13:56:00Z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