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Heyete İlişkin Dikkat Edilmesi Gereken Hususlar</w:t>
      </w:r>
    </w:p>
    <w:p w:rsidR="00B25873" w:rsidRPr="00B25873" w:rsidRDefault="00B25873" w:rsidP="00B25873">
      <w:pPr>
        <w:tabs>
          <w:tab w:val="left" w:pos="16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Vize ve Aşılar:</w:t>
      </w: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1-</w:t>
      </w:r>
      <w:r w:rsidRPr="00B25873">
        <w:rPr>
          <w:rFonts w:ascii="Times New Roman" w:hAnsi="Times New Roman" w:cs="Times New Roman"/>
          <w:sz w:val="24"/>
          <w:szCs w:val="24"/>
        </w:rPr>
        <w:t xml:space="preserve"> Umuma Mahsus (Bordo) Pasaport hamili Türk vatandaşları vizeye tabidir. Diplomatik,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hususi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(Yeşil Pasaport) ve hizmet pasaportu hamili Türk vatandaşları her 180 günde 90 gün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süreyle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vizeden muaftır.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Vize başvurularının katılımcılar tarafından münferide</w:t>
      </w:r>
      <w:r>
        <w:rPr>
          <w:rFonts w:ascii="Times New Roman" w:hAnsi="Times New Roman" w:cs="Times New Roman"/>
          <w:b/>
          <w:sz w:val="24"/>
          <w:szCs w:val="24"/>
        </w:rPr>
        <w:t xml:space="preserve">n gerçekleştirilmesi </w:t>
      </w:r>
      <w:r w:rsidRPr="00B25873">
        <w:rPr>
          <w:rFonts w:ascii="Times New Roman" w:hAnsi="Times New Roman" w:cs="Times New Roman"/>
          <w:b/>
          <w:sz w:val="24"/>
          <w:szCs w:val="24"/>
        </w:rPr>
        <w:t>gerekmektedir.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Angola vize başvurusu Angola’nın Ankara Büyükelçiliği’ne yapılmakta olup, 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biyometrik</w:t>
      </w:r>
      <w:proofErr w:type="spellEnd"/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işlemler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için heyet katılımcılarının Angola’nın Ankara Büyükelçiliği’nden randevu alarak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bizzat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başvuruda bulunmaları gerekmektedir.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>Katılımcıların vize süreci için pasaportlarında arkalı önlü olacak şekilde en az 2 sayfanın boş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olması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ve pasaport geçerlilik tarihlerinin en az 9 ay olması gerekmektedir.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Angola vizesine başvuru esnasında talep edilen evrak listesi heyet kesin katılımcılarına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B25873">
        <w:rPr>
          <w:rFonts w:ascii="Times New Roman" w:hAnsi="Times New Roman" w:cs="Times New Roman"/>
          <w:b/>
          <w:sz w:val="24"/>
          <w:szCs w:val="24"/>
        </w:rPr>
        <w:t>-posta aracılığıyla iletilecektir.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2-</w:t>
      </w:r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b/>
          <w:sz w:val="24"/>
          <w:szCs w:val="24"/>
        </w:rPr>
        <w:t>Covid-19 önlemleri kapsamında</w:t>
      </w:r>
      <w:r w:rsidRPr="00B258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25873">
        <w:rPr>
          <w:rFonts w:ascii="Times New Roman" w:hAnsi="Times New Roman" w:cs="Times New Roman"/>
          <w:sz w:val="24"/>
          <w:szCs w:val="24"/>
        </w:rPr>
        <w:t>14/04/2023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tarihinde yayınlanan resmi gazetede Covid19 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25873">
        <w:rPr>
          <w:rFonts w:ascii="Times New Roman" w:hAnsi="Times New Roman" w:cs="Times New Roman"/>
          <w:sz w:val="24"/>
          <w:szCs w:val="24"/>
        </w:rPr>
        <w:t xml:space="preserve"> yönetimine ilişkin güncel kurallara göre, Angola'ya seyahatlerde veya Angola'dan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dönüşlerde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tam bağışıklığı gösteren Aşı Sertifikası ibrazı veya seyahatten en fazla 48 saat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önce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yaptırılmış olan negatif PCR testi sonucunun gösterilmesi gerekmektedir.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3-</w:t>
      </w:r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b/>
          <w:sz w:val="24"/>
          <w:szCs w:val="24"/>
        </w:rPr>
        <w:t xml:space="preserve">Angola’ya varışta ve seyahat sırasında tüm yolcuların </w:t>
      </w: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Sarı Humma Aşı Kartlarını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yanlarında</w:t>
      </w:r>
      <w:proofErr w:type="gramEnd"/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taşımaları</w:t>
      </w:r>
      <w:r w:rsidRPr="00B25873">
        <w:rPr>
          <w:rFonts w:ascii="Times New Roman" w:hAnsi="Times New Roman" w:cs="Times New Roman"/>
          <w:b/>
          <w:sz w:val="24"/>
          <w:szCs w:val="24"/>
        </w:rPr>
        <w:t xml:space="preserve"> ve yetkililere göstermeleri gerekmektedir.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Heyet Başvurusu: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1-</w:t>
      </w:r>
      <w:r w:rsidRPr="00B25873">
        <w:rPr>
          <w:rFonts w:ascii="Times New Roman" w:hAnsi="Times New Roman" w:cs="Times New Roman"/>
          <w:sz w:val="24"/>
          <w:szCs w:val="24"/>
        </w:rPr>
        <w:t xml:space="preserve"> Heyete katılım için öncelikle </w:t>
      </w:r>
      <w:hyperlink r:id="rId4" w:history="1">
        <w:r w:rsidRPr="00B25873">
          <w:rPr>
            <w:rStyle w:val="Kpr"/>
            <w:rFonts w:ascii="Times New Roman" w:hAnsi="Times New Roman" w:cs="Times New Roman"/>
            <w:sz w:val="24"/>
            <w:szCs w:val="24"/>
          </w:rPr>
          <w:t>https://delegations.tim.org.tr/event/angola-luanda2023/company/register</w:t>
        </w:r>
      </w:hyperlink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sz w:val="24"/>
          <w:szCs w:val="24"/>
        </w:rPr>
        <w:t xml:space="preserve"> internet adresinde yer alan Başvuru 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Formu’nun</w:t>
      </w:r>
      <w:proofErr w:type="spellEnd"/>
      <w:r w:rsidRPr="00B25873">
        <w:rPr>
          <w:rFonts w:ascii="Times New Roman" w:hAnsi="Times New Roman" w:cs="Times New Roman"/>
          <w:sz w:val="24"/>
          <w:szCs w:val="24"/>
        </w:rPr>
        <w:t xml:space="preserve"> doldurulması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gerekmektedir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. 20 Haziran 2023 günü 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Luanda’da</w:t>
      </w:r>
      <w:proofErr w:type="spellEnd"/>
      <w:r w:rsidRPr="00B25873">
        <w:rPr>
          <w:rFonts w:ascii="Times New Roman" w:hAnsi="Times New Roman" w:cs="Times New Roman"/>
          <w:sz w:val="24"/>
          <w:szCs w:val="24"/>
        </w:rPr>
        <w:t xml:space="preserve"> düzenlenecek ikili iş görüşmeleri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kapsamında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Meclisimizce firma eşleştirme hizmeti alınacak olup, Heyet Başvuru 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Formu’nda</w:t>
      </w:r>
      <w:proofErr w:type="spellEnd"/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paylaşılan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sektör bilgileri doğrultusunda firmalarımızın katılımlarına dair bir ön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değerlendirme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yapılacaktır. Katılımı uygun görülen firmalarımıza konuya ilişkin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bilgilendirme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e-posta aracılığıyla yapılacaktır.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2-</w:t>
      </w:r>
      <w:r w:rsidRPr="00B25873">
        <w:rPr>
          <w:rFonts w:ascii="Times New Roman" w:hAnsi="Times New Roman" w:cs="Times New Roman"/>
          <w:sz w:val="24"/>
          <w:szCs w:val="24"/>
        </w:rPr>
        <w:t xml:space="preserve"> Meclisimizin, Angola (</w:t>
      </w:r>
      <w:proofErr w:type="spellStart"/>
      <w:r w:rsidRPr="00B25873">
        <w:rPr>
          <w:rFonts w:ascii="Times New Roman" w:hAnsi="Times New Roman" w:cs="Times New Roman"/>
          <w:sz w:val="24"/>
          <w:szCs w:val="24"/>
        </w:rPr>
        <w:t>Luanda</w:t>
      </w:r>
      <w:proofErr w:type="spellEnd"/>
      <w:r w:rsidRPr="00B25873">
        <w:rPr>
          <w:rFonts w:ascii="Times New Roman" w:hAnsi="Times New Roman" w:cs="Times New Roman"/>
          <w:sz w:val="24"/>
          <w:szCs w:val="24"/>
        </w:rPr>
        <w:t>) Ticaret Heyeti’ni Covid-19 salgınının seyrini göz önüne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alarak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iptal etme hakkı saklıdır.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3-</w:t>
      </w:r>
      <w:r w:rsidRPr="00B25873">
        <w:rPr>
          <w:rFonts w:ascii="Times New Roman" w:hAnsi="Times New Roman" w:cs="Times New Roman"/>
          <w:sz w:val="24"/>
          <w:szCs w:val="24"/>
        </w:rPr>
        <w:t xml:space="preserve"> Katılım bedeli, aşağıda belirtilen paket kapsamında ekonomi sınıfı uçak</w:t>
      </w:r>
      <w:bookmarkStart w:id="0" w:name="_GoBack"/>
      <w:bookmarkEnd w:id="0"/>
      <w:r w:rsidRPr="00B25873">
        <w:rPr>
          <w:rFonts w:ascii="Times New Roman" w:hAnsi="Times New Roman" w:cs="Times New Roman"/>
          <w:sz w:val="24"/>
          <w:szCs w:val="24"/>
        </w:rPr>
        <w:t xml:space="preserve"> bileti ile seyahat</w:t>
      </w:r>
    </w:p>
    <w:p w:rsidR="00777F21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73">
        <w:rPr>
          <w:rFonts w:ascii="Times New Roman" w:hAnsi="Times New Roman" w:cs="Times New Roman"/>
          <w:sz w:val="24"/>
          <w:szCs w:val="24"/>
        </w:rPr>
        <w:t>için</w:t>
      </w:r>
      <w:proofErr w:type="gramEnd"/>
      <w:r w:rsidRPr="00B25873">
        <w:rPr>
          <w:rFonts w:ascii="Times New Roman" w:hAnsi="Times New Roman" w:cs="Times New Roman"/>
          <w:sz w:val="24"/>
          <w:szCs w:val="24"/>
        </w:rPr>
        <w:t xml:space="preserve"> 28.500-TL’dir. Katılım bedelleri, ön başvuru onayı alındıktan sonra tahsil edilecek olup,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5873">
          <w:rPr>
            <w:rStyle w:val="Kpr"/>
            <w:rFonts w:ascii="Times New Roman" w:hAnsi="Times New Roman" w:cs="Times New Roman"/>
            <w:sz w:val="24"/>
            <w:szCs w:val="24"/>
          </w:rPr>
          <w:t>https://delegations.tim.org.tr/</w:t>
        </w:r>
      </w:hyperlink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sz w:val="24"/>
          <w:szCs w:val="24"/>
        </w:rPr>
        <w:t>sitesi üzerinden kredi kartı ile veya TİM Banka hesaplarına havale ile yapılabilmektedir.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b/>
          <w:sz w:val="24"/>
          <w:szCs w:val="24"/>
        </w:rPr>
        <w:t>4-</w:t>
      </w:r>
      <w:r w:rsidRPr="00B25873">
        <w:rPr>
          <w:rFonts w:ascii="Times New Roman" w:hAnsi="Times New Roman" w:cs="Times New Roman"/>
          <w:sz w:val="24"/>
          <w:szCs w:val="24"/>
        </w:rPr>
        <w:t xml:space="preserve"> Heyet hazırlık çalışmaları kapsamında B2B eşleştirme hizmeti alınan firmaya ödeme yapılması, uçak biletlerinin kesilmesi ve otel rezervasyonlarının yapılmasının ardından katılımcının katılımını iptal etmesi durumunda ücret iadesi yapılamamaktadır.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Katılı</w:t>
      </w: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 xml:space="preserve">m Ücretine </w:t>
      </w:r>
      <w:proofErr w:type="gramStart"/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proofErr w:type="gramEnd"/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Olan Hizmetler: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İstanbul-Angola-İstanbul Gidiş-Dönüş Ekonomi Sınıfı Uçak Bileti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5 yıldızlı otelde 4 gece konaklama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İkili İş Görüşmeleri (B2B)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Toplantı günü öğle ve akşam yemekleri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Seyahat Sağlık Sigortası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Heyet kapsamındaki transferler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Toplantı günü gerek duyulduğunda tercüman hizmeti </w:t>
      </w:r>
    </w:p>
    <w:p w:rsidR="00B25873" w:rsidRPr="00B25873" w:rsidRDefault="00B25873" w:rsidP="00B258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25873" w:rsidRPr="00B25873" w:rsidRDefault="00B25873" w:rsidP="00B258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873">
        <w:rPr>
          <w:rFonts w:ascii="Times New Roman" w:hAnsi="Times New Roman" w:cs="Times New Roman"/>
          <w:b/>
          <w:sz w:val="24"/>
          <w:szCs w:val="24"/>
          <w:u w:val="single"/>
        </w:rPr>
        <w:t>İletişim: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Murat KURAN E-posta. </w:t>
      </w:r>
      <w:hyperlink r:id="rId6" w:history="1">
        <w:r w:rsidRPr="00B25873">
          <w:rPr>
            <w:rStyle w:val="Kpr"/>
            <w:rFonts w:ascii="Times New Roman" w:hAnsi="Times New Roman" w:cs="Times New Roman"/>
            <w:sz w:val="24"/>
            <w:szCs w:val="24"/>
          </w:rPr>
          <w:t>muratkuran@tim.org.tr</w:t>
        </w:r>
      </w:hyperlink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sz w:val="24"/>
          <w:szCs w:val="24"/>
        </w:rPr>
        <w:t xml:space="preserve"> Tel. 0212 454 01 87 </w:t>
      </w:r>
    </w:p>
    <w:p w:rsidR="00B25873" w:rsidRPr="00B25873" w:rsidRDefault="00B25873" w:rsidP="00B25873">
      <w:pPr>
        <w:jc w:val="both"/>
        <w:rPr>
          <w:rFonts w:ascii="Times New Roman" w:hAnsi="Times New Roman" w:cs="Times New Roman"/>
          <w:sz w:val="24"/>
          <w:szCs w:val="24"/>
        </w:rPr>
      </w:pPr>
      <w:r w:rsidRPr="00B25873">
        <w:rPr>
          <w:rFonts w:ascii="Times New Roman" w:hAnsi="Times New Roman" w:cs="Times New Roman"/>
          <w:sz w:val="24"/>
          <w:szCs w:val="24"/>
        </w:rPr>
        <w:t xml:space="preserve">Beste COŞKUNER E-posta. </w:t>
      </w:r>
      <w:hyperlink r:id="rId7" w:history="1">
        <w:r w:rsidRPr="00B25873">
          <w:rPr>
            <w:rStyle w:val="Kpr"/>
            <w:rFonts w:ascii="Times New Roman" w:hAnsi="Times New Roman" w:cs="Times New Roman"/>
            <w:sz w:val="24"/>
            <w:szCs w:val="24"/>
          </w:rPr>
          <w:t>bestecoskuner@tim.org.tr</w:t>
        </w:r>
      </w:hyperlink>
      <w:r w:rsidRPr="00B25873">
        <w:rPr>
          <w:rFonts w:ascii="Times New Roman" w:hAnsi="Times New Roman" w:cs="Times New Roman"/>
          <w:sz w:val="24"/>
          <w:szCs w:val="24"/>
        </w:rPr>
        <w:t xml:space="preserve"> </w:t>
      </w:r>
      <w:r w:rsidRPr="00B25873">
        <w:rPr>
          <w:rFonts w:ascii="Times New Roman" w:hAnsi="Times New Roman" w:cs="Times New Roman"/>
          <w:sz w:val="24"/>
          <w:szCs w:val="24"/>
        </w:rPr>
        <w:t xml:space="preserve"> Tel. 0212 454 00 96</w:t>
      </w:r>
    </w:p>
    <w:sectPr w:rsidR="00B25873" w:rsidRPr="00B2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73"/>
    <w:rsid w:val="00255E42"/>
    <w:rsid w:val="00777F21"/>
    <w:rsid w:val="00B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29D5-DF81-4A2D-A9CB-D8CB76FE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5873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25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ecoskuner@tim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tkuran@tim.org.tr" TargetMode="External"/><Relationship Id="rId5" Type="http://schemas.openxmlformats.org/officeDocument/2006/relationships/hyperlink" Target="https://delegations.tim.org.tr/" TargetMode="External"/><Relationship Id="rId4" Type="http://schemas.openxmlformats.org/officeDocument/2006/relationships/hyperlink" Target="https://delegations.tim.org.tr/event/angola-luanda2023/company/regi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2023-04-28T13:04:00Z</dcterms:created>
  <dcterms:modified xsi:type="dcterms:W3CDTF">2023-04-28T13:10:00Z</dcterms:modified>
</cp:coreProperties>
</file>