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72"/>
      </w:tblGrid>
      <w:tr w:rsidR="00672D6B" w:rsidRPr="00672D6B" w:rsidTr="00672D6B">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672D6B" w:rsidRPr="00672D6B" w:rsidRDefault="00672D6B" w:rsidP="00672D6B">
            <w:pPr>
              <w:spacing w:after="0" w:line="240" w:lineRule="auto"/>
              <w:ind w:firstLine="284"/>
              <w:jc w:val="left"/>
              <w:rPr>
                <w:rFonts w:ascii="Arial" w:eastAsia="Times New Roman" w:hAnsi="Arial" w:cs="Arial"/>
                <w:color w:val="2F2F2F"/>
                <w:sz w:val="20"/>
                <w:szCs w:val="20"/>
                <w:lang w:eastAsia="tr-TR"/>
              </w:rPr>
            </w:pPr>
            <w:r w:rsidRPr="00672D6B">
              <w:rPr>
                <w:rFonts w:ascii="Arial" w:eastAsia="Times New Roman" w:hAnsi="Arial" w:cs="Arial"/>
                <w:b/>
                <w:bCs/>
                <w:color w:val="2F2F2F"/>
                <w:sz w:val="20"/>
                <w:szCs w:val="20"/>
                <w:lang w:eastAsia="tr-TR"/>
              </w:rPr>
              <w:t>DOF: 12/17/2020</w:t>
            </w:r>
          </w:p>
        </w:tc>
      </w:tr>
      <w:tr w:rsidR="00672D6B" w:rsidRPr="00672D6B" w:rsidTr="00672D6B">
        <w:trPr>
          <w:tblCellSpacing w:w="0" w:type="dxa"/>
          <w:jc w:val="center"/>
        </w:trPr>
        <w:tc>
          <w:tcPr>
            <w:tcW w:w="0" w:type="auto"/>
            <w:shd w:val="clear" w:color="auto" w:fill="FFFFFF"/>
            <w:tcMar>
              <w:top w:w="150" w:type="dxa"/>
              <w:left w:w="150" w:type="dxa"/>
              <w:bottom w:w="150" w:type="dxa"/>
              <w:right w:w="150" w:type="dxa"/>
            </w:tcMar>
            <w:vAlign w:val="center"/>
            <w:hideMark/>
          </w:tcPr>
          <w:p w:rsidR="00672D6B" w:rsidRPr="00672D6B" w:rsidRDefault="00672D6B" w:rsidP="00672D6B">
            <w:pPr>
              <w:pBdr>
                <w:bottom w:val="single" w:sz="12" w:space="0" w:color="000000"/>
              </w:pBdr>
              <w:spacing w:before="120" w:after="0" w:line="240" w:lineRule="auto"/>
              <w:ind w:firstLine="284"/>
              <w:outlineLvl w:val="0"/>
              <w:rPr>
                <w:rFonts w:ascii="Times New Roman" w:eastAsia="Times New Roman" w:hAnsi="Times New Roman" w:cs="Times New Roman"/>
                <w:b/>
                <w:bCs/>
                <w:color w:val="2F2F2F"/>
                <w:kern w:val="36"/>
                <w:sz w:val="18"/>
                <w:szCs w:val="18"/>
                <w:lang w:eastAsia="tr-TR"/>
              </w:rPr>
            </w:pPr>
            <w:r w:rsidRPr="00672D6B">
              <w:rPr>
                <w:rFonts w:ascii="Times" w:eastAsia="Times New Roman" w:hAnsi="Times" w:cs="Times"/>
                <w:b/>
                <w:bCs/>
                <w:color w:val="2F2F2F"/>
                <w:kern w:val="36"/>
                <w:sz w:val="18"/>
                <w:szCs w:val="18"/>
                <w:lang w:eastAsia="tr-TR"/>
              </w:rPr>
              <w:t>RESOLUTION </w:t>
            </w:r>
            <w:proofErr w:type="spellStart"/>
            <w:r w:rsidRPr="00672D6B">
              <w:rPr>
                <w:rFonts w:ascii="Times" w:eastAsia="Times New Roman" w:hAnsi="Times" w:cs="Times"/>
                <w:b/>
                <w:bCs/>
                <w:color w:val="2F2F2F"/>
                <w:kern w:val="36"/>
                <w:sz w:val="18"/>
                <w:szCs w:val="18"/>
                <w:lang w:eastAsia="tr-TR"/>
              </w:rPr>
              <w:t>declaring</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beginning</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administrative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procedure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to</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examine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validity</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w:t>
            </w:r>
            <w:proofErr w:type="spellStart"/>
            <w:r w:rsidRPr="00672D6B">
              <w:rPr>
                <w:rFonts w:ascii="Times" w:eastAsia="Times New Roman" w:hAnsi="Times" w:cs="Times"/>
                <w:b/>
                <w:bCs/>
                <w:color w:val="2F2F2F"/>
                <w:kern w:val="36"/>
                <w:sz w:val="18"/>
                <w:szCs w:val="18"/>
                <w:lang w:eastAsia="tr-TR"/>
              </w:rPr>
              <w:t>compensatory</w:t>
            </w:r>
            <w:proofErr w:type="spellEnd"/>
            <w:r w:rsidRPr="00672D6B">
              <w:rPr>
                <w:rFonts w:ascii="Times" w:eastAsia="Times New Roman" w:hAnsi="Times" w:cs="Times"/>
                <w:b/>
                <w:bCs/>
                <w:color w:val="2F2F2F"/>
                <w:kern w:val="36"/>
                <w:sz w:val="18"/>
                <w:szCs w:val="18"/>
                <w:lang w:eastAsia="tr-TR"/>
              </w:rPr>
              <w:t> </w:t>
            </w:r>
            <w:proofErr w:type="spellStart"/>
            <w:r w:rsidRPr="00672D6B">
              <w:rPr>
                <w:rFonts w:ascii="Times" w:eastAsia="Times New Roman" w:hAnsi="Times" w:cs="Times"/>
                <w:b/>
                <w:bCs/>
                <w:color w:val="2F2F2F"/>
                <w:kern w:val="36"/>
                <w:sz w:val="18"/>
                <w:szCs w:val="18"/>
                <w:lang w:eastAsia="tr-TR"/>
              </w:rPr>
              <w:t>quota</w:t>
            </w:r>
            <w:proofErr w:type="spellEnd"/>
            <w:r w:rsidRPr="00672D6B">
              <w:rPr>
                <w:rFonts w:ascii="Times" w:eastAsia="Times New Roman" w:hAnsi="Times" w:cs="Times"/>
                <w:b/>
                <w:bCs/>
                <w:color w:val="2F2F2F"/>
                <w:kern w:val="36"/>
                <w:sz w:val="18"/>
                <w:szCs w:val="18"/>
                <w:lang w:eastAsia="tr-TR"/>
              </w:rPr>
              <w:t> </w:t>
            </w:r>
            <w:proofErr w:type="spellStart"/>
            <w:r w:rsidRPr="00672D6B">
              <w:rPr>
                <w:rFonts w:ascii="Times" w:eastAsia="Times New Roman" w:hAnsi="Times" w:cs="Times"/>
                <w:b/>
                <w:bCs/>
                <w:color w:val="2F2F2F"/>
                <w:kern w:val="36"/>
                <w:sz w:val="18"/>
                <w:szCs w:val="18"/>
                <w:lang w:eastAsia="tr-TR"/>
              </w:rPr>
              <w:t>imposed</w:t>
            </w:r>
            <w:proofErr w:type="spellEnd"/>
            <w:r w:rsidRPr="00672D6B">
              <w:rPr>
                <w:rFonts w:ascii="Times" w:eastAsia="Times New Roman" w:hAnsi="Times" w:cs="Times"/>
                <w:b/>
                <w:bCs/>
                <w:color w:val="2F2F2F"/>
                <w:kern w:val="36"/>
                <w:sz w:val="18"/>
                <w:szCs w:val="18"/>
                <w:lang w:eastAsia="tr-TR"/>
              </w:rPr>
              <w:t xml:space="preserve"> on </w:t>
            </w:r>
            <w:proofErr w:type="spellStart"/>
            <w:r w:rsidRPr="00672D6B">
              <w:rPr>
                <w:rFonts w:ascii="Times" w:eastAsia="Times New Roman" w:hAnsi="Times" w:cs="Times"/>
                <w:b/>
                <w:bCs/>
                <w:color w:val="2F2F2F"/>
                <w:kern w:val="36"/>
                <w:sz w:val="18"/>
                <w:szCs w:val="18"/>
                <w:lang w:eastAsia="tr-TR"/>
              </w:rPr>
              <w:t>imports</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bicycles</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for</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children</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originating</w:t>
            </w:r>
            <w:proofErr w:type="spellEnd"/>
            <w:r w:rsidRPr="00672D6B">
              <w:rPr>
                <w:rFonts w:ascii="Times" w:eastAsia="Times New Roman" w:hAnsi="Times" w:cs="Times"/>
                <w:b/>
                <w:bCs/>
                <w:color w:val="2F2F2F"/>
                <w:kern w:val="36"/>
                <w:sz w:val="18"/>
                <w:szCs w:val="18"/>
                <w:lang w:eastAsia="tr-TR"/>
              </w:rPr>
              <w:t xml:space="preserve"> in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People's</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Republic</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China</w:t>
            </w:r>
            <w:proofErr w:type="spellEnd"/>
            <w:r w:rsidRPr="00672D6B">
              <w:rPr>
                <w:rFonts w:ascii="Times" w:eastAsia="Times New Roman" w:hAnsi="Times" w:cs="Times"/>
                <w:b/>
                <w:bCs/>
                <w:color w:val="2F2F2F"/>
                <w:kern w:val="36"/>
                <w:sz w:val="18"/>
                <w:szCs w:val="18"/>
                <w:lang w:eastAsia="tr-TR"/>
              </w:rPr>
              <w:t>, </w:t>
            </w:r>
            <w:proofErr w:type="spellStart"/>
            <w:r w:rsidRPr="00672D6B">
              <w:rPr>
                <w:rFonts w:ascii="Times" w:eastAsia="Times New Roman" w:hAnsi="Times" w:cs="Times"/>
                <w:b/>
                <w:bCs/>
                <w:color w:val="2F2F2F"/>
                <w:kern w:val="36"/>
                <w:sz w:val="18"/>
                <w:szCs w:val="18"/>
                <w:lang w:eastAsia="tr-TR"/>
              </w:rPr>
              <w:t>regardless</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the</w:t>
            </w:r>
            <w:proofErr w:type="spellEnd"/>
            <w:r w:rsidRPr="00672D6B">
              <w:rPr>
                <w:rFonts w:ascii="Times" w:eastAsia="Times New Roman" w:hAnsi="Times" w:cs="Times"/>
                <w:b/>
                <w:bCs/>
                <w:color w:val="2F2F2F"/>
                <w:kern w:val="36"/>
                <w:sz w:val="18"/>
                <w:szCs w:val="18"/>
                <w:lang w:eastAsia="tr-TR"/>
              </w:rPr>
              <w:t xml:space="preserve"> </w:t>
            </w:r>
            <w:proofErr w:type="spellStart"/>
            <w:r w:rsidRPr="00672D6B">
              <w:rPr>
                <w:rFonts w:ascii="Times" w:eastAsia="Times New Roman" w:hAnsi="Times" w:cs="Times"/>
                <w:b/>
                <w:bCs/>
                <w:color w:val="2F2F2F"/>
                <w:kern w:val="36"/>
                <w:sz w:val="18"/>
                <w:szCs w:val="18"/>
                <w:lang w:eastAsia="tr-TR"/>
              </w:rPr>
              <w:t>country</w:t>
            </w:r>
            <w:proofErr w:type="spellEnd"/>
            <w:r w:rsidRPr="00672D6B">
              <w:rPr>
                <w:rFonts w:ascii="Times" w:eastAsia="Times New Roman" w:hAnsi="Times" w:cs="Times"/>
                <w:b/>
                <w:bCs/>
                <w:color w:val="2F2F2F"/>
                <w:kern w:val="36"/>
                <w:sz w:val="18"/>
                <w:szCs w:val="18"/>
                <w:lang w:eastAsia="tr-TR"/>
              </w:rPr>
              <w:t xml:space="preserve"> of </w:t>
            </w:r>
            <w:proofErr w:type="spellStart"/>
            <w:r w:rsidRPr="00672D6B">
              <w:rPr>
                <w:rFonts w:ascii="Times" w:eastAsia="Times New Roman" w:hAnsi="Times" w:cs="Times"/>
                <w:b/>
                <w:bCs/>
                <w:color w:val="2F2F2F"/>
                <w:kern w:val="36"/>
                <w:sz w:val="18"/>
                <w:szCs w:val="18"/>
                <w:lang w:eastAsia="tr-TR"/>
              </w:rPr>
              <w:t>origin</w:t>
            </w:r>
            <w:proofErr w:type="spellEnd"/>
            <w:r w:rsidRPr="00672D6B">
              <w:rPr>
                <w:rFonts w:ascii="Times" w:eastAsia="Times New Roman" w:hAnsi="Times" w:cs="Times"/>
                <w:b/>
                <w:bCs/>
                <w:color w:val="2F2F2F"/>
                <w:kern w:val="36"/>
                <w:sz w:val="18"/>
                <w:szCs w:val="18"/>
                <w:lang w:eastAsia="tr-TR"/>
              </w:rPr>
              <w:t>.</w:t>
            </w:r>
          </w:p>
          <w:p w:rsidR="00672D6B" w:rsidRPr="00672D6B" w:rsidRDefault="00672D6B" w:rsidP="00672D6B">
            <w:pPr>
              <w:pBdr>
                <w:top w:val="single" w:sz="6" w:space="0" w:color="000000"/>
              </w:pBdr>
              <w:spacing w:before="100" w:beforeAutospacing="1" w:after="101" w:line="240" w:lineRule="auto"/>
              <w:ind w:firstLine="284"/>
              <w:outlineLvl w:val="1"/>
              <w:rPr>
                <w:rFonts w:ascii="Arial" w:eastAsia="Times New Roman" w:hAnsi="Arial" w:cs="Arial"/>
                <w:b/>
                <w:bCs/>
                <w:color w:val="2F2F2F"/>
                <w:sz w:val="18"/>
                <w:szCs w:val="18"/>
                <w:lang w:eastAsia="tr-TR"/>
              </w:rPr>
            </w:pPr>
            <w:proofErr w:type="spellStart"/>
            <w:r w:rsidRPr="00672D6B">
              <w:rPr>
                <w:rFonts w:ascii="Arial" w:eastAsia="Times New Roman" w:hAnsi="Arial" w:cs="Arial"/>
                <w:b/>
                <w:bCs/>
                <w:color w:val="2F2F2F"/>
                <w:sz w:val="18"/>
                <w:szCs w:val="18"/>
                <w:lang w:eastAsia="tr-TR"/>
              </w:rPr>
              <w:t>In</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margin</w:t>
            </w:r>
            <w:proofErr w:type="spellEnd"/>
            <w:r w:rsidRPr="00672D6B">
              <w:rPr>
                <w:rFonts w:ascii="Arial" w:eastAsia="Times New Roman" w:hAnsi="Arial" w:cs="Arial"/>
                <w:b/>
                <w:bCs/>
                <w:color w:val="2F2F2F"/>
                <w:sz w:val="18"/>
                <w:szCs w:val="18"/>
                <w:lang w:eastAsia="tr-TR"/>
              </w:rPr>
              <w:t xml:space="preserve"> a </w:t>
            </w:r>
            <w:proofErr w:type="spellStart"/>
            <w:r w:rsidRPr="00672D6B">
              <w:rPr>
                <w:rFonts w:ascii="Arial" w:eastAsia="Times New Roman" w:hAnsi="Arial" w:cs="Arial"/>
                <w:b/>
                <w:bCs/>
                <w:color w:val="2F2F2F"/>
                <w:sz w:val="18"/>
                <w:szCs w:val="18"/>
                <w:lang w:eastAsia="tr-TR"/>
              </w:rPr>
              <w:t>stamp</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with</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National</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Shield</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which</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reads</w:t>
            </w:r>
            <w:proofErr w:type="spellEnd"/>
            <w:r w:rsidRPr="00672D6B">
              <w:rPr>
                <w:rFonts w:ascii="Arial" w:eastAsia="Times New Roman" w:hAnsi="Arial" w:cs="Arial"/>
                <w:b/>
                <w:bCs/>
                <w:color w:val="2F2F2F"/>
                <w:sz w:val="18"/>
                <w:szCs w:val="18"/>
                <w:lang w:eastAsia="tr-TR"/>
              </w:rPr>
              <w:t xml:space="preserve">: United </w:t>
            </w:r>
            <w:proofErr w:type="spellStart"/>
            <w:r w:rsidRPr="00672D6B">
              <w:rPr>
                <w:rFonts w:ascii="Arial" w:eastAsia="Times New Roman" w:hAnsi="Arial" w:cs="Arial"/>
                <w:b/>
                <w:bCs/>
                <w:color w:val="2F2F2F"/>
                <w:sz w:val="18"/>
                <w:szCs w:val="18"/>
                <w:lang w:eastAsia="tr-TR"/>
              </w:rPr>
              <w:t>Mexican</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States</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Ministry</w:t>
            </w:r>
            <w:proofErr w:type="spellEnd"/>
            <w:r w:rsidRPr="00672D6B">
              <w:rPr>
                <w:rFonts w:ascii="Arial" w:eastAsia="Times New Roman" w:hAnsi="Arial" w:cs="Arial"/>
                <w:b/>
                <w:bCs/>
                <w:color w:val="2F2F2F"/>
                <w:sz w:val="18"/>
                <w:szCs w:val="18"/>
                <w:lang w:eastAsia="tr-TR"/>
              </w:rPr>
              <w:t xml:space="preserve"> of </w:t>
            </w:r>
            <w:proofErr w:type="spellStart"/>
            <w:r w:rsidRPr="00672D6B">
              <w:rPr>
                <w:rFonts w:ascii="Arial" w:eastAsia="Times New Roman" w:hAnsi="Arial" w:cs="Arial"/>
                <w:b/>
                <w:bCs/>
                <w:color w:val="2F2F2F"/>
                <w:sz w:val="18"/>
                <w:szCs w:val="18"/>
                <w:lang w:eastAsia="tr-TR"/>
              </w:rPr>
              <w:t>Economy</w:t>
            </w:r>
            <w:proofErr w:type="spellEnd"/>
            <w:r w:rsidRPr="00672D6B">
              <w:rPr>
                <w:rFonts w:ascii="Arial" w:eastAsia="Times New Roman" w:hAnsi="Arial" w:cs="Arial"/>
                <w:b/>
                <w:bCs/>
                <w:color w:val="2F2F2F"/>
                <w:sz w:val="18"/>
                <w:szCs w:val="18"/>
                <w:lang w:eastAsia="tr-TR"/>
              </w:rPr>
              <w:t>.</w:t>
            </w:r>
          </w:p>
          <w:p w:rsidR="00672D6B" w:rsidRPr="00672D6B" w:rsidRDefault="00672D6B" w:rsidP="00672D6B">
            <w:pPr>
              <w:spacing w:after="101" w:line="240" w:lineRule="auto"/>
              <w:ind w:firstLine="284"/>
              <w:rPr>
                <w:rFonts w:ascii="Arial" w:eastAsia="Times New Roman" w:hAnsi="Arial" w:cs="Arial"/>
                <w:color w:val="2F2F2F"/>
                <w:sz w:val="16"/>
                <w:szCs w:val="16"/>
                <w:lang w:eastAsia="tr-TR"/>
              </w:rPr>
            </w:pPr>
            <w:r w:rsidRPr="00672D6B">
              <w:rPr>
                <w:rFonts w:ascii="Arial" w:eastAsia="Times New Roman" w:hAnsi="Arial" w:cs="Arial"/>
                <w:color w:val="2F2F2F"/>
                <w:sz w:val="16"/>
                <w:szCs w:val="16"/>
                <w:lang w:eastAsia="tr-TR"/>
              </w:rPr>
              <w:t>RESOLUTION BY THE WHICH IS DECLARED THE START OF THE PROCEDURE ADMINISTRATIVE OF EXAMINATION OF EFFECTIVENESS OF THE QUOTA COMPENSATORY IMPOSED TO THE IMPORTS OF BICYCLES FOR CHILDREN ORIGINATING IN THE REPUBLIC PEOPLE 'S CHINA, REGARDLESS OF THE COUNTRY OF ORIGIN</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Seen to resolve in the stage of starting the file administrative E.C. 34/20 radicated in the unit of Practice Commercial International (UPCI) of the Ministry of Economy (the " Department " ), is issued the present resolution in accordance with the following</w:t>
            </w:r>
          </w:p>
          <w:p w:rsidR="00672D6B" w:rsidRPr="00672D6B" w:rsidRDefault="00672D6B" w:rsidP="00672D6B">
            <w:pPr>
              <w:spacing w:after="101" w:line="240" w:lineRule="auto"/>
              <w:ind w:firstLine="284"/>
              <w:jc w:val="center"/>
              <w:rPr>
                <w:rFonts w:ascii="Times New Roman" w:eastAsia="Times New Roman" w:hAnsi="Times New Roman" w:cs="Times New Roman"/>
                <w:b/>
                <w:bCs/>
                <w:color w:val="2F2F2F"/>
                <w:sz w:val="18"/>
                <w:szCs w:val="18"/>
                <w:lang w:eastAsia="tr-TR"/>
              </w:rPr>
            </w:pPr>
            <w:r w:rsidRPr="00672D6B">
              <w:rPr>
                <w:rFonts w:ascii="Times" w:eastAsia="Times New Roman" w:hAnsi="Times" w:cs="Times"/>
                <w:b/>
                <w:bCs/>
                <w:color w:val="2F2F2F"/>
                <w:sz w:val="18"/>
                <w:szCs w:val="18"/>
                <w:lang w:eastAsia="tr-TR"/>
              </w:rPr>
              <w:t>RESULTS</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A. Final </w:t>
            </w:r>
            <w:proofErr w:type="spellStart"/>
            <w:r w:rsidRPr="00672D6B">
              <w:rPr>
                <w:rFonts w:ascii="Arial" w:eastAsia="Times New Roman" w:hAnsi="Arial" w:cs="Arial"/>
                <w:b/>
                <w:bCs/>
                <w:color w:val="2F2F2F"/>
                <w:sz w:val="18"/>
                <w:szCs w:val="18"/>
                <w:lang w:eastAsia="tr-TR"/>
              </w:rPr>
              <w:t>resolution</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anti-</w:t>
            </w:r>
            <w:proofErr w:type="spellStart"/>
            <w:r w:rsidRPr="00672D6B">
              <w:rPr>
                <w:rFonts w:ascii="Arial" w:eastAsia="Times New Roman" w:hAnsi="Arial" w:cs="Arial"/>
                <w:b/>
                <w:bCs/>
                <w:color w:val="2F2F2F"/>
                <w:sz w:val="18"/>
                <w:szCs w:val="18"/>
                <w:lang w:eastAsia="tr-TR"/>
              </w:rPr>
              <w:t>dumping</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investigation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1. </w:t>
            </w:r>
            <w:r w:rsidRPr="00672D6B">
              <w:rPr>
                <w:rFonts w:ascii="Arial" w:eastAsia="Times New Roman" w:hAnsi="Arial" w:cs="Arial"/>
                <w:color w:val="2F2F2F"/>
                <w:sz w:val="18"/>
                <w:szCs w:val="18"/>
                <w:lang w:eastAsia="tr-TR"/>
              </w:rPr>
              <w:t>On 21 of December of 2015 was published in the Daily Official of the Federation (DOF) the resolution end of the investigation dumping on the imports of </w:t>
            </w: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for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children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originating</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from</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Republic</w:t>
            </w:r>
            <w:proofErr w:type="spellEnd"/>
            <w:r w:rsidRPr="00672D6B">
              <w:rPr>
                <w:rFonts w:ascii="Arial" w:eastAsia="Times New Roman" w:hAnsi="Arial" w:cs="Arial"/>
                <w:color w:val="2F2F2F"/>
                <w:sz w:val="18"/>
                <w:szCs w:val="18"/>
                <w:lang w:eastAsia="tr-TR"/>
              </w:rPr>
              <w:t> People 's </w:t>
            </w:r>
            <w:proofErr w:type="spellStart"/>
            <w:r w:rsidRPr="00672D6B">
              <w:rPr>
                <w:rFonts w:ascii="Arial" w:eastAsia="Times New Roman" w:hAnsi="Arial" w:cs="Arial"/>
                <w:color w:val="2F2F2F"/>
                <w:sz w:val="18"/>
                <w:szCs w:val="18"/>
                <w:lang w:eastAsia="tr-TR"/>
              </w:rPr>
              <w:t>China</w:t>
            </w:r>
            <w:proofErr w:type="spellEnd"/>
            <w:r w:rsidRPr="00672D6B">
              <w:rPr>
                <w:rFonts w:ascii="Arial" w:eastAsia="Times New Roman" w:hAnsi="Arial" w:cs="Arial"/>
                <w:color w:val="2F2F2F"/>
                <w:sz w:val="18"/>
                <w:szCs w:val="18"/>
                <w:lang w:eastAsia="tr-TR"/>
              </w:rPr>
              <w:t> ( " </w:t>
            </w:r>
            <w:proofErr w:type="spellStart"/>
            <w:r w:rsidRPr="00672D6B">
              <w:rPr>
                <w:rFonts w:ascii="Arial" w:eastAsia="Times New Roman" w:hAnsi="Arial" w:cs="Arial"/>
                <w:color w:val="2F2F2F"/>
                <w:sz w:val="18"/>
                <w:szCs w:val="18"/>
                <w:lang w:eastAsia="tr-TR"/>
              </w:rPr>
              <w:t>China</w:t>
            </w:r>
            <w:proofErr w:type="spellEnd"/>
            <w:r w:rsidRPr="00672D6B">
              <w:rPr>
                <w:rFonts w:ascii="Arial" w:eastAsia="Times New Roman" w:hAnsi="Arial" w:cs="Arial"/>
                <w:color w:val="2F2F2F"/>
                <w:sz w:val="18"/>
                <w:szCs w:val="18"/>
                <w:lang w:eastAsia="tr-TR"/>
              </w:rPr>
              <w:t> " ), </w:t>
            </w:r>
            <w:proofErr w:type="spellStart"/>
            <w:r w:rsidRPr="00672D6B">
              <w:rPr>
                <w:rFonts w:ascii="Arial" w:eastAsia="Times New Roman" w:hAnsi="Arial" w:cs="Arial"/>
                <w:color w:val="2F2F2F"/>
                <w:sz w:val="18"/>
                <w:szCs w:val="18"/>
                <w:lang w:eastAsia="tr-TR"/>
              </w:rPr>
              <w:t>regardless</w:t>
            </w:r>
            <w:proofErr w:type="spellEnd"/>
            <w:r w:rsidRPr="00672D6B">
              <w:rPr>
                <w:rFonts w:ascii="Arial" w:eastAsia="Times New Roman" w:hAnsi="Arial" w:cs="Arial"/>
                <w:color w:val="2F2F2F"/>
                <w:sz w:val="18"/>
                <w:szCs w:val="18"/>
                <w:lang w:eastAsia="tr-TR"/>
              </w:rPr>
              <w:t> of the country of origin.</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Through this Resolution, the Secretariat determined a final compensatory fee of $ 13.12 </w:t>
            </w:r>
            <w:proofErr w:type="spellStart"/>
            <w:r w:rsidRPr="00672D6B">
              <w:rPr>
                <w:rFonts w:ascii="Arial" w:eastAsia="Times New Roman" w:hAnsi="Arial" w:cs="Arial"/>
                <w:color w:val="2F2F2F"/>
                <w:sz w:val="18"/>
                <w:szCs w:val="18"/>
                <w:lang w:eastAsia="tr-TR"/>
              </w:rPr>
              <w:t>dollars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per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piece</w:t>
            </w:r>
            <w:proofErr w:type="spellEnd"/>
            <w:r w:rsidRPr="00672D6B">
              <w:rPr>
                <w:rFonts w:ascii="Arial" w:eastAsia="Times New Roman" w:hAnsi="Arial" w:cs="Arial"/>
                <w:color w:val="2F2F2F"/>
                <w:sz w:val="18"/>
                <w:szCs w:val="18"/>
                <w:lang w:eastAsia="tr-TR"/>
              </w:rPr>
              <w:t>.</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B. </w:t>
            </w:r>
            <w:proofErr w:type="spellStart"/>
            <w:r w:rsidRPr="00672D6B">
              <w:rPr>
                <w:rFonts w:ascii="Arial" w:eastAsia="Times New Roman" w:hAnsi="Arial" w:cs="Arial"/>
                <w:b/>
                <w:bCs/>
                <w:color w:val="2F2F2F"/>
                <w:sz w:val="18"/>
                <w:szCs w:val="18"/>
                <w:lang w:eastAsia="tr-TR"/>
              </w:rPr>
              <w:t>Notice</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regarding</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validity</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countervailing</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duties</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2. </w:t>
            </w:r>
            <w:r w:rsidRPr="00672D6B">
              <w:rPr>
                <w:rFonts w:ascii="Arial" w:eastAsia="Times New Roman" w:hAnsi="Arial" w:cs="Arial"/>
                <w:color w:val="2F2F2F"/>
                <w:sz w:val="18"/>
                <w:szCs w:val="18"/>
                <w:lang w:eastAsia="tr-TR"/>
              </w:rPr>
              <w:t>The 28 of August of 2019 was published in the DOF the Notice on the effect of quota offsetting. </w:t>
            </w:r>
            <w:proofErr w:type="spellStart"/>
            <w:r w:rsidRPr="00672D6B">
              <w:rPr>
                <w:rFonts w:ascii="Arial" w:eastAsia="Times New Roman" w:hAnsi="Arial" w:cs="Arial"/>
                <w:color w:val="2F2F2F"/>
                <w:sz w:val="18"/>
                <w:szCs w:val="18"/>
                <w:lang w:eastAsia="tr-TR"/>
              </w:rPr>
              <w:t>By</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this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means</w:t>
            </w:r>
            <w:proofErr w:type="spellEnd"/>
            <w:r w:rsidRPr="00672D6B">
              <w:rPr>
                <w:rFonts w:ascii="Arial" w:eastAsia="Times New Roman" w:hAnsi="Arial" w:cs="Arial"/>
                <w:color w:val="2F2F2F"/>
                <w:sz w:val="18"/>
                <w:szCs w:val="18"/>
                <w:lang w:eastAsia="tr-TR"/>
              </w:rPr>
              <w:t xml:space="preserve"> it </w:t>
            </w:r>
            <w:r w:rsidR="008665C5">
              <w:rPr>
                <w:rFonts w:ascii="Arial" w:eastAsia="Times New Roman" w:hAnsi="Arial" w:cs="Arial"/>
                <w:color w:val="2F2F2F"/>
                <w:sz w:val="18"/>
                <w:szCs w:val="18"/>
                <w:lang w:eastAsia="tr-TR"/>
              </w:rPr>
              <w:t>i</w:t>
            </w:r>
            <w:r w:rsidRPr="00672D6B">
              <w:rPr>
                <w:rFonts w:ascii="Arial" w:eastAsia="Times New Roman" w:hAnsi="Arial" w:cs="Arial"/>
                <w:color w:val="2F2F2F"/>
                <w:sz w:val="18"/>
                <w:szCs w:val="18"/>
                <w:lang w:eastAsia="tr-TR"/>
              </w:rPr>
              <w:t>s communicated to the producers nationals and to any person who has interest law, that the quotas countervailing definitive imposed on the products listed</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in this Notice are eliminated to starting from the date of maturity that was said in the same for every one, except that one producer National manifested by writing their interest in that was initiated one procedure of examination. The list included on the bikes </w:t>
            </w:r>
            <w:proofErr w:type="spellStart"/>
            <w:r w:rsidRPr="00672D6B">
              <w:rPr>
                <w:rFonts w:ascii="Arial" w:eastAsia="Times New Roman" w:hAnsi="Arial" w:cs="Arial"/>
                <w:color w:val="2F2F2F"/>
                <w:sz w:val="18"/>
                <w:szCs w:val="18"/>
                <w:lang w:eastAsia="tr-TR"/>
              </w:rPr>
              <w:t>for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children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originating</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China</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subject</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this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review</w:t>
            </w:r>
            <w:proofErr w:type="spellEnd"/>
            <w:r w:rsidRPr="00672D6B">
              <w:rPr>
                <w:rFonts w:ascii="Arial" w:eastAsia="Times New Roman" w:hAnsi="Arial" w:cs="Arial"/>
                <w:color w:val="2F2F2F"/>
                <w:sz w:val="18"/>
                <w:szCs w:val="18"/>
                <w:lang w:eastAsia="tr-TR"/>
              </w:rPr>
              <w:t>.</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C. </w:t>
            </w:r>
            <w:proofErr w:type="spellStart"/>
            <w:r w:rsidRPr="00672D6B">
              <w:rPr>
                <w:rFonts w:ascii="Arial" w:eastAsia="Times New Roman" w:hAnsi="Arial" w:cs="Arial"/>
                <w:b/>
                <w:bCs/>
                <w:color w:val="2F2F2F"/>
                <w:sz w:val="18"/>
                <w:szCs w:val="18"/>
                <w:lang w:eastAsia="tr-TR"/>
              </w:rPr>
              <w:t>Expression</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interest</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3. </w:t>
            </w:r>
            <w:r w:rsidRPr="00672D6B">
              <w:rPr>
                <w:rFonts w:ascii="Arial" w:eastAsia="Times New Roman" w:hAnsi="Arial" w:cs="Arial"/>
                <w:color w:val="2F2F2F"/>
                <w:sz w:val="18"/>
                <w:szCs w:val="18"/>
                <w:lang w:eastAsia="tr-TR"/>
              </w:rPr>
              <w:t>The October to November of 2020 the Association National of Manufacturers of Bikes, AC (ANAFABI) and the producing national distributor of bicycles Benotto, SA of C.V. (Benotto), Motos y Bicycles Goray, SA de C.V. (Goray), Bicycles Mercurio, SA de C.V. (Mercurio), Bicycles Supermex, SA</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de C.V. (Supermex) (formerly Grupo Oriental, SA de C.V.), Bicycles Veloci, SA de C.V. (Veloci), Corporativo La Bici, SA de C.V. (La Bici), Bicycles Cinelli, SA de C.V. (Cinelli) and Rebimo de Guadalajara, SA de C.V. (Rebimo) , expressed its interest in that the Secretariat initiate the examination of validity of the quota compensatory final imposed on the imports of bicycles for children originating from China. </w:t>
            </w:r>
            <w:proofErr w:type="spellStart"/>
            <w:r w:rsidRPr="00672D6B">
              <w:rPr>
                <w:rFonts w:ascii="Arial" w:eastAsia="Times New Roman" w:hAnsi="Arial" w:cs="Arial"/>
                <w:color w:val="2F2F2F"/>
                <w:sz w:val="18"/>
                <w:szCs w:val="18"/>
                <w:lang w:eastAsia="tr-TR"/>
              </w:rPr>
              <w:t>They</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proposed</w:t>
            </w:r>
            <w:proofErr w:type="spellEnd"/>
            <w:r w:rsidRPr="00672D6B">
              <w:rPr>
                <w:rFonts w:ascii="Arial" w:eastAsia="Times New Roman" w:hAnsi="Arial" w:cs="Arial"/>
                <w:color w:val="2F2F2F"/>
                <w:sz w:val="18"/>
                <w:szCs w:val="18"/>
                <w:lang w:eastAsia="tr-TR"/>
              </w:rPr>
              <w:t> as </w:t>
            </w:r>
            <w:proofErr w:type="spellStart"/>
            <w:r w:rsidRPr="00672D6B">
              <w:rPr>
                <w:rFonts w:ascii="Arial" w:eastAsia="Times New Roman" w:hAnsi="Arial" w:cs="Arial"/>
                <w:color w:val="2F2F2F"/>
                <w:sz w:val="18"/>
                <w:szCs w:val="18"/>
                <w:lang w:eastAsia="tr-TR"/>
              </w:rPr>
              <w:t>period</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examination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understanding</w:t>
            </w:r>
            <w:proofErr w:type="spellEnd"/>
            <w:r w:rsidRPr="00672D6B">
              <w:rPr>
                <w:rFonts w:ascii="Arial" w:eastAsia="Times New Roman" w:hAnsi="Arial" w:cs="Arial"/>
                <w:color w:val="2F2F2F"/>
                <w:sz w:val="18"/>
                <w:szCs w:val="18"/>
                <w:lang w:eastAsia="tr-TR"/>
              </w:rPr>
              <w:t xml:space="preserve"> of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1 of </w:t>
            </w:r>
            <w:proofErr w:type="spellStart"/>
            <w:r w:rsidRPr="00672D6B">
              <w:rPr>
                <w:rFonts w:ascii="Arial" w:eastAsia="Times New Roman" w:hAnsi="Arial" w:cs="Arial"/>
                <w:color w:val="2F2F2F"/>
                <w:sz w:val="18"/>
                <w:szCs w:val="18"/>
                <w:lang w:eastAsia="tr-TR"/>
              </w:rPr>
              <w:t>July</w:t>
            </w:r>
            <w:proofErr w:type="spellEnd"/>
            <w:r w:rsidRPr="00672D6B">
              <w:rPr>
                <w:rFonts w:ascii="Arial" w:eastAsia="Times New Roman" w:hAnsi="Arial" w:cs="Arial"/>
                <w:color w:val="2F2F2F"/>
                <w:sz w:val="18"/>
                <w:szCs w:val="18"/>
                <w:lang w:eastAsia="tr-TR"/>
              </w:rPr>
              <w:t> of 2019 </w:t>
            </w:r>
            <w:proofErr w:type="spellStart"/>
            <w:r w:rsidRPr="00672D6B">
              <w:rPr>
                <w:rFonts w:ascii="Arial" w:eastAsia="Times New Roman" w:hAnsi="Arial" w:cs="Arial"/>
                <w:color w:val="2F2F2F"/>
                <w:sz w:val="18"/>
                <w:szCs w:val="18"/>
                <w:lang w:eastAsia="tr-TR"/>
              </w:rPr>
              <w:t>to</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30 of </w:t>
            </w:r>
            <w:proofErr w:type="spellStart"/>
            <w:r w:rsidRPr="00672D6B">
              <w:rPr>
                <w:rFonts w:ascii="Arial" w:eastAsia="Times New Roman" w:hAnsi="Arial" w:cs="Arial"/>
                <w:color w:val="2F2F2F"/>
                <w:sz w:val="18"/>
                <w:szCs w:val="18"/>
                <w:lang w:eastAsia="tr-TR"/>
              </w:rPr>
              <w:t>June</w:t>
            </w:r>
            <w:proofErr w:type="spellEnd"/>
            <w:r w:rsidRPr="00672D6B">
              <w:rPr>
                <w:rFonts w:ascii="Arial" w:eastAsia="Times New Roman" w:hAnsi="Arial" w:cs="Arial"/>
                <w:color w:val="2F2F2F"/>
                <w:sz w:val="18"/>
                <w:szCs w:val="18"/>
                <w:lang w:eastAsia="tr-TR"/>
              </w:rPr>
              <w:t xml:space="preserve"> of </w:t>
            </w:r>
            <w:proofErr w:type="spellStart"/>
            <w:r w:rsidRPr="00672D6B">
              <w:rPr>
                <w:rFonts w:ascii="Arial" w:eastAsia="Times New Roman" w:hAnsi="Arial" w:cs="Arial"/>
                <w:color w:val="2F2F2F"/>
                <w:sz w:val="18"/>
                <w:szCs w:val="18"/>
                <w:lang w:eastAsia="tr-TR"/>
              </w:rPr>
              <w:t>year</w:t>
            </w:r>
            <w:proofErr w:type="spellEnd"/>
            <w:r w:rsidRPr="00672D6B">
              <w:rPr>
                <w:rFonts w:ascii="Arial" w:eastAsia="Times New Roman" w:hAnsi="Arial" w:cs="Arial"/>
                <w:color w:val="2F2F2F"/>
                <w:sz w:val="18"/>
                <w:szCs w:val="18"/>
                <w:lang w:eastAsia="tr-TR"/>
              </w:rPr>
              <w:t> 2020.</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4. </w:t>
            </w:r>
            <w:r w:rsidRPr="00672D6B">
              <w:rPr>
                <w:rFonts w:ascii="Arial" w:eastAsia="Times New Roman" w:hAnsi="Arial" w:cs="Arial"/>
                <w:color w:val="2F2F2F"/>
                <w:sz w:val="18"/>
                <w:szCs w:val="18"/>
                <w:lang w:eastAsia="tr-TR"/>
              </w:rPr>
              <w:t>Benotto, Goray, Mercury, Supermex, Veloci, La Bici, Cinelli and Rebimo are companies incorporated pursuant to the laws Mexican. Its main activity consists of the manufacture and sale of bicycles. To prove its quality of producing national of bicycles for children, these companies had one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letter from the Association National of Manufacturers of Bikes, AC of the December from November of 2020 that so the credits. For its part, the ANAFABI is one association civil incorporated pursuant to the laws Mexican. Its main activity is to represent the interests general of the manufacturers of bicycles and defend the interests of its members.</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D. Product </w:t>
            </w:r>
            <w:proofErr w:type="spellStart"/>
            <w:r w:rsidRPr="00672D6B">
              <w:rPr>
                <w:rFonts w:ascii="Arial" w:eastAsia="Times New Roman" w:hAnsi="Arial" w:cs="Arial"/>
                <w:b/>
                <w:bCs/>
                <w:color w:val="2F2F2F"/>
                <w:sz w:val="18"/>
                <w:szCs w:val="18"/>
                <w:lang w:eastAsia="tr-TR"/>
              </w:rPr>
              <w:t>object</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examination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1. Product </w:t>
            </w:r>
            <w:proofErr w:type="spellStart"/>
            <w:r w:rsidRPr="00672D6B">
              <w:rPr>
                <w:rFonts w:ascii="Arial" w:eastAsia="Times New Roman" w:hAnsi="Arial" w:cs="Arial"/>
                <w:b/>
                <w:bCs/>
                <w:color w:val="2F2F2F"/>
                <w:sz w:val="18"/>
                <w:szCs w:val="18"/>
                <w:lang w:eastAsia="tr-TR"/>
              </w:rPr>
              <w:t>description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5. </w:t>
            </w:r>
            <w:r w:rsidRPr="00672D6B">
              <w:rPr>
                <w:rFonts w:ascii="Arial" w:eastAsia="Times New Roman" w:hAnsi="Arial" w:cs="Arial"/>
                <w:color w:val="2F2F2F"/>
                <w:sz w:val="18"/>
                <w:szCs w:val="18"/>
                <w:lang w:eastAsia="tr-TR"/>
              </w:rPr>
              <w:t>The product object of examination are the bicycles for children, ruts of October to 20 inches ( "), of all the types. A bicycle is one vehicle of two wheels, constituted mainly by one box, scissor wheel (rim and tire ), seat, handlebars and brakes, each one of these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components consists of several parts. The table is the column vertebral of the bicycle and serves of support to the other parts.</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6. </w:t>
            </w:r>
            <w:r w:rsidRPr="00672D6B">
              <w:rPr>
                <w:rFonts w:ascii="Arial" w:eastAsia="Times New Roman" w:hAnsi="Arial" w:cs="Arial"/>
                <w:color w:val="2F2F2F"/>
                <w:sz w:val="18"/>
                <w:szCs w:val="18"/>
                <w:lang w:eastAsia="tr-TR"/>
              </w:rPr>
              <w:t>The bicycles for children are goods of consumption universal that are differentiated only by their size, materials of construction, models and accessories. The applications and the uses basic of the bicycles are equal and in large measure are interchangeable, for what that models of different</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 xml:space="preserve">categories compete </w:t>
            </w:r>
            <w:proofErr w:type="spellStart"/>
            <w:r w:rsidRPr="00672D6B">
              <w:rPr>
                <w:rFonts w:ascii="Arial" w:eastAsia="Times New Roman" w:hAnsi="Arial" w:cs="Arial"/>
                <w:color w:val="2F2F2F"/>
                <w:sz w:val="18"/>
                <w:szCs w:val="18"/>
                <w:lang w:eastAsia="tr-TR"/>
              </w:rPr>
              <w:t>with</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each</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other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and</w:t>
            </w:r>
            <w:proofErr w:type="spellEnd"/>
            <w:r w:rsidRPr="00672D6B">
              <w:rPr>
                <w:rFonts w:ascii="Arial" w:eastAsia="Times New Roman" w:hAnsi="Arial" w:cs="Arial"/>
                <w:color w:val="2F2F2F"/>
                <w:sz w:val="18"/>
                <w:szCs w:val="18"/>
                <w:lang w:eastAsia="tr-TR"/>
              </w:rPr>
              <w:t> form a </w:t>
            </w:r>
            <w:proofErr w:type="spellStart"/>
            <w:r w:rsidRPr="00672D6B">
              <w:rPr>
                <w:rFonts w:ascii="Arial" w:eastAsia="Times New Roman" w:hAnsi="Arial" w:cs="Arial"/>
                <w:color w:val="2F2F2F"/>
                <w:sz w:val="18"/>
                <w:szCs w:val="18"/>
                <w:lang w:eastAsia="tr-TR"/>
              </w:rPr>
              <w:t>unique</w:t>
            </w:r>
            <w:proofErr w:type="spellEnd"/>
            <w:r w:rsidRPr="00672D6B">
              <w:rPr>
                <w:rFonts w:ascii="Arial" w:eastAsia="Times New Roman" w:hAnsi="Arial" w:cs="Arial"/>
                <w:color w:val="2F2F2F"/>
                <w:sz w:val="18"/>
                <w:szCs w:val="18"/>
                <w:lang w:eastAsia="tr-TR"/>
              </w:rPr>
              <w:t> </w:t>
            </w:r>
            <w:proofErr w:type="spellStart"/>
            <w:proofErr w:type="gramStart"/>
            <w:r w:rsidRPr="00672D6B">
              <w:rPr>
                <w:rFonts w:ascii="Arial" w:eastAsia="Times New Roman" w:hAnsi="Arial" w:cs="Arial"/>
                <w:color w:val="2F2F2F"/>
                <w:sz w:val="18"/>
                <w:szCs w:val="18"/>
                <w:lang w:eastAsia="tr-TR"/>
              </w:rPr>
              <w:t>product</w:t>
            </w:r>
            <w:proofErr w:type="spellEnd"/>
            <w:r w:rsidRPr="00672D6B">
              <w:rPr>
                <w:rFonts w:ascii="Arial" w:eastAsia="Times New Roman" w:hAnsi="Arial" w:cs="Arial"/>
                <w:color w:val="2F2F2F"/>
                <w:sz w:val="18"/>
                <w:szCs w:val="18"/>
                <w:lang w:eastAsia="tr-TR"/>
              </w:rPr>
              <w:t> .</w:t>
            </w:r>
            <w:proofErr w:type="gram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2. </w:t>
            </w:r>
            <w:proofErr w:type="spellStart"/>
            <w:r w:rsidRPr="00672D6B">
              <w:rPr>
                <w:rFonts w:ascii="Arial" w:eastAsia="Times New Roman" w:hAnsi="Arial" w:cs="Arial"/>
                <w:b/>
                <w:bCs/>
                <w:color w:val="2F2F2F"/>
                <w:sz w:val="18"/>
                <w:szCs w:val="18"/>
                <w:lang w:eastAsia="tr-TR"/>
              </w:rPr>
              <w:t>Tariff</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treatment</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7. 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product</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subject</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to</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examination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entered</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into</w:t>
            </w:r>
            <w:proofErr w:type="spellEnd"/>
            <w:r w:rsidRPr="00672D6B">
              <w:rPr>
                <w:rFonts w:ascii="Arial" w:eastAsia="Times New Roman" w:hAnsi="Arial" w:cs="Arial"/>
                <w:color w:val="2F2F2F"/>
                <w:sz w:val="18"/>
                <w:szCs w:val="18"/>
                <w:lang w:eastAsia="tr-TR"/>
              </w:rPr>
              <w:t xml:space="preserve"> the market national to through of the fraction tariff 8712.00.02 of the Rate of the Law of the Tax General of Import and of Export (TIGIE), whose description is the following:</w:t>
            </w:r>
          </w:p>
          <w:tbl>
            <w:tblPr>
              <w:tblW w:w="0" w:type="auto"/>
              <w:tblCellMar>
                <w:top w:w="15" w:type="dxa"/>
                <w:left w:w="15" w:type="dxa"/>
                <w:bottom w:w="15" w:type="dxa"/>
                <w:right w:w="15" w:type="dxa"/>
              </w:tblCellMar>
              <w:tblLook w:val="04A0" w:firstRow="1" w:lastRow="0" w:firstColumn="1" w:lastColumn="0" w:noHBand="0" w:noVBand="1"/>
            </w:tblPr>
            <w:tblGrid>
              <w:gridCol w:w="1918"/>
              <w:gridCol w:w="7138"/>
            </w:tblGrid>
            <w:tr w:rsidR="00672D6B" w:rsidRPr="00672D6B" w:rsidTr="00672D6B">
              <w:trPr>
                <w:trHeight w:val="317"/>
              </w:trPr>
              <w:tc>
                <w:tcPr>
                  <w:tcW w:w="2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jc w:val="center"/>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b/>
                      <w:bCs/>
                      <w:color w:val="000000"/>
                      <w:sz w:val="18"/>
                      <w:szCs w:val="18"/>
                      <w:lang w:eastAsia="tr-TR"/>
                    </w:rPr>
                    <w:t>Tariff</w:t>
                  </w:r>
                  <w:proofErr w:type="spellEnd"/>
                  <w:r w:rsidRPr="00672D6B">
                    <w:rPr>
                      <w:rFonts w:ascii="Arial" w:eastAsia="Times New Roman" w:hAnsi="Arial" w:cs="Arial"/>
                      <w:b/>
                      <w:bCs/>
                      <w:color w:val="000000"/>
                      <w:sz w:val="18"/>
                      <w:szCs w:val="18"/>
                      <w:lang w:eastAsia="tr-TR"/>
                    </w:rPr>
                    <w:t> </w:t>
                  </w:r>
                  <w:proofErr w:type="spellStart"/>
                  <w:r w:rsidRPr="00672D6B">
                    <w:rPr>
                      <w:rFonts w:ascii="Arial" w:eastAsia="Times New Roman" w:hAnsi="Arial" w:cs="Arial"/>
                      <w:b/>
                      <w:bCs/>
                      <w:color w:val="000000"/>
                      <w:sz w:val="18"/>
                      <w:szCs w:val="18"/>
                      <w:lang w:eastAsia="tr-TR"/>
                    </w:rPr>
                    <w:t>coding</w:t>
                  </w:r>
                  <w:proofErr w:type="spellEnd"/>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jc w:val="center"/>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b/>
                      <w:bCs/>
                      <w:color w:val="000000"/>
                      <w:sz w:val="18"/>
                      <w:szCs w:val="18"/>
                      <w:lang w:eastAsia="tr-TR"/>
                    </w:rPr>
                    <w:t>Description</w:t>
                  </w:r>
                  <w:proofErr w:type="spellEnd"/>
                </w:p>
              </w:tc>
            </w:tr>
            <w:tr w:rsidR="00672D6B" w:rsidRPr="00672D6B" w:rsidTr="00672D6B">
              <w:trPr>
                <w:trHeight w:val="518"/>
              </w:trPr>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Chapter</w:t>
                  </w:r>
                  <w:proofErr w:type="spellEnd"/>
                  <w:r w:rsidRPr="00672D6B">
                    <w:rPr>
                      <w:rFonts w:ascii="Arial" w:eastAsia="Times New Roman" w:hAnsi="Arial" w:cs="Arial"/>
                      <w:color w:val="000000"/>
                      <w:sz w:val="18"/>
                      <w:szCs w:val="18"/>
                      <w:lang w:eastAsia="tr-TR"/>
                    </w:rPr>
                    <w:t> 87</w:t>
                  </w:r>
                </w:p>
              </w:tc>
              <w:tc>
                <w:tcPr>
                  <w:tcW w:w="5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r w:rsidRPr="00672D6B">
                    <w:rPr>
                      <w:rFonts w:ascii="Arial" w:eastAsia="Times New Roman" w:hAnsi="Arial" w:cs="Arial"/>
                      <w:color w:val="000000"/>
                      <w:sz w:val="18"/>
                      <w:szCs w:val="18"/>
                      <w:lang w:eastAsia="tr-TR"/>
                    </w:rPr>
                    <w:t>Motor vehicles, tractors, velocipedes and other land </w:t>
                  </w:r>
                  <w:proofErr w:type="gramStart"/>
                  <w:r w:rsidRPr="00672D6B">
                    <w:rPr>
                      <w:rFonts w:ascii="Arial" w:eastAsia="Times New Roman" w:hAnsi="Arial" w:cs="Arial"/>
                      <w:color w:val="000000"/>
                      <w:sz w:val="18"/>
                      <w:szCs w:val="18"/>
                      <w:lang w:eastAsia="tr-TR"/>
                    </w:rPr>
                    <w:t>vehicles ; its</w:t>
                  </w:r>
                  <w:proofErr w:type="gramEnd"/>
                  <w:r w:rsidRPr="00672D6B">
                    <w:rPr>
                      <w:rFonts w:ascii="Arial" w:eastAsia="Times New Roman" w:hAnsi="Arial" w:cs="Arial"/>
                      <w:color w:val="000000"/>
                      <w:sz w:val="18"/>
                      <w:szCs w:val="18"/>
                      <w:lang w:eastAsia="tr-TR"/>
                    </w:rPr>
                    <w:t> parts and accessories.</w:t>
                  </w:r>
                </w:p>
              </w:tc>
            </w:tr>
            <w:tr w:rsidR="00672D6B" w:rsidRPr="00672D6B" w:rsidTr="00672D6B">
              <w:trPr>
                <w:trHeight w:val="518"/>
              </w:trPr>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Item</w:t>
                  </w:r>
                  <w:proofErr w:type="spellEnd"/>
                  <w:r w:rsidRPr="00672D6B">
                    <w:rPr>
                      <w:rFonts w:ascii="Arial" w:eastAsia="Times New Roman" w:hAnsi="Arial" w:cs="Arial"/>
                      <w:color w:val="000000"/>
                      <w:sz w:val="18"/>
                      <w:szCs w:val="18"/>
                      <w:lang w:eastAsia="tr-TR"/>
                    </w:rPr>
                    <w:t> 8712 1</w:t>
                  </w:r>
                </w:p>
              </w:tc>
              <w:tc>
                <w:tcPr>
                  <w:tcW w:w="5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r w:rsidRPr="00672D6B">
                    <w:rPr>
                      <w:rFonts w:ascii="Arial" w:eastAsia="Times New Roman" w:hAnsi="Arial" w:cs="Arial"/>
                      <w:color w:val="000000"/>
                      <w:sz w:val="18"/>
                      <w:szCs w:val="18"/>
                      <w:lang w:eastAsia="tr-TR"/>
                    </w:rPr>
                    <w:t>Bicycles and other cycles (including the tricycles of distribution), without motor.</w:t>
                  </w:r>
                </w:p>
              </w:tc>
            </w:tr>
            <w:tr w:rsidR="00672D6B" w:rsidRPr="00672D6B" w:rsidTr="00672D6B">
              <w:trPr>
                <w:trHeight w:val="518"/>
              </w:trPr>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Subheading</w:t>
                  </w:r>
                  <w:proofErr w:type="spellEnd"/>
                  <w:r w:rsidRPr="00672D6B">
                    <w:rPr>
                      <w:rFonts w:ascii="Arial" w:eastAsia="Times New Roman" w:hAnsi="Arial" w:cs="Arial"/>
                      <w:color w:val="000000"/>
                      <w:sz w:val="18"/>
                      <w:szCs w:val="18"/>
                      <w:lang w:eastAsia="tr-TR"/>
                    </w:rPr>
                    <w:t> 8712.00</w:t>
                  </w:r>
                </w:p>
              </w:tc>
              <w:tc>
                <w:tcPr>
                  <w:tcW w:w="5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r w:rsidRPr="00672D6B">
                    <w:rPr>
                      <w:rFonts w:ascii="Arial" w:eastAsia="Times New Roman" w:hAnsi="Arial" w:cs="Arial"/>
                      <w:color w:val="000000"/>
                      <w:sz w:val="18"/>
                      <w:szCs w:val="18"/>
                      <w:lang w:eastAsia="tr-TR"/>
                    </w:rPr>
                    <w:t>Bicycles and other cycles (including the tricycles of distribution), without motor.</w:t>
                  </w:r>
                </w:p>
              </w:tc>
            </w:tr>
            <w:tr w:rsidR="00672D6B" w:rsidRPr="00672D6B" w:rsidTr="00672D6B">
              <w:trPr>
                <w:trHeight w:val="302"/>
              </w:trPr>
              <w:tc>
                <w:tcPr>
                  <w:tcW w:w="2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Fraction</w:t>
                  </w:r>
                  <w:proofErr w:type="spellEnd"/>
                  <w:r w:rsidRPr="00672D6B">
                    <w:rPr>
                      <w:rFonts w:ascii="Arial" w:eastAsia="Times New Roman" w:hAnsi="Arial" w:cs="Arial"/>
                      <w:color w:val="000000"/>
                      <w:sz w:val="18"/>
                      <w:szCs w:val="18"/>
                      <w:lang w:eastAsia="tr-TR"/>
                    </w:rPr>
                    <w:t> 8712.00.02</w:t>
                  </w:r>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Bicycles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for</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children</w:t>
                  </w:r>
                  <w:proofErr w:type="spellEnd"/>
                  <w:r w:rsidRPr="00672D6B">
                    <w:rPr>
                      <w:rFonts w:ascii="Arial" w:eastAsia="Times New Roman" w:hAnsi="Arial" w:cs="Arial"/>
                      <w:color w:val="000000"/>
                      <w:sz w:val="18"/>
                      <w:szCs w:val="18"/>
                      <w:lang w:eastAsia="tr-TR"/>
                    </w:rPr>
                    <w:t>.</w:t>
                  </w:r>
                </w:p>
              </w:tc>
            </w:tr>
            <w:tr w:rsidR="00672D6B" w:rsidRPr="00672D6B" w:rsidTr="00672D6B">
              <w:trPr>
                <w:trHeight w:val="533"/>
              </w:trPr>
              <w:tc>
                <w:tcPr>
                  <w:tcW w:w="2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proofErr w:type="spellStart"/>
                  <w:r w:rsidRPr="00672D6B">
                    <w:rPr>
                      <w:rFonts w:ascii="Arial" w:eastAsia="Times New Roman" w:hAnsi="Arial" w:cs="Arial"/>
                      <w:color w:val="000000"/>
                      <w:sz w:val="18"/>
                      <w:szCs w:val="18"/>
                      <w:lang w:eastAsia="tr-TR"/>
                    </w:rPr>
                    <w:t>Fraction</w:t>
                  </w:r>
                  <w:proofErr w:type="spellEnd"/>
                  <w:r w:rsidRPr="00672D6B">
                    <w:rPr>
                      <w:rFonts w:ascii="Arial" w:eastAsia="Times New Roman" w:hAnsi="Arial" w:cs="Arial"/>
                      <w:color w:val="000000"/>
                      <w:sz w:val="18"/>
                      <w:szCs w:val="18"/>
                      <w:lang w:eastAsia="tr-TR"/>
                    </w:rPr>
                    <w:t> 8712.00.04</w:t>
                  </w:r>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72D6B" w:rsidRPr="00672D6B" w:rsidRDefault="00672D6B" w:rsidP="00672D6B">
                  <w:pPr>
                    <w:spacing w:after="86" w:line="240" w:lineRule="auto"/>
                    <w:ind w:firstLine="284"/>
                    <w:rPr>
                      <w:rFonts w:ascii="Times New Roman" w:eastAsia="Times New Roman" w:hAnsi="Times New Roman" w:cs="Times New Roman"/>
                      <w:color w:val="000000"/>
                      <w:sz w:val="18"/>
                      <w:szCs w:val="18"/>
                      <w:lang w:eastAsia="tr-TR"/>
                    </w:rPr>
                  </w:pPr>
                  <w:r w:rsidRPr="00672D6B">
                    <w:rPr>
                      <w:rFonts w:ascii="Arial" w:eastAsia="Times New Roman" w:hAnsi="Arial" w:cs="Arial"/>
                      <w:color w:val="000000"/>
                      <w:sz w:val="18"/>
                      <w:szCs w:val="18"/>
                      <w:lang w:eastAsia="tr-TR"/>
                    </w:rPr>
                    <w:t>Bicycles, except as understood in the fractions 8712.00.01 and 8712.00.02.</w:t>
                  </w:r>
                </w:p>
              </w:tc>
            </w:tr>
          </w:tbl>
          <w:p w:rsidR="00672D6B" w:rsidRPr="00672D6B" w:rsidRDefault="00672D6B" w:rsidP="00672D6B">
            <w:pPr>
              <w:spacing w:after="86" w:line="240" w:lineRule="auto"/>
              <w:ind w:firstLine="284"/>
              <w:rPr>
                <w:rFonts w:ascii="Arial" w:eastAsia="Times New Roman" w:hAnsi="Arial" w:cs="Arial"/>
                <w:color w:val="2F2F2F"/>
                <w:sz w:val="12"/>
                <w:szCs w:val="12"/>
                <w:lang w:eastAsia="tr-TR"/>
              </w:rPr>
            </w:pPr>
            <w:r w:rsidRPr="00672D6B">
              <w:rPr>
                <w:rFonts w:ascii="Arial" w:eastAsia="Times New Roman" w:hAnsi="Arial" w:cs="Arial"/>
                <w:color w:val="2F2F2F"/>
                <w:sz w:val="12"/>
                <w:szCs w:val="12"/>
                <w:lang w:eastAsia="tr-TR"/>
              </w:rPr>
              <w:t>1 </w:t>
            </w:r>
            <w:r w:rsidRPr="00672D6B">
              <w:rPr>
                <w:rFonts w:ascii="Arial" w:eastAsia="Times New Roman" w:hAnsi="Arial" w:cs="Arial"/>
                <w:color w:val="2F2F2F"/>
                <w:sz w:val="12"/>
                <w:szCs w:val="12"/>
                <w:vertAlign w:val="superscript"/>
                <w:lang w:eastAsia="tr-TR"/>
              </w:rPr>
              <w:t>/ </w:t>
            </w:r>
            <w:proofErr w:type="spellStart"/>
            <w:r w:rsidRPr="00672D6B">
              <w:rPr>
                <w:rFonts w:ascii="Arial" w:eastAsia="Times New Roman" w:hAnsi="Arial" w:cs="Arial"/>
                <w:color w:val="2F2F2F"/>
                <w:sz w:val="12"/>
                <w:szCs w:val="12"/>
                <w:lang w:eastAsia="tr-TR"/>
              </w:rPr>
              <w:t>The</w:t>
            </w:r>
            <w:proofErr w:type="spellEnd"/>
            <w:r w:rsidRPr="00672D6B">
              <w:rPr>
                <w:rFonts w:ascii="Arial" w:eastAsia="Times New Roman" w:hAnsi="Arial" w:cs="Arial"/>
                <w:color w:val="2F2F2F"/>
                <w:sz w:val="12"/>
                <w:szCs w:val="12"/>
                <w:lang w:eastAsia="tr-TR"/>
              </w:rPr>
              <w:t> </w:t>
            </w:r>
            <w:proofErr w:type="spellStart"/>
            <w:r w:rsidRPr="00672D6B">
              <w:rPr>
                <w:rFonts w:ascii="Arial" w:eastAsia="Times New Roman" w:hAnsi="Arial" w:cs="Arial"/>
                <w:color w:val="2F2F2F"/>
                <w:sz w:val="12"/>
                <w:szCs w:val="12"/>
                <w:lang w:eastAsia="tr-TR"/>
              </w:rPr>
              <w:t>note</w:t>
            </w:r>
            <w:proofErr w:type="spellEnd"/>
            <w:r w:rsidRPr="00672D6B">
              <w:rPr>
                <w:rFonts w:ascii="Arial" w:eastAsia="Times New Roman" w:hAnsi="Arial" w:cs="Arial"/>
                <w:color w:val="2F2F2F"/>
                <w:sz w:val="12"/>
                <w:szCs w:val="12"/>
                <w:lang w:eastAsia="tr-TR"/>
              </w:rPr>
              <w:t> </w:t>
            </w:r>
            <w:proofErr w:type="spellStart"/>
            <w:r w:rsidRPr="00672D6B">
              <w:rPr>
                <w:rFonts w:ascii="Arial" w:eastAsia="Times New Roman" w:hAnsi="Arial" w:cs="Arial"/>
                <w:color w:val="2F2F2F"/>
                <w:sz w:val="12"/>
                <w:szCs w:val="12"/>
                <w:lang w:eastAsia="tr-TR"/>
              </w:rPr>
              <w:t>explanatory</w:t>
            </w:r>
            <w:proofErr w:type="spellEnd"/>
            <w:r w:rsidRPr="00672D6B">
              <w:rPr>
                <w:rFonts w:ascii="Arial" w:eastAsia="Times New Roman" w:hAnsi="Arial" w:cs="Arial"/>
                <w:color w:val="2F2F2F"/>
                <w:sz w:val="12"/>
                <w:szCs w:val="12"/>
                <w:lang w:eastAsia="tr-TR"/>
              </w:rPr>
              <w:t xml:space="preserve"> of the chapter 87 indicates that the item 8712 includes all the "bicycles for children" and that this term comprises the bicycles with rings of up </w:t>
            </w:r>
            <w:proofErr w:type="spellStart"/>
            <w:r w:rsidRPr="00672D6B">
              <w:rPr>
                <w:rFonts w:ascii="Arial" w:eastAsia="Times New Roman" w:hAnsi="Arial" w:cs="Arial"/>
                <w:color w:val="2F2F2F"/>
                <w:sz w:val="12"/>
                <w:szCs w:val="12"/>
                <w:lang w:eastAsia="tr-TR"/>
              </w:rPr>
              <w:t>to</w:t>
            </w:r>
            <w:proofErr w:type="spellEnd"/>
            <w:r w:rsidRPr="00672D6B">
              <w:rPr>
                <w:rFonts w:ascii="Arial" w:eastAsia="Times New Roman" w:hAnsi="Arial" w:cs="Arial"/>
                <w:color w:val="2F2F2F"/>
                <w:sz w:val="12"/>
                <w:szCs w:val="12"/>
                <w:lang w:eastAsia="tr-TR"/>
              </w:rPr>
              <w:t> 20 " in </w:t>
            </w:r>
            <w:proofErr w:type="spellStart"/>
            <w:r w:rsidRPr="00672D6B">
              <w:rPr>
                <w:rFonts w:ascii="Arial" w:eastAsia="Times New Roman" w:hAnsi="Arial" w:cs="Arial"/>
                <w:color w:val="2F2F2F"/>
                <w:sz w:val="12"/>
                <w:szCs w:val="12"/>
                <w:lang w:eastAsia="tr-TR"/>
              </w:rPr>
              <w:t>diameter</w:t>
            </w:r>
            <w:proofErr w:type="spellEnd"/>
            <w:r w:rsidRPr="00672D6B">
              <w:rPr>
                <w:rFonts w:ascii="Arial" w:eastAsia="Times New Roman" w:hAnsi="Arial" w:cs="Arial"/>
                <w:color w:val="2F2F2F"/>
                <w:sz w:val="12"/>
                <w:szCs w:val="12"/>
                <w:lang w:eastAsia="tr-TR"/>
              </w:rPr>
              <w:t> inside (</w:t>
            </w:r>
            <w:proofErr w:type="spellStart"/>
            <w:r w:rsidRPr="00672D6B">
              <w:rPr>
                <w:rFonts w:ascii="Arial" w:eastAsia="Times New Roman" w:hAnsi="Arial" w:cs="Arial"/>
                <w:color w:val="2F2F2F"/>
                <w:sz w:val="12"/>
                <w:szCs w:val="12"/>
                <w:lang w:eastAsia="tr-TR"/>
              </w:rPr>
              <w:t>shot</w:t>
            </w:r>
            <w:proofErr w:type="spellEnd"/>
            <w:r w:rsidRPr="00672D6B">
              <w:rPr>
                <w:rFonts w:ascii="Arial" w:eastAsia="Times New Roman" w:hAnsi="Arial" w:cs="Arial"/>
                <w:color w:val="2F2F2F"/>
                <w:sz w:val="12"/>
                <w:szCs w:val="12"/>
                <w:lang w:eastAsia="tr-TR"/>
              </w:rPr>
              <w:t>). DOF 2 of </w:t>
            </w:r>
            <w:proofErr w:type="spellStart"/>
            <w:r w:rsidRPr="00672D6B">
              <w:rPr>
                <w:rFonts w:ascii="Arial" w:eastAsia="Times New Roman" w:hAnsi="Arial" w:cs="Arial"/>
                <w:color w:val="2F2F2F"/>
                <w:sz w:val="12"/>
                <w:szCs w:val="12"/>
                <w:lang w:eastAsia="tr-TR"/>
              </w:rPr>
              <w:t>July</w:t>
            </w:r>
            <w:proofErr w:type="spellEnd"/>
            <w:r w:rsidRPr="00672D6B">
              <w:rPr>
                <w:rFonts w:ascii="Arial" w:eastAsia="Times New Roman" w:hAnsi="Arial" w:cs="Arial"/>
                <w:color w:val="2F2F2F"/>
                <w:sz w:val="12"/>
                <w:szCs w:val="12"/>
                <w:lang w:eastAsia="tr-TR"/>
              </w:rPr>
              <w:t> of 2007</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Source: </w:t>
            </w:r>
            <w:proofErr w:type="spellStart"/>
            <w:r w:rsidRPr="00672D6B">
              <w:rPr>
                <w:rFonts w:ascii="Arial" w:eastAsia="Times New Roman" w:hAnsi="Arial" w:cs="Arial"/>
                <w:color w:val="2F2F2F"/>
                <w:sz w:val="18"/>
                <w:szCs w:val="18"/>
                <w:lang w:eastAsia="tr-TR"/>
              </w:rPr>
              <w:t>System</w:t>
            </w:r>
            <w:proofErr w:type="spellEnd"/>
            <w:r w:rsidRPr="00672D6B">
              <w:rPr>
                <w:rFonts w:ascii="Arial" w:eastAsia="Times New Roman" w:hAnsi="Arial" w:cs="Arial"/>
                <w:color w:val="2F2F2F"/>
                <w:sz w:val="18"/>
                <w:szCs w:val="18"/>
                <w:lang w:eastAsia="tr-TR"/>
              </w:rPr>
              <w:t> of Information </w:t>
            </w:r>
            <w:proofErr w:type="spellStart"/>
            <w:r w:rsidRPr="00672D6B">
              <w:rPr>
                <w:rFonts w:ascii="Arial" w:eastAsia="Times New Roman" w:hAnsi="Arial" w:cs="Arial"/>
                <w:color w:val="2F2F2F"/>
                <w:sz w:val="18"/>
                <w:szCs w:val="18"/>
                <w:lang w:eastAsia="tr-TR"/>
              </w:rPr>
              <w:t>Tariff</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Via</w:t>
            </w:r>
            <w:proofErr w:type="spellEnd"/>
            <w:r w:rsidRPr="00672D6B">
              <w:rPr>
                <w:rFonts w:ascii="Arial" w:eastAsia="Times New Roman" w:hAnsi="Arial" w:cs="Arial"/>
                <w:color w:val="2F2F2F"/>
                <w:sz w:val="18"/>
                <w:szCs w:val="18"/>
                <w:lang w:eastAsia="tr-TR"/>
              </w:rPr>
              <w:t> Internet (SIAVI)</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8. </w:t>
            </w:r>
            <w:r w:rsidRPr="00672D6B">
              <w:rPr>
                <w:rFonts w:ascii="Arial" w:eastAsia="Times New Roman" w:hAnsi="Arial" w:cs="Arial"/>
                <w:color w:val="2F2F2F"/>
                <w:sz w:val="18"/>
                <w:szCs w:val="18"/>
                <w:lang w:eastAsia="tr-TR"/>
              </w:rPr>
              <w:t>In accordance with the SIAVI, the imports of the goods subject to examination are subject to one tariff ad valorem of 15%, with the exception of the imports originating from countries with those which Mexico has concluded </w:t>
            </w:r>
            <w:proofErr w:type="spellStart"/>
            <w:r w:rsidRPr="00672D6B">
              <w:rPr>
                <w:rFonts w:ascii="Arial" w:eastAsia="Times New Roman" w:hAnsi="Arial" w:cs="Arial"/>
                <w:color w:val="2F2F2F"/>
                <w:sz w:val="18"/>
                <w:szCs w:val="18"/>
                <w:lang w:eastAsia="tr-TR"/>
              </w:rPr>
              <w:t>treaties</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free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trade</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which</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are</w:t>
            </w:r>
            <w:proofErr w:type="spellEnd"/>
            <w:r w:rsidRPr="00672D6B">
              <w:rPr>
                <w:rFonts w:ascii="Arial" w:eastAsia="Times New Roman" w:hAnsi="Arial" w:cs="Arial"/>
                <w:color w:val="2F2F2F"/>
                <w:sz w:val="18"/>
                <w:szCs w:val="18"/>
                <w:lang w:eastAsia="tr-TR"/>
              </w:rPr>
              <w:t> </w:t>
            </w:r>
            <w:proofErr w:type="spellStart"/>
            <w:proofErr w:type="gramStart"/>
            <w:r w:rsidRPr="00672D6B">
              <w:rPr>
                <w:rFonts w:ascii="Arial" w:eastAsia="Times New Roman" w:hAnsi="Arial" w:cs="Arial"/>
                <w:color w:val="2F2F2F"/>
                <w:sz w:val="18"/>
                <w:szCs w:val="18"/>
                <w:lang w:eastAsia="tr-TR"/>
              </w:rPr>
              <w:t>exempt</w:t>
            </w:r>
            <w:proofErr w:type="spellEnd"/>
            <w:r w:rsidRPr="00672D6B">
              <w:rPr>
                <w:rFonts w:ascii="Arial" w:eastAsia="Times New Roman" w:hAnsi="Arial" w:cs="Arial"/>
                <w:color w:val="2F2F2F"/>
                <w:sz w:val="18"/>
                <w:szCs w:val="18"/>
                <w:lang w:eastAsia="tr-TR"/>
              </w:rPr>
              <w:t xml:space="preserve"> ; </w:t>
            </w:r>
            <w:proofErr w:type="spellStart"/>
            <w:r w:rsidRPr="00672D6B">
              <w:rPr>
                <w:rFonts w:ascii="Arial" w:eastAsia="Times New Roman" w:hAnsi="Arial" w:cs="Arial"/>
                <w:color w:val="2F2F2F"/>
                <w:sz w:val="18"/>
                <w:szCs w:val="18"/>
                <w:lang w:eastAsia="tr-TR"/>
              </w:rPr>
              <w:t>without</w:t>
            </w:r>
            <w:proofErr w:type="spellEnd"/>
            <w:proofErr w:type="gram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however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and</w:t>
            </w:r>
            <w:proofErr w:type="spellEnd"/>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in </w:t>
            </w:r>
            <w:proofErr w:type="spellStart"/>
            <w:r w:rsidRPr="00672D6B">
              <w:rPr>
                <w:rFonts w:ascii="Arial" w:eastAsia="Times New Roman" w:hAnsi="Arial" w:cs="Arial"/>
                <w:color w:val="2F2F2F"/>
                <w:sz w:val="18"/>
                <w:szCs w:val="18"/>
                <w:lang w:eastAsia="tr-TR"/>
              </w:rPr>
              <w:t>accordance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with</w:t>
            </w:r>
            <w:proofErr w:type="spellEnd"/>
            <w:r w:rsidRPr="00672D6B">
              <w:rPr>
                <w:rFonts w:ascii="Arial" w:eastAsia="Times New Roman" w:hAnsi="Arial" w:cs="Arial"/>
                <w:color w:val="2F2F2F"/>
                <w:sz w:val="18"/>
                <w:szCs w:val="18"/>
                <w:lang w:eastAsia="tr-TR"/>
              </w:rPr>
              <w:t xml:space="preserve"> the Treaty Integral and Progressive of Association Transpacific (TPP), the goods originating in Vietnam are subject to one tariff ad valorem of the 12%. Likewise, those originating in Peru and Panama have a tariff of 2% and 6%, respectively.</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9. </w:t>
            </w:r>
            <w:r w:rsidRPr="00672D6B">
              <w:rPr>
                <w:rFonts w:ascii="Arial" w:eastAsia="Times New Roman" w:hAnsi="Arial" w:cs="Arial"/>
                <w:color w:val="2F2F2F"/>
                <w:sz w:val="18"/>
                <w:szCs w:val="18"/>
                <w:lang w:eastAsia="tr-TR"/>
              </w:rPr>
              <w:t>The unit of measure that uses the TIGIE is the piece and in the operations trade are used interchangeably parts or units.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3. </w:t>
            </w:r>
            <w:proofErr w:type="spellStart"/>
            <w:r w:rsidRPr="00672D6B">
              <w:rPr>
                <w:rFonts w:ascii="Arial" w:eastAsia="Times New Roman" w:hAnsi="Arial" w:cs="Arial"/>
                <w:b/>
                <w:bCs/>
                <w:color w:val="2F2F2F"/>
                <w:sz w:val="18"/>
                <w:szCs w:val="18"/>
                <w:lang w:eastAsia="tr-TR"/>
              </w:rPr>
              <w:t>Production</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process</w:t>
            </w:r>
            <w:proofErr w:type="spellEnd"/>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10. </w:t>
            </w:r>
            <w:r w:rsidRPr="00672D6B">
              <w:rPr>
                <w:rFonts w:ascii="Arial" w:eastAsia="Times New Roman" w:hAnsi="Arial" w:cs="Arial"/>
                <w:color w:val="2F2F2F"/>
                <w:sz w:val="18"/>
                <w:szCs w:val="18"/>
                <w:lang w:eastAsia="tr-TR"/>
              </w:rPr>
              <w:t>The main inputs used in the manufacture of bicycles are tubes of steel of high strength steel alloy and aluminum in different diameters, paint, tires and cameras in different diameters, wheels, beams, seats, systems of </w:t>
            </w:r>
            <w:proofErr w:type="gramStart"/>
            <w:r w:rsidRPr="00672D6B">
              <w:rPr>
                <w:rFonts w:ascii="Arial" w:eastAsia="Times New Roman" w:hAnsi="Arial" w:cs="Arial"/>
                <w:color w:val="2F2F2F"/>
                <w:sz w:val="18"/>
                <w:szCs w:val="18"/>
                <w:lang w:eastAsia="tr-TR"/>
              </w:rPr>
              <w:t>brakes , mallets</w:t>
            </w:r>
            <w:proofErr w:type="gramEnd"/>
            <w:r w:rsidRPr="00672D6B">
              <w:rPr>
                <w:rFonts w:ascii="Arial" w:eastAsia="Times New Roman" w:hAnsi="Arial" w:cs="Arial"/>
                <w:color w:val="2F2F2F"/>
                <w:sz w:val="18"/>
                <w:szCs w:val="18"/>
                <w:lang w:eastAsia="tr-TR"/>
              </w:rPr>
              <w:t>, chains and pedals.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11. 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process</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manufacture</w:t>
            </w:r>
            <w:proofErr w:type="spellEnd"/>
            <w:r w:rsidRPr="00672D6B">
              <w:rPr>
                <w:rFonts w:ascii="Arial" w:eastAsia="Times New Roman" w:hAnsi="Arial" w:cs="Arial"/>
                <w:color w:val="2F2F2F"/>
                <w:sz w:val="18"/>
                <w:szCs w:val="18"/>
                <w:lang w:eastAsia="tr-TR"/>
              </w:rPr>
              <w:t> of the product object of examination consists of the following stages:</w:t>
            </w:r>
          </w:p>
          <w:p w:rsidR="00672D6B" w:rsidRPr="00672D6B" w:rsidRDefault="00417D78" w:rsidP="00672D6B">
            <w:pPr>
              <w:spacing w:after="86"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00672D6B" w:rsidRPr="00672D6B">
              <w:rPr>
                <w:rFonts w:ascii="Arial" w:eastAsia="Times New Roman" w:hAnsi="Arial" w:cs="Arial"/>
                <w:b/>
                <w:bCs/>
                <w:color w:val="2F2F2F"/>
                <w:sz w:val="18"/>
                <w:szCs w:val="18"/>
                <w:lang w:eastAsia="tr-TR"/>
              </w:rPr>
              <w:t>. </w:t>
            </w:r>
            <w:proofErr w:type="spellStart"/>
            <w:r w:rsidR="00672D6B" w:rsidRPr="00672D6B">
              <w:rPr>
                <w:rFonts w:ascii="Arial" w:eastAsia="Times New Roman" w:hAnsi="Arial" w:cs="Arial"/>
                <w:color w:val="2F2F2F"/>
                <w:sz w:val="18"/>
                <w:szCs w:val="18"/>
                <w:lang w:eastAsia="tr-TR"/>
              </w:rPr>
              <w:t>Formation</w:t>
            </w:r>
            <w:proofErr w:type="spellEnd"/>
            <w:r w:rsidR="00672D6B" w:rsidRPr="00672D6B">
              <w:rPr>
                <w:rFonts w:ascii="Arial" w:eastAsia="Times New Roman" w:hAnsi="Arial" w:cs="Arial"/>
                <w:color w:val="2F2F2F"/>
                <w:sz w:val="18"/>
                <w:szCs w:val="18"/>
                <w:lang w:eastAsia="tr-TR"/>
              </w:rPr>
              <w:t xml:space="preserve"> of </w:t>
            </w:r>
            <w:proofErr w:type="spellStart"/>
            <w:r w:rsidR="00672D6B" w:rsidRPr="00672D6B">
              <w:rPr>
                <w:rFonts w:ascii="Arial" w:eastAsia="Times New Roman" w:hAnsi="Arial" w:cs="Arial"/>
                <w:color w:val="2F2F2F"/>
                <w:sz w:val="18"/>
                <w:szCs w:val="18"/>
                <w:lang w:eastAsia="tr-TR"/>
              </w:rPr>
              <w:t>the</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box</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and</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scissors</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In</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this</w:t>
            </w:r>
            <w:proofErr w:type="spellEnd"/>
            <w:r w:rsidR="00672D6B" w:rsidRPr="00672D6B">
              <w:rPr>
                <w:rFonts w:ascii="Arial" w:eastAsia="Times New Roman" w:hAnsi="Arial" w:cs="Arial"/>
                <w:color w:val="2F2F2F"/>
                <w:sz w:val="18"/>
                <w:szCs w:val="18"/>
                <w:lang w:eastAsia="tr-TR"/>
              </w:rPr>
              <w:t xml:space="preserve"> step of </w:t>
            </w:r>
            <w:proofErr w:type="spellStart"/>
            <w:r w:rsidR="00672D6B" w:rsidRPr="00672D6B">
              <w:rPr>
                <w:rFonts w:ascii="Arial" w:eastAsia="Times New Roman" w:hAnsi="Arial" w:cs="Arial"/>
                <w:color w:val="2F2F2F"/>
                <w:sz w:val="18"/>
                <w:szCs w:val="18"/>
                <w:lang w:eastAsia="tr-TR"/>
              </w:rPr>
              <w:t>the</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process</w:t>
            </w:r>
            <w:proofErr w:type="spellEnd"/>
            <w:r w:rsidR="00672D6B" w:rsidRPr="00672D6B">
              <w:rPr>
                <w:rFonts w:ascii="Arial" w:eastAsia="Times New Roman" w:hAnsi="Arial" w:cs="Arial"/>
                <w:color w:val="2F2F2F"/>
                <w:sz w:val="18"/>
                <w:szCs w:val="18"/>
                <w:lang w:eastAsia="tr-TR"/>
              </w:rPr>
              <w:t> is </w:t>
            </w:r>
            <w:proofErr w:type="spellStart"/>
            <w:r w:rsidR="00672D6B" w:rsidRPr="00672D6B">
              <w:rPr>
                <w:rFonts w:ascii="Arial" w:eastAsia="Times New Roman" w:hAnsi="Arial" w:cs="Arial"/>
                <w:color w:val="2F2F2F"/>
                <w:sz w:val="18"/>
                <w:szCs w:val="18"/>
                <w:lang w:eastAsia="tr-TR"/>
              </w:rPr>
              <w:t>performed</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the</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cut</w:t>
            </w:r>
            <w:proofErr w:type="spellEnd"/>
            <w:r w:rsidR="00672D6B" w:rsidRPr="00672D6B">
              <w:rPr>
                <w:rFonts w:ascii="Arial" w:eastAsia="Times New Roman" w:hAnsi="Arial" w:cs="Arial"/>
                <w:color w:val="2F2F2F"/>
                <w:sz w:val="18"/>
                <w:szCs w:val="18"/>
                <w:lang w:eastAsia="tr-TR"/>
              </w:rPr>
              <w:t>, bent </w:t>
            </w:r>
            <w:proofErr w:type="spellStart"/>
            <w:r w:rsidR="00672D6B" w:rsidRPr="00672D6B">
              <w:rPr>
                <w:rFonts w:ascii="Arial" w:eastAsia="Times New Roman" w:hAnsi="Arial" w:cs="Arial"/>
                <w:color w:val="2F2F2F"/>
                <w:sz w:val="18"/>
                <w:szCs w:val="18"/>
                <w:lang w:eastAsia="tr-TR"/>
              </w:rPr>
              <w:t>and</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welded</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to</w:t>
            </w:r>
            <w:proofErr w:type="spellEnd"/>
            <w:r w:rsidR="00672D6B" w:rsidRPr="00672D6B">
              <w:rPr>
                <w:rFonts w:ascii="Arial" w:eastAsia="Times New Roman" w:hAnsi="Arial" w:cs="Arial"/>
                <w:color w:val="2F2F2F"/>
                <w:sz w:val="18"/>
                <w:szCs w:val="18"/>
                <w:lang w:eastAsia="tr-TR"/>
              </w:rPr>
              <w:t xml:space="preserve"> </w:t>
            </w:r>
            <w:proofErr w:type="spellStart"/>
            <w:r w:rsidR="00672D6B" w:rsidRPr="00672D6B">
              <w:rPr>
                <w:rFonts w:ascii="Arial" w:eastAsia="Times New Roman" w:hAnsi="Arial" w:cs="Arial"/>
                <w:color w:val="2F2F2F"/>
                <w:sz w:val="18"/>
                <w:szCs w:val="18"/>
                <w:lang w:eastAsia="tr-TR"/>
              </w:rPr>
              <w:t>the</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tube</w:t>
            </w:r>
            <w:proofErr w:type="spellEnd"/>
            <w:r w:rsidR="00672D6B" w:rsidRPr="00672D6B">
              <w:rPr>
                <w:rFonts w:ascii="Arial" w:eastAsia="Times New Roman" w:hAnsi="Arial" w:cs="Arial"/>
                <w:color w:val="2F2F2F"/>
                <w:sz w:val="18"/>
                <w:szCs w:val="18"/>
                <w:lang w:eastAsia="tr-TR"/>
              </w:rPr>
              <w:t> (of </w:t>
            </w:r>
            <w:proofErr w:type="spellStart"/>
            <w:r w:rsidR="00672D6B" w:rsidRPr="00672D6B">
              <w:rPr>
                <w:rFonts w:ascii="Arial" w:eastAsia="Times New Roman" w:hAnsi="Arial" w:cs="Arial"/>
                <w:color w:val="2F2F2F"/>
                <w:sz w:val="18"/>
                <w:szCs w:val="18"/>
                <w:lang w:eastAsia="tr-TR"/>
              </w:rPr>
              <w:t>steel</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or</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aluminum</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according</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to</w:t>
            </w:r>
            <w:proofErr w:type="spellEnd"/>
            <w:r w:rsidR="00672D6B" w:rsidRPr="00672D6B">
              <w:rPr>
                <w:rFonts w:ascii="Arial" w:eastAsia="Times New Roman" w:hAnsi="Arial" w:cs="Arial"/>
                <w:color w:val="2F2F2F"/>
                <w:sz w:val="18"/>
                <w:szCs w:val="18"/>
                <w:lang w:eastAsia="tr-TR"/>
              </w:rPr>
              <w:t xml:space="preserve"> </w:t>
            </w:r>
            <w:proofErr w:type="spellStart"/>
            <w:r w:rsidR="00672D6B" w:rsidRPr="00672D6B">
              <w:rPr>
                <w:rFonts w:ascii="Arial" w:eastAsia="Times New Roman" w:hAnsi="Arial" w:cs="Arial"/>
                <w:color w:val="2F2F2F"/>
                <w:sz w:val="18"/>
                <w:szCs w:val="18"/>
                <w:lang w:eastAsia="tr-TR"/>
              </w:rPr>
              <w:t>the</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type</w:t>
            </w:r>
            <w:proofErr w:type="spellEnd"/>
            <w:r w:rsidR="00672D6B" w:rsidRPr="00672D6B">
              <w:rPr>
                <w:rFonts w:ascii="Arial" w:eastAsia="Times New Roman" w:hAnsi="Arial" w:cs="Arial"/>
                <w:color w:val="2F2F2F"/>
                <w:sz w:val="18"/>
                <w:szCs w:val="18"/>
                <w:lang w:eastAsia="tr-TR"/>
              </w:rPr>
              <w:t> of </w:t>
            </w:r>
            <w:proofErr w:type="spellStart"/>
            <w:r w:rsidR="00672D6B" w:rsidRPr="00672D6B">
              <w:rPr>
                <w:rFonts w:ascii="Arial" w:eastAsia="Times New Roman" w:hAnsi="Arial" w:cs="Arial"/>
                <w:color w:val="2F2F2F"/>
                <w:sz w:val="18"/>
                <w:szCs w:val="18"/>
                <w:lang w:eastAsia="tr-TR"/>
              </w:rPr>
              <w:t>box</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and</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scissors</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to</w:t>
            </w:r>
            <w:proofErr w:type="spellEnd"/>
            <w:r w:rsidR="00672D6B" w:rsidRPr="00672D6B">
              <w:rPr>
                <w:rFonts w:ascii="Arial" w:eastAsia="Times New Roman" w:hAnsi="Arial" w:cs="Arial"/>
                <w:color w:val="2F2F2F"/>
                <w:sz w:val="18"/>
                <w:szCs w:val="18"/>
                <w:lang w:eastAsia="tr-TR"/>
              </w:rPr>
              <w:t> </w:t>
            </w:r>
            <w:proofErr w:type="spellStart"/>
            <w:r w:rsidR="00672D6B" w:rsidRPr="00672D6B">
              <w:rPr>
                <w:rFonts w:ascii="Arial" w:eastAsia="Times New Roman" w:hAnsi="Arial" w:cs="Arial"/>
                <w:color w:val="2F2F2F"/>
                <w:sz w:val="18"/>
                <w:szCs w:val="18"/>
                <w:lang w:eastAsia="tr-TR"/>
              </w:rPr>
              <w:t>produce</w:t>
            </w:r>
            <w:proofErr w:type="spellEnd"/>
            <w:r w:rsidR="00672D6B" w:rsidRPr="00672D6B">
              <w:rPr>
                <w:rFonts w:ascii="Arial" w:eastAsia="Times New Roman" w:hAnsi="Arial" w:cs="Arial"/>
                <w:color w:val="2F2F2F"/>
                <w:sz w:val="18"/>
                <w:szCs w:val="18"/>
                <w:lang w:eastAsia="tr-TR"/>
              </w:rPr>
              <w:t>.</w:t>
            </w:r>
            <w:r w:rsidR="00672D6B" w:rsidRPr="00672D6B">
              <w:rPr>
                <w:rFonts w:ascii="Arial" w:eastAsia="Times New Roman" w:hAnsi="Arial" w:cs="Arial"/>
                <w:b/>
                <w:bCs/>
                <w:color w:val="2F2F2F"/>
                <w:sz w:val="18"/>
                <w:szCs w:val="18"/>
                <w:lang w:eastAsia="tr-TR"/>
              </w:rPr>
              <w:t> </w:t>
            </w:r>
            <w:r w:rsidR="00672D6B" w:rsidRPr="00672D6B">
              <w:rPr>
                <w:rFonts w:ascii="Arial" w:eastAsia="Times New Roman" w:hAnsi="Arial" w:cs="Arial"/>
                <w:color w:val="2F2F2F"/>
                <w:sz w:val="20"/>
                <w:szCs w:val="20"/>
                <w:lang w:eastAsia="tr-TR"/>
              </w:rPr>
              <w:t>   </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b. </w:t>
            </w:r>
            <w:r w:rsidRPr="00672D6B">
              <w:rPr>
                <w:rFonts w:ascii="Arial" w:eastAsia="Times New Roman" w:hAnsi="Arial" w:cs="Arial"/>
                <w:color w:val="2F2F2F"/>
                <w:sz w:val="18"/>
                <w:szCs w:val="18"/>
                <w:lang w:eastAsia="tr-TR"/>
              </w:rPr>
              <w:t>Cleaning and application of paint: In this step is performed the cleaning and washing of the frame and scissors to subsequently be galvanized or painted and finally be sent to the line of assembly of the bicycle.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20"/>
                <w:szCs w:val="20"/>
                <w:lang w:eastAsia="tr-TR"/>
              </w:rPr>
              <w:t>  </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c. </w:t>
            </w:r>
            <w:r w:rsidRPr="00672D6B">
              <w:rPr>
                <w:rFonts w:ascii="Arial" w:eastAsia="Times New Roman" w:hAnsi="Arial" w:cs="Arial"/>
                <w:color w:val="2F2F2F"/>
                <w:sz w:val="18"/>
                <w:szCs w:val="18"/>
                <w:lang w:eastAsia="tr-TR"/>
              </w:rPr>
              <w:t>Arming of wheels: In this step is performed the enrayado of the wheels and the placement of adapters, cameras and tires; simultaneously to this process is placed in the box the cup of center axis and the multiplication. In other areas they are installed the cones and the cup</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20"/>
                <w:szCs w:val="20"/>
                <w:lang w:eastAsia="tr-TR"/>
              </w:rPr>
              <w:t>   </w:t>
            </w:r>
            <w:r w:rsidRPr="00672D6B">
              <w:rPr>
                <w:rFonts w:ascii="Arial" w:eastAsia="Times New Roman" w:hAnsi="Arial" w:cs="Arial"/>
                <w:color w:val="2F2F2F"/>
                <w:sz w:val="18"/>
                <w:szCs w:val="18"/>
                <w:lang w:eastAsia="tr-TR"/>
              </w:rPr>
              <w:t> of address for the scissors.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d. </w:t>
            </w:r>
            <w:r w:rsidRPr="00672D6B">
              <w:rPr>
                <w:rFonts w:ascii="Arial" w:eastAsia="Times New Roman" w:hAnsi="Arial" w:cs="Arial"/>
                <w:color w:val="2F2F2F"/>
                <w:sz w:val="18"/>
                <w:szCs w:val="18"/>
                <w:lang w:eastAsia="tr-TR"/>
              </w:rPr>
              <w:t>Assembly of bicycle: All the materials obtained in the steps above are sent to the line of assembly for the reinforced end of the bicycle. At this stage all the other parts of the bicycle are </w:t>
            </w:r>
            <w:proofErr w:type="gramStart"/>
            <w:r w:rsidRPr="00672D6B">
              <w:rPr>
                <w:rFonts w:ascii="Arial" w:eastAsia="Times New Roman" w:hAnsi="Arial" w:cs="Arial"/>
                <w:color w:val="2F2F2F"/>
                <w:sz w:val="18"/>
                <w:szCs w:val="18"/>
                <w:lang w:eastAsia="tr-TR"/>
              </w:rPr>
              <w:t>incorporated : gears</w:t>
            </w:r>
            <w:proofErr w:type="gramEnd"/>
            <w:r w:rsidRPr="00672D6B">
              <w:rPr>
                <w:rFonts w:ascii="Arial" w:eastAsia="Times New Roman" w:hAnsi="Arial" w:cs="Arial"/>
                <w:color w:val="2F2F2F"/>
                <w:sz w:val="18"/>
                <w:szCs w:val="18"/>
                <w:lang w:eastAsia="tr-TR"/>
              </w:rPr>
              <w:t>, pedals, chain, seats, brakes and accessories, among</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20"/>
                <w:szCs w:val="20"/>
                <w:lang w:eastAsia="tr-TR"/>
              </w:rPr>
              <w:t>  </w:t>
            </w:r>
            <w:r w:rsidRPr="00672D6B">
              <w:rPr>
                <w:rFonts w:ascii="Arial" w:eastAsia="Times New Roman" w:hAnsi="Arial" w:cs="Arial"/>
                <w:color w:val="2F2F2F"/>
                <w:sz w:val="18"/>
                <w:szCs w:val="18"/>
                <w:lang w:eastAsia="tr-TR"/>
              </w:rPr>
              <w:t> others.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4. </w:t>
            </w:r>
            <w:proofErr w:type="spellStart"/>
            <w:r w:rsidRPr="00672D6B">
              <w:rPr>
                <w:rFonts w:ascii="Arial" w:eastAsia="Times New Roman" w:hAnsi="Arial" w:cs="Arial"/>
                <w:b/>
                <w:bCs/>
                <w:color w:val="2F2F2F"/>
                <w:sz w:val="18"/>
                <w:szCs w:val="18"/>
                <w:lang w:eastAsia="tr-TR"/>
              </w:rPr>
              <w:t>Standards</w:t>
            </w:r>
            <w:proofErr w:type="spellEnd"/>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12. 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product</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under</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examination</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must</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comply</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with</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Official</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Mexican</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Standard</w:t>
            </w:r>
            <w:proofErr w:type="spellEnd"/>
            <w:r w:rsidRPr="00672D6B">
              <w:rPr>
                <w:rFonts w:ascii="Arial" w:eastAsia="Times New Roman" w:hAnsi="Arial" w:cs="Arial"/>
                <w:color w:val="2F2F2F"/>
                <w:sz w:val="18"/>
                <w:szCs w:val="18"/>
                <w:lang w:eastAsia="tr-TR"/>
              </w:rPr>
              <w:t xml:space="preserve"> NOM-015-SCFI-2007 on Commercial Information-</w:t>
            </w:r>
            <w:proofErr w:type="spellStart"/>
            <w:r w:rsidRPr="00672D6B">
              <w:rPr>
                <w:rFonts w:ascii="Arial" w:eastAsia="Times New Roman" w:hAnsi="Arial" w:cs="Arial"/>
                <w:color w:val="2F2F2F"/>
                <w:sz w:val="18"/>
                <w:szCs w:val="18"/>
                <w:lang w:eastAsia="tr-TR"/>
              </w:rPr>
              <w:t>Labeling</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for</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Toys</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which</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establishes</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commercial</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information</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that</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toys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that</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are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marketed</w:t>
            </w:r>
            <w:proofErr w:type="spellEnd"/>
            <w:r w:rsidRPr="00672D6B">
              <w:rPr>
                <w:rFonts w:ascii="Arial" w:eastAsia="Times New Roman" w:hAnsi="Arial" w:cs="Arial"/>
                <w:color w:val="2F2F2F"/>
                <w:sz w:val="18"/>
                <w:szCs w:val="18"/>
                <w:lang w:eastAsia="tr-TR"/>
              </w:rPr>
              <w:t> in </w:t>
            </w:r>
            <w:proofErr w:type="spellStart"/>
            <w:r w:rsidRPr="00672D6B">
              <w:rPr>
                <w:rFonts w:ascii="Arial" w:eastAsia="Times New Roman" w:hAnsi="Arial" w:cs="Arial"/>
                <w:color w:val="2F2F2F"/>
                <w:sz w:val="18"/>
                <w:szCs w:val="18"/>
                <w:lang w:eastAsia="tr-TR"/>
              </w:rPr>
              <w:t>Mexico</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must</w:t>
            </w:r>
            <w:proofErr w:type="spellEnd"/>
            <w:r w:rsidRPr="00672D6B">
              <w:rPr>
                <w:rFonts w:ascii="Arial" w:eastAsia="Times New Roman" w:hAnsi="Arial" w:cs="Arial"/>
                <w:color w:val="2F2F2F"/>
                <w:sz w:val="18"/>
                <w:szCs w:val="18"/>
                <w:lang w:eastAsia="tr-TR"/>
              </w:rPr>
              <w:t> </w:t>
            </w:r>
            <w:proofErr w:type="spellStart"/>
            <w:proofErr w:type="gramStart"/>
            <w:r w:rsidRPr="00672D6B">
              <w:rPr>
                <w:rFonts w:ascii="Arial" w:eastAsia="Times New Roman" w:hAnsi="Arial" w:cs="Arial"/>
                <w:color w:val="2F2F2F"/>
                <w:sz w:val="18"/>
                <w:szCs w:val="18"/>
                <w:lang w:eastAsia="tr-TR"/>
              </w:rPr>
              <w:t>include</w:t>
            </w:r>
            <w:proofErr w:type="spellEnd"/>
            <w:r w:rsidRPr="00672D6B">
              <w:rPr>
                <w:rFonts w:ascii="Arial" w:eastAsia="Times New Roman" w:hAnsi="Arial" w:cs="Arial"/>
                <w:color w:val="2F2F2F"/>
                <w:sz w:val="18"/>
                <w:szCs w:val="18"/>
                <w:lang w:eastAsia="tr-TR"/>
              </w:rPr>
              <w:t> .</w:t>
            </w:r>
            <w:proofErr w:type="gram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Also</w:t>
            </w:r>
            <w:proofErr w:type="spellEnd"/>
            <w:r w:rsidRPr="00672D6B">
              <w:rPr>
                <w:rFonts w:ascii="Arial" w:eastAsia="Times New Roman" w:hAnsi="Arial" w:cs="Arial"/>
                <w:color w:val="2F2F2F"/>
                <w:sz w:val="18"/>
                <w:szCs w:val="18"/>
                <w:lang w:eastAsia="tr-TR"/>
              </w:rPr>
              <w:t> it is </w:t>
            </w:r>
            <w:proofErr w:type="spellStart"/>
            <w:r w:rsidRPr="00672D6B">
              <w:rPr>
                <w:rFonts w:ascii="Arial" w:eastAsia="Times New Roman" w:hAnsi="Arial" w:cs="Arial"/>
                <w:color w:val="2F2F2F"/>
                <w:sz w:val="18"/>
                <w:szCs w:val="18"/>
                <w:lang w:eastAsia="tr-TR"/>
              </w:rPr>
              <w:t>applicable</w:t>
            </w:r>
            <w:proofErr w:type="spellEnd"/>
            <w:r w:rsidRPr="00672D6B">
              <w:rPr>
                <w:rFonts w:ascii="Arial" w:eastAsia="Times New Roman" w:hAnsi="Arial" w:cs="Arial"/>
                <w:color w:val="2F2F2F"/>
                <w:sz w:val="18"/>
                <w:szCs w:val="18"/>
                <w:lang w:eastAsia="tr-TR"/>
              </w:rPr>
              <w:t xml:space="preserve"> </w:t>
            </w:r>
            <w:proofErr w:type="spellStart"/>
            <w:r w:rsidRPr="00672D6B">
              <w:rPr>
                <w:rFonts w:ascii="Arial" w:eastAsia="Times New Roman" w:hAnsi="Arial" w:cs="Arial"/>
                <w:color w:val="2F2F2F"/>
                <w:sz w:val="18"/>
                <w:szCs w:val="18"/>
                <w:lang w:eastAsia="tr-TR"/>
              </w:rPr>
              <w:t>to</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standard</w:t>
            </w:r>
            <w:proofErr w:type="spellEnd"/>
            <w:r w:rsidRPr="00672D6B">
              <w:rPr>
                <w:rFonts w:ascii="Arial" w:eastAsia="Times New Roman" w:hAnsi="Arial" w:cs="Arial"/>
                <w:color w:val="2F2F2F"/>
                <w:sz w:val="18"/>
                <w:szCs w:val="18"/>
                <w:lang w:eastAsia="tr-TR"/>
              </w:rPr>
              <w:t> NMX-D-198 / 1-1984 (Autotransporte-Bikes-Terminology), which establishes the terms and the definitions used in the different types of bicycles.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13. </w:t>
            </w:r>
            <w:proofErr w:type="spellStart"/>
            <w:r w:rsidRPr="00672D6B">
              <w:rPr>
                <w:rFonts w:ascii="Arial" w:eastAsia="Times New Roman" w:hAnsi="Arial" w:cs="Arial"/>
                <w:color w:val="2F2F2F"/>
                <w:sz w:val="18"/>
                <w:szCs w:val="18"/>
                <w:lang w:eastAsia="tr-TR"/>
              </w:rPr>
              <w:t>In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field</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internationally</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are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standards</w:t>
            </w:r>
            <w:proofErr w:type="spellEnd"/>
            <w:r w:rsidRPr="00672D6B">
              <w:rPr>
                <w:rFonts w:ascii="Arial" w:eastAsia="Times New Roman" w:hAnsi="Arial" w:cs="Arial"/>
                <w:color w:val="2F2F2F"/>
                <w:sz w:val="18"/>
                <w:szCs w:val="18"/>
                <w:lang w:eastAsia="tr-TR"/>
              </w:rPr>
              <w:t> ISO 8098: 2002 on Requirements for Safety for Bicycles for Children Small (Safety Requirements for Bicycles for Young Children) and the ISO 4210-1996 on Requirements for Safety for Bicycles (Safety Requirements of Bicycles) that establish the requirements</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2F2F2F"/>
                <w:sz w:val="18"/>
                <w:szCs w:val="18"/>
                <w:lang w:eastAsia="tr-TR"/>
              </w:rPr>
              <w:t>of safety, performance (performance) and methods of testing for the design, assembly and testing for bicycles.</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5. </w:t>
            </w:r>
            <w:proofErr w:type="spellStart"/>
            <w:r w:rsidRPr="00672D6B">
              <w:rPr>
                <w:rFonts w:ascii="Arial" w:eastAsia="Times New Roman" w:hAnsi="Arial" w:cs="Arial"/>
                <w:color w:val="2F2F2F"/>
                <w:sz w:val="18"/>
                <w:szCs w:val="18"/>
                <w:lang w:eastAsia="tr-TR"/>
              </w:rPr>
              <w:t>Uses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and</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functions</w:t>
            </w:r>
            <w:proofErr w:type="spellEnd"/>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14. 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for</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children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object</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examination</w:t>
            </w:r>
            <w:proofErr w:type="spellEnd"/>
            <w:r w:rsidRPr="00672D6B">
              <w:rPr>
                <w:rFonts w:ascii="Arial" w:eastAsia="Times New Roman" w:hAnsi="Arial" w:cs="Arial"/>
                <w:color w:val="2F2F2F"/>
                <w:sz w:val="18"/>
                <w:szCs w:val="18"/>
                <w:lang w:eastAsia="tr-TR"/>
              </w:rPr>
              <w:t> is </w:t>
            </w:r>
            <w:proofErr w:type="spellStart"/>
            <w:r w:rsidRPr="00672D6B">
              <w:rPr>
                <w:rFonts w:ascii="Arial" w:eastAsia="Times New Roman" w:hAnsi="Arial" w:cs="Arial"/>
                <w:color w:val="2F2F2F"/>
                <w:sz w:val="18"/>
                <w:szCs w:val="18"/>
                <w:lang w:eastAsia="tr-TR"/>
              </w:rPr>
              <w:t>used</w:t>
            </w:r>
            <w:proofErr w:type="spellEnd"/>
            <w:r w:rsidRPr="00672D6B">
              <w:rPr>
                <w:rFonts w:ascii="Arial" w:eastAsia="Times New Roman" w:hAnsi="Arial" w:cs="Arial"/>
                <w:color w:val="2F2F2F"/>
                <w:sz w:val="18"/>
                <w:szCs w:val="18"/>
                <w:lang w:eastAsia="tr-TR"/>
              </w:rPr>
              <w:t> as a </w:t>
            </w:r>
            <w:proofErr w:type="spellStart"/>
            <w:r w:rsidRPr="00672D6B">
              <w:rPr>
                <w:rFonts w:ascii="Arial" w:eastAsia="Times New Roman" w:hAnsi="Arial" w:cs="Arial"/>
                <w:color w:val="2F2F2F"/>
                <w:sz w:val="18"/>
                <w:szCs w:val="18"/>
                <w:lang w:eastAsia="tr-TR"/>
              </w:rPr>
              <w:t>means</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transportation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and</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recreation</w:t>
            </w:r>
            <w:proofErr w:type="spellEnd"/>
            <w:r w:rsidRPr="00672D6B">
              <w:rPr>
                <w:rFonts w:ascii="Arial" w:eastAsia="Times New Roman" w:hAnsi="Arial" w:cs="Arial"/>
                <w:color w:val="2F2F2F"/>
                <w:sz w:val="18"/>
                <w:szCs w:val="18"/>
                <w:lang w:eastAsia="tr-TR"/>
              </w:rPr>
              <w:t xml:space="preserve"> as </w:t>
            </w:r>
            <w:proofErr w:type="spellStart"/>
            <w:r w:rsidRPr="00672D6B">
              <w:rPr>
                <w:rFonts w:ascii="Arial" w:eastAsia="Times New Roman" w:hAnsi="Arial" w:cs="Arial"/>
                <w:color w:val="2F2F2F"/>
                <w:sz w:val="18"/>
                <w:szCs w:val="18"/>
                <w:lang w:eastAsia="tr-TR"/>
              </w:rPr>
              <w:t>well</w:t>
            </w:r>
            <w:proofErr w:type="spellEnd"/>
            <w:r w:rsidRPr="00672D6B">
              <w:rPr>
                <w:rFonts w:ascii="Arial" w:eastAsia="Times New Roman" w:hAnsi="Arial" w:cs="Arial"/>
                <w:color w:val="2F2F2F"/>
                <w:sz w:val="18"/>
                <w:szCs w:val="18"/>
                <w:lang w:eastAsia="tr-TR"/>
              </w:rPr>
              <w:t> as in</w:t>
            </w:r>
          </w:p>
          <w:p w:rsidR="00672D6B" w:rsidRPr="00672D6B" w:rsidRDefault="00672D6B" w:rsidP="00672D6B">
            <w:pPr>
              <w:spacing w:after="86"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sports</w:t>
            </w:r>
            <w:proofErr w:type="spellEnd"/>
            <w:r w:rsidRPr="00672D6B">
              <w:rPr>
                <w:rFonts w:ascii="Arial" w:eastAsia="Times New Roman" w:hAnsi="Arial" w:cs="Arial"/>
                <w:color w:val="2F2F2F"/>
                <w:sz w:val="18"/>
                <w:szCs w:val="18"/>
                <w:lang w:eastAsia="tr-TR"/>
              </w:rPr>
              <w:t> </w:t>
            </w:r>
            <w:proofErr w:type="spellStart"/>
            <w:proofErr w:type="gramStart"/>
            <w:r w:rsidRPr="00672D6B">
              <w:rPr>
                <w:rFonts w:ascii="Arial" w:eastAsia="Times New Roman" w:hAnsi="Arial" w:cs="Arial"/>
                <w:color w:val="2F2F2F"/>
                <w:sz w:val="18"/>
                <w:szCs w:val="18"/>
                <w:lang w:eastAsia="tr-TR"/>
              </w:rPr>
              <w:t>activities</w:t>
            </w:r>
            <w:proofErr w:type="spellEnd"/>
            <w:r w:rsidRPr="00672D6B">
              <w:rPr>
                <w:rFonts w:ascii="Arial" w:eastAsia="Times New Roman" w:hAnsi="Arial" w:cs="Arial"/>
                <w:color w:val="2F2F2F"/>
                <w:sz w:val="18"/>
                <w:szCs w:val="18"/>
                <w:lang w:eastAsia="tr-TR"/>
              </w:rPr>
              <w:t> .</w:t>
            </w:r>
            <w:proofErr w:type="gram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E. </w:t>
            </w:r>
            <w:proofErr w:type="spellStart"/>
            <w:r w:rsidRPr="00672D6B">
              <w:rPr>
                <w:rFonts w:ascii="Arial" w:eastAsia="Times New Roman" w:hAnsi="Arial" w:cs="Arial"/>
                <w:b/>
                <w:bCs/>
                <w:color w:val="2F2F2F"/>
                <w:sz w:val="18"/>
                <w:szCs w:val="18"/>
                <w:lang w:eastAsia="tr-TR"/>
              </w:rPr>
              <w:t>Potential</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parties</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interested</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15. </w:t>
            </w:r>
            <w:r w:rsidRPr="00672D6B">
              <w:rPr>
                <w:rFonts w:ascii="Arial" w:eastAsia="Times New Roman" w:hAnsi="Arial" w:cs="Arial"/>
                <w:color w:val="2F2F2F"/>
                <w:sz w:val="18"/>
                <w:szCs w:val="18"/>
                <w:lang w:eastAsia="tr-TR"/>
              </w:rPr>
              <w:t>The parties of which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Secretariat</w:t>
            </w:r>
            <w:proofErr w:type="spellEnd"/>
            <w:r w:rsidRPr="00672D6B">
              <w:rPr>
                <w:rFonts w:ascii="Arial" w:eastAsia="Times New Roman" w:hAnsi="Arial" w:cs="Arial"/>
                <w:color w:val="2F2F2F"/>
                <w:sz w:val="18"/>
                <w:szCs w:val="18"/>
                <w:lang w:eastAsia="tr-TR"/>
              </w:rPr>
              <w:t> is </w:t>
            </w:r>
            <w:proofErr w:type="spellStart"/>
            <w:r w:rsidRPr="00672D6B">
              <w:rPr>
                <w:rFonts w:ascii="Arial" w:eastAsia="Times New Roman" w:hAnsi="Arial" w:cs="Arial"/>
                <w:color w:val="2F2F2F"/>
                <w:sz w:val="18"/>
                <w:szCs w:val="18"/>
                <w:lang w:eastAsia="tr-TR"/>
              </w:rPr>
              <w:t>aware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and</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that</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may</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have</w:t>
            </w:r>
            <w:proofErr w:type="spellEnd"/>
            <w:r w:rsidRPr="00672D6B">
              <w:rPr>
                <w:rFonts w:ascii="Arial" w:eastAsia="Times New Roman" w:hAnsi="Arial" w:cs="Arial"/>
                <w:color w:val="2F2F2F"/>
                <w:sz w:val="18"/>
                <w:szCs w:val="18"/>
                <w:lang w:eastAsia="tr-TR"/>
              </w:rPr>
              <w:t xml:space="preserve"> an </w:t>
            </w:r>
            <w:proofErr w:type="spellStart"/>
            <w:r w:rsidRPr="00672D6B">
              <w:rPr>
                <w:rFonts w:ascii="Arial" w:eastAsia="Times New Roman" w:hAnsi="Arial" w:cs="Arial"/>
                <w:color w:val="2F2F2F"/>
                <w:sz w:val="18"/>
                <w:szCs w:val="18"/>
                <w:lang w:eastAsia="tr-TR"/>
              </w:rPr>
              <w:t>interest</w:t>
            </w:r>
            <w:proofErr w:type="spellEnd"/>
            <w:r w:rsidRPr="00672D6B">
              <w:rPr>
                <w:rFonts w:ascii="Arial" w:eastAsia="Times New Roman" w:hAnsi="Arial" w:cs="Arial"/>
                <w:color w:val="2F2F2F"/>
                <w:sz w:val="18"/>
                <w:szCs w:val="18"/>
                <w:lang w:eastAsia="tr-TR"/>
              </w:rPr>
              <w:t> in </w:t>
            </w:r>
            <w:proofErr w:type="spellStart"/>
            <w:r w:rsidRPr="00672D6B">
              <w:rPr>
                <w:rFonts w:ascii="Arial" w:eastAsia="Times New Roman" w:hAnsi="Arial" w:cs="Arial"/>
                <w:color w:val="2F2F2F"/>
                <w:sz w:val="18"/>
                <w:szCs w:val="18"/>
                <w:lang w:eastAsia="tr-TR"/>
              </w:rPr>
              <w:t>appearing</w:t>
            </w:r>
            <w:proofErr w:type="spellEnd"/>
            <w:r w:rsidRPr="00672D6B">
              <w:rPr>
                <w:rFonts w:ascii="Arial" w:eastAsia="Times New Roman" w:hAnsi="Arial" w:cs="Arial"/>
                <w:color w:val="2F2F2F"/>
                <w:sz w:val="18"/>
                <w:szCs w:val="18"/>
                <w:lang w:eastAsia="tr-TR"/>
              </w:rPr>
              <w:t> in </w:t>
            </w:r>
            <w:proofErr w:type="spellStart"/>
            <w:r w:rsidRPr="00672D6B">
              <w:rPr>
                <w:rFonts w:ascii="Arial" w:eastAsia="Times New Roman" w:hAnsi="Arial" w:cs="Arial"/>
                <w:color w:val="2F2F2F"/>
                <w:sz w:val="18"/>
                <w:szCs w:val="18"/>
                <w:lang w:eastAsia="tr-TR"/>
              </w:rPr>
              <w:t>these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proceedings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are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the</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following</w:t>
            </w:r>
            <w:proofErr w:type="spellEnd"/>
            <w:r w:rsidRPr="00672D6B">
              <w:rPr>
                <w:rFonts w:ascii="Arial" w:eastAsia="Times New Roman" w:hAnsi="Arial" w:cs="Arial"/>
                <w:color w:val="2F2F2F"/>
                <w:sz w:val="18"/>
                <w:szCs w:val="18"/>
                <w:lang w:eastAsia="tr-TR"/>
              </w:rPr>
              <w:t>:</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1. </w:t>
            </w:r>
            <w:proofErr w:type="spellStart"/>
            <w:r w:rsidRPr="00672D6B">
              <w:rPr>
                <w:rFonts w:ascii="Arial" w:eastAsia="Times New Roman" w:hAnsi="Arial" w:cs="Arial"/>
                <w:b/>
                <w:bCs/>
                <w:color w:val="2F2F2F"/>
                <w:sz w:val="18"/>
                <w:szCs w:val="18"/>
                <w:lang w:eastAsia="tr-TR"/>
              </w:rPr>
              <w:t>National</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production</w:t>
            </w:r>
            <w:proofErr w:type="spellEnd"/>
            <w:r w:rsidRPr="00672D6B">
              <w:rPr>
                <w:rFonts w:ascii="Arial" w:eastAsia="Times New Roman" w:hAnsi="Arial" w:cs="Arial"/>
                <w:b/>
                <w:bCs/>
                <w:color w:val="2F2F2F"/>
                <w:sz w:val="18"/>
                <w:szCs w:val="18"/>
                <w:lang w:eastAsia="tr-TR"/>
              </w:rPr>
              <w:t xml:space="preserve"> </w:t>
            </w:r>
            <w:proofErr w:type="spellStart"/>
            <w:r w:rsidRPr="00672D6B">
              <w:rPr>
                <w:rFonts w:ascii="Arial" w:eastAsia="Times New Roman" w:hAnsi="Arial" w:cs="Arial"/>
                <w:b/>
                <w:bCs/>
                <w:color w:val="2F2F2F"/>
                <w:sz w:val="18"/>
                <w:szCs w:val="18"/>
                <w:lang w:eastAsia="tr-TR"/>
              </w:rPr>
              <w:t>companies</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Distribuidora</w:t>
            </w:r>
            <w:proofErr w:type="spellEnd"/>
            <w:r w:rsidRPr="00672D6B">
              <w:rPr>
                <w:rFonts w:ascii="Arial" w:eastAsia="Times New Roman" w:hAnsi="Arial" w:cs="Arial"/>
                <w:color w:val="2F2F2F"/>
                <w:sz w:val="18"/>
                <w:szCs w:val="18"/>
                <w:lang w:eastAsia="tr-TR"/>
              </w:rPr>
              <w:t> de </w:t>
            </w: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Benotto</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Motos</w:t>
            </w:r>
            <w:proofErr w:type="spellEnd"/>
            <w:r w:rsidRPr="00672D6B">
              <w:rPr>
                <w:rFonts w:ascii="Arial" w:eastAsia="Times New Roman" w:hAnsi="Arial" w:cs="Arial"/>
                <w:color w:val="2F2F2F"/>
                <w:sz w:val="18"/>
                <w:szCs w:val="18"/>
                <w:lang w:eastAsia="tr-TR"/>
              </w:rPr>
              <w:t> y </w:t>
            </w: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Goray</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Mercurio</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Supermex</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Veloci</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Corporativo</w:t>
            </w:r>
            <w:proofErr w:type="spellEnd"/>
            <w:r w:rsidRPr="00672D6B">
              <w:rPr>
                <w:rFonts w:ascii="Arial" w:eastAsia="Times New Roman" w:hAnsi="Arial" w:cs="Arial"/>
                <w:color w:val="2F2F2F"/>
                <w:sz w:val="18"/>
                <w:szCs w:val="18"/>
                <w:lang w:eastAsia="tr-TR"/>
              </w:rPr>
              <w:t> La Bici,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Bicycles</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Cinelli</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Rebimo</w:t>
            </w:r>
            <w:proofErr w:type="spellEnd"/>
            <w:r w:rsidRPr="00672D6B">
              <w:rPr>
                <w:rFonts w:ascii="Arial" w:eastAsia="Times New Roman" w:hAnsi="Arial" w:cs="Arial"/>
                <w:color w:val="2F2F2F"/>
                <w:sz w:val="18"/>
                <w:szCs w:val="18"/>
                <w:lang w:eastAsia="tr-TR"/>
              </w:rPr>
              <w:t> de </w:t>
            </w:r>
            <w:proofErr w:type="spellStart"/>
            <w:r w:rsidRPr="00672D6B">
              <w:rPr>
                <w:rFonts w:ascii="Arial" w:eastAsia="Times New Roman" w:hAnsi="Arial" w:cs="Arial"/>
                <w:color w:val="2F2F2F"/>
                <w:sz w:val="18"/>
                <w:szCs w:val="18"/>
                <w:lang w:eastAsia="tr-TR"/>
              </w:rPr>
              <w:t>Guadalajara</w:t>
            </w:r>
            <w:proofErr w:type="spellEnd"/>
            <w:r w:rsidRPr="00672D6B">
              <w:rPr>
                <w:rFonts w:ascii="Arial" w:eastAsia="Times New Roman" w:hAnsi="Arial" w:cs="Arial"/>
                <w:color w:val="2F2F2F"/>
                <w:sz w:val="18"/>
                <w:szCs w:val="18"/>
                <w:lang w:eastAsia="tr-TR"/>
              </w:rPr>
              <w:t>, SA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Martín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Mendalde</w:t>
            </w:r>
            <w:proofErr w:type="spellEnd"/>
            <w:r w:rsidRPr="00672D6B">
              <w:rPr>
                <w:rFonts w:ascii="Arial" w:eastAsia="Times New Roman" w:hAnsi="Arial" w:cs="Arial"/>
                <w:color w:val="2F2F2F"/>
                <w:sz w:val="18"/>
                <w:szCs w:val="18"/>
                <w:lang w:eastAsia="tr-TR"/>
              </w:rPr>
              <w:t> No. 1755-PB</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Col</w:t>
            </w:r>
            <w:proofErr w:type="spellEnd"/>
            <w:r w:rsidRPr="00672D6B">
              <w:rPr>
                <w:rFonts w:ascii="Arial" w:eastAsia="Times New Roman" w:hAnsi="Arial" w:cs="Arial"/>
                <w:color w:val="2F2F2F"/>
                <w:sz w:val="18"/>
                <w:szCs w:val="18"/>
                <w:lang w:eastAsia="tr-TR"/>
              </w:rPr>
              <w:t>. Del </w:t>
            </w:r>
            <w:proofErr w:type="spellStart"/>
            <w:r w:rsidRPr="00672D6B">
              <w:rPr>
                <w:rFonts w:ascii="Arial" w:eastAsia="Times New Roman" w:hAnsi="Arial" w:cs="Arial"/>
                <w:color w:val="2F2F2F"/>
                <w:sz w:val="18"/>
                <w:szCs w:val="18"/>
                <w:lang w:eastAsia="tr-TR"/>
              </w:rPr>
              <w:t>Valle</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CP 03100, City of Mexico</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2. </w:t>
            </w:r>
            <w:proofErr w:type="spellStart"/>
            <w:r w:rsidRPr="00672D6B">
              <w:rPr>
                <w:rFonts w:ascii="Arial" w:eastAsia="Times New Roman" w:hAnsi="Arial" w:cs="Arial"/>
                <w:b/>
                <w:bCs/>
                <w:color w:val="2F2F2F"/>
                <w:sz w:val="18"/>
                <w:szCs w:val="18"/>
                <w:lang w:eastAsia="tr-TR"/>
              </w:rPr>
              <w:t>Importer</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Comercializadora</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México</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Americana</w:t>
            </w:r>
            <w:proofErr w:type="spellEnd"/>
            <w:r w:rsidRPr="00672D6B">
              <w:rPr>
                <w:rFonts w:ascii="Arial" w:eastAsia="Times New Roman" w:hAnsi="Arial" w:cs="Arial"/>
                <w:color w:val="2F2F2F"/>
                <w:sz w:val="18"/>
                <w:szCs w:val="18"/>
                <w:lang w:eastAsia="tr-TR"/>
              </w:rPr>
              <w:t>, S. de R.L. de C.V.</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Road </w:t>
            </w:r>
            <w:proofErr w:type="spellStart"/>
            <w:r w:rsidRPr="00672D6B">
              <w:rPr>
                <w:rFonts w:ascii="Arial" w:eastAsia="Times New Roman" w:hAnsi="Arial" w:cs="Arial"/>
                <w:color w:val="2F2F2F"/>
                <w:sz w:val="18"/>
                <w:szCs w:val="18"/>
                <w:lang w:eastAsia="tr-TR"/>
              </w:rPr>
              <w:t>to</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Nextengo</w:t>
            </w:r>
            <w:proofErr w:type="spellEnd"/>
            <w:r w:rsidRPr="00672D6B">
              <w:rPr>
                <w:rFonts w:ascii="Arial" w:eastAsia="Times New Roman" w:hAnsi="Arial" w:cs="Arial"/>
                <w:color w:val="2F2F2F"/>
                <w:sz w:val="18"/>
                <w:szCs w:val="18"/>
                <w:lang w:eastAsia="tr-TR"/>
              </w:rPr>
              <w:t> No. 78</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Col</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Santa</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Cruz</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Acayucan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CP 02770, City of Mexico</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3. </w:t>
            </w:r>
            <w:proofErr w:type="spellStart"/>
            <w:r w:rsidRPr="00672D6B">
              <w:rPr>
                <w:rFonts w:ascii="Arial" w:eastAsia="Times New Roman" w:hAnsi="Arial" w:cs="Arial"/>
                <w:b/>
                <w:bCs/>
                <w:color w:val="2F2F2F"/>
                <w:sz w:val="18"/>
                <w:szCs w:val="18"/>
                <w:lang w:eastAsia="tr-TR"/>
              </w:rPr>
              <w:t>Exporters</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Huffy</w:t>
            </w:r>
            <w:proofErr w:type="spellEnd"/>
            <w:r w:rsidRPr="00672D6B">
              <w:rPr>
                <w:rFonts w:ascii="Arial" w:eastAsia="Times New Roman" w:hAnsi="Arial" w:cs="Arial"/>
                <w:color w:val="2F2F2F"/>
                <w:sz w:val="18"/>
                <w:szCs w:val="18"/>
                <w:lang w:eastAsia="tr-TR"/>
              </w:rPr>
              <w:t> Corporation</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Centerville</w:t>
            </w:r>
            <w:proofErr w:type="spellEnd"/>
            <w:r w:rsidRPr="00672D6B">
              <w:rPr>
                <w:rFonts w:ascii="Arial" w:eastAsia="Times New Roman" w:hAnsi="Arial" w:cs="Arial"/>
                <w:color w:val="2F2F2F"/>
                <w:sz w:val="18"/>
                <w:szCs w:val="18"/>
                <w:lang w:eastAsia="tr-TR"/>
              </w:rPr>
              <w:t> Business </w:t>
            </w:r>
            <w:proofErr w:type="spellStart"/>
            <w:r w:rsidRPr="00672D6B">
              <w:rPr>
                <w:rFonts w:ascii="Arial" w:eastAsia="Times New Roman" w:hAnsi="Arial" w:cs="Arial"/>
                <w:color w:val="2F2F2F"/>
                <w:sz w:val="18"/>
                <w:szCs w:val="18"/>
                <w:lang w:eastAsia="tr-TR"/>
              </w:rPr>
              <w:t>Parkway</w:t>
            </w:r>
            <w:proofErr w:type="spellEnd"/>
            <w:r w:rsidRPr="00672D6B">
              <w:rPr>
                <w:rFonts w:ascii="Arial" w:eastAsia="Times New Roman" w:hAnsi="Arial" w:cs="Arial"/>
                <w:color w:val="2F2F2F"/>
                <w:sz w:val="18"/>
                <w:szCs w:val="18"/>
                <w:lang w:eastAsia="tr-TR"/>
              </w:rPr>
              <w:t> 6551</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Dayton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Zip</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Code</w:t>
            </w:r>
            <w:proofErr w:type="spellEnd"/>
            <w:r w:rsidRPr="00672D6B">
              <w:rPr>
                <w:rFonts w:ascii="Arial" w:eastAsia="Times New Roman" w:hAnsi="Arial" w:cs="Arial"/>
                <w:color w:val="2F2F2F"/>
                <w:sz w:val="18"/>
                <w:szCs w:val="18"/>
                <w:lang w:eastAsia="tr-TR"/>
              </w:rPr>
              <w:t> 45459, Ohio, USA</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Kent International </w:t>
            </w:r>
            <w:proofErr w:type="spellStart"/>
            <w:r w:rsidRPr="00672D6B">
              <w:rPr>
                <w:rFonts w:ascii="Arial" w:eastAsia="Times New Roman" w:hAnsi="Arial" w:cs="Arial"/>
                <w:color w:val="2F2F2F"/>
                <w:sz w:val="18"/>
                <w:szCs w:val="18"/>
                <w:lang w:eastAsia="tr-TR"/>
              </w:rPr>
              <w:t>Inc</w:t>
            </w:r>
            <w:proofErr w:type="spellEnd"/>
            <w:r w:rsidRPr="00672D6B">
              <w:rPr>
                <w:rFonts w:ascii="Arial" w:eastAsia="Times New Roman" w:hAnsi="Arial" w:cs="Arial"/>
                <w:color w:val="2F2F2F"/>
                <w:sz w:val="18"/>
                <w:szCs w:val="18"/>
                <w:lang w:eastAsia="tr-TR"/>
              </w:rPr>
              <w:t>.</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60 East </w:t>
            </w:r>
            <w:proofErr w:type="spellStart"/>
            <w:r w:rsidRPr="00672D6B">
              <w:rPr>
                <w:rFonts w:ascii="Arial" w:eastAsia="Times New Roman" w:hAnsi="Arial" w:cs="Arial"/>
                <w:color w:val="2F2F2F"/>
                <w:sz w:val="18"/>
                <w:szCs w:val="18"/>
                <w:lang w:eastAsia="tr-TR"/>
              </w:rPr>
              <w:t>Halsey</w:t>
            </w:r>
            <w:proofErr w:type="spellEnd"/>
            <w:r w:rsidRPr="00672D6B">
              <w:rPr>
                <w:rFonts w:ascii="Arial" w:eastAsia="Times New Roman" w:hAnsi="Arial" w:cs="Arial"/>
                <w:color w:val="2F2F2F"/>
                <w:sz w:val="18"/>
                <w:szCs w:val="18"/>
                <w:lang w:eastAsia="tr-TR"/>
              </w:rPr>
              <w:t> Road 3705</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Parsippany</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Zip</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Code</w:t>
            </w:r>
            <w:proofErr w:type="spellEnd"/>
            <w:r w:rsidRPr="00672D6B">
              <w:rPr>
                <w:rFonts w:ascii="Arial" w:eastAsia="Times New Roman" w:hAnsi="Arial" w:cs="Arial"/>
                <w:color w:val="2F2F2F"/>
                <w:sz w:val="18"/>
                <w:szCs w:val="18"/>
                <w:lang w:eastAsia="tr-TR"/>
              </w:rPr>
              <w:t> 07054, New Jersey, USA</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4. </w:t>
            </w:r>
            <w:proofErr w:type="spellStart"/>
            <w:r w:rsidRPr="00672D6B">
              <w:rPr>
                <w:rFonts w:ascii="Arial" w:eastAsia="Times New Roman" w:hAnsi="Arial" w:cs="Arial"/>
                <w:b/>
                <w:bCs/>
                <w:color w:val="2F2F2F"/>
                <w:sz w:val="18"/>
                <w:szCs w:val="18"/>
                <w:lang w:eastAsia="tr-TR"/>
              </w:rPr>
              <w:t>Government</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Embassy</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China</w:t>
            </w:r>
            <w:proofErr w:type="spellEnd"/>
            <w:r w:rsidRPr="00672D6B">
              <w:rPr>
                <w:rFonts w:ascii="Arial" w:eastAsia="Times New Roman" w:hAnsi="Arial" w:cs="Arial"/>
                <w:color w:val="2F2F2F"/>
                <w:sz w:val="18"/>
                <w:szCs w:val="18"/>
                <w:lang w:eastAsia="tr-TR"/>
              </w:rPr>
              <w:t> in </w:t>
            </w:r>
            <w:proofErr w:type="spellStart"/>
            <w:r w:rsidRPr="00672D6B">
              <w:rPr>
                <w:rFonts w:ascii="Arial" w:eastAsia="Times New Roman" w:hAnsi="Arial" w:cs="Arial"/>
                <w:color w:val="2F2F2F"/>
                <w:sz w:val="18"/>
                <w:szCs w:val="18"/>
                <w:lang w:eastAsia="tr-TR"/>
              </w:rPr>
              <w:t>Mexico</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Plato No. 317</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Col</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Polanco</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CP 11560, City of Mexico</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5. </w:t>
            </w:r>
            <w:proofErr w:type="spellStart"/>
            <w:r w:rsidRPr="00672D6B">
              <w:rPr>
                <w:rFonts w:ascii="Arial" w:eastAsia="Times New Roman" w:hAnsi="Arial" w:cs="Arial"/>
                <w:b/>
                <w:bCs/>
                <w:color w:val="2F2F2F"/>
                <w:sz w:val="18"/>
                <w:szCs w:val="18"/>
                <w:lang w:eastAsia="tr-TR"/>
              </w:rPr>
              <w:t>Other</w:t>
            </w:r>
            <w:proofErr w:type="spellEnd"/>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Association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National</w:t>
            </w:r>
            <w:proofErr w:type="spellEnd"/>
            <w:r w:rsidRPr="00672D6B">
              <w:rPr>
                <w:rFonts w:ascii="Arial" w:eastAsia="Times New Roman" w:hAnsi="Arial" w:cs="Arial"/>
                <w:color w:val="2F2F2F"/>
                <w:sz w:val="18"/>
                <w:szCs w:val="18"/>
                <w:lang w:eastAsia="tr-TR"/>
              </w:rPr>
              <w:t> of </w:t>
            </w:r>
            <w:proofErr w:type="spellStart"/>
            <w:r w:rsidRPr="00672D6B">
              <w:rPr>
                <w:rFonts w:ascii="Arial" w:eastAsia="Times New Roman" w:hAnsi="Arial" w:cs="Arial"/>
                <w:color w:val="2F2F2F"/>
                <w:sz w:val="18"/>
                <w:szCs w:val="18"/>
                <w:lang w:eastAsia="tr-TR"/>
              </w:rPr>
              <w:t>Manufacturers</w:t>
            </w:r>
            <w:proofErr w:type="spellEnd"/>
            <w:r w:rsidRPr="00672D6B">
              <w:rPr>
                <w:rFonts w:ascii="Arial" w:eastAsia="Times New Roman" w:hAnsi="Arial" w:cs="Arial"/>
                <w:color w:val="2F2F2F"/>
                <w:sz w:val="18"/>
                <w:szCs w:val="18"/>
                <w:lang w:eastAsia="tr-TR"/>
              </w:rPr>
              <w:t> of Bikes, AC</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Martín</w:t>
            </w:r>
            <w:proofErr w:type="spellEnd"/>
            <w:r w:rsidRPr="00672D6B">
              <w:rPr>
                <w:rFonts w:ascii="Arial" w:eastAsia="Times New Roman" w:hAnsi="Arial" w:cs="Arial"/>
                <w:color w:val="2F2F2F"/>
                <w:sz w:val="18"/>
                <w:szCs w:val="18"/>
                <w:lang w:eastAsia="tr-TR"/>
              </w:rPr>
              <w:t> </w:t>
            </w:r>
            <w:proofErr w:type="spellStart"/>
            <w:r w:rsidRPr="00672D6B">
              <w:rPr>
                <w:rFonts w:ascii="Arial" w:eastAsia="Times New Roman" w:hAnsi="Arial" w:cs="Arial"/>
                <w:color w:val="2F2F2F"/>
                <w:sz w:val="18"/>
                <w:szCs w:val="18"/>
                <w:lang w:eastAsia="tr-TR"/>
              </w:rPr>
              <w:t>Mendalde</w:t>
            </w:r>
            <w:proofErr w:type="spellEnd"/>
            <w:r w:rsidRPr="00672D6B">
              <w:rPr>
                <w:rFonts w:ascii="Arial" w:eastAsia="Times New Roman" w:hAnsi="Arial" w:cs="Arial"/>
                <w:color w:val="2F2F2F"/>
                <w:sz w:val="18"/>
                <w:szCs w:val="18"/>
                <w:lang w:eastAsia="tr-TR"/>
              </w:rPr>
              <w:t> No. 1755-PB</w:t>
            </w:r>
          </w:p>
          <w:p w:rsidR="00672D6B" w:rsidRPr="00672D6B" w:rsidRDefault="00672D6B" w:rsidP="00672D6B">
            <w:pPr>
              <w:spacing w:after="0"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Col</w:t>
            </w:r>
            <w:proofErr w:type="spellEnd"/>
            <w:r w:rsidRPr="00672D6B">
              <w:rPr>
                <w:rFonts w:ascii="Arial" w:eastAsia="Times New Roman" w:hAnsi="Arial" w:cs="Arial"/>
                <w:color w:val="2F2F2F"/>
                <w:sz w:val="18"/>
                <w:szCs w:val="18"/>
                <w:lang w:eastAsia="tr-TR"/>
              </w:rPr>
              <w:t>. Del </w:t>
            </w:r>
            <w:proofErr w:type="spellStart"/>
            <w:r w:rsidRPr="00672D6B">
              <w:rPr>
                <w:rFonts w:ascii="Arial" w:eastAsia="Times New Roman" w:hAnsi="Arial" w:cs="Arial"/>
                <w:color w:val="2F2F2F"/>
                <w:sz w:val="18"/>
                <w:szCs w:val="18"/>
                <w:lang w:eastAsia="tr-TR"/>
              </w:rPr>
              <w:t>Valle</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CP 03100, City of Mexico</w:t>
            </w:r>
          </w:p>
          <w:p w:rsidR="00672D6B" w:rsidRPr="00672D6B" w:rsidRDefault="00672D6B" w:rsidP="00672D6B">
            <w:pPr>
              <w:spacing w:after="101" w:line="240" w:lineRule="auto"/>
              <w:ind w:firstLine="284"/>
              <w:jc w:val="center"/>
              <w:rPr>
                <w:rFonts w:ascii="Times New Roman" w:eastAsia="Times New Roman" w:hAnsi="Times New Roman" w:cs="Times New Roman"/>
                <w:b/>
                <w:bCs/>
                <w:color w:val="2F2F2F"/>
                <w:sz w:val="18"/>
                <w:szCs w:val="18"/>
                <w:lang w:eastAsia="tr-TR"/>
              </w:rPr>
            </w:pPr>
            <w:r w:rsidRPr="00672D6B">
              <w:rPr>
                <w:rFonts w:ascii="Times" w:eastAsia="Times New Roman" w:hAnsi="Times" w:cs="Times"/>
                <w:b/>
                <w:bCs/>
                <w:color w:val="2F2F2F"/>
                <w:sz w:val="18"/>
                <w:szCs w:val="18"/>
                <w:lang w:eastAsia="tr-TR"/>
              </w:rPr>
              <w:t>CONSIDERING</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A. </w:t>
            </w:r>
            <w:proofErr w:type="spellStart"/>
            <w:r w:rsidRPr="00672D6B">
              <w:rPr>
                <w:rFonts w:ascii="Arial" w:eastAsia="Times New Roman" w:hAnsi="Arial" w:cs="Arial"/>
                <w:b/>
                <w:bCs/>
                <w:color w:val="2F2F2F"/>
                <w:sz w:val="18"/>
                <w:szCs w:val="18"/>
                <w:lang w:eastAsia="tr-TR"/>
              </w:rPr>
              <w:t>Competition</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16. </w:t>
            </w:r>
            <w:r w:rsidRPr="00672D6B">
              <w:rPr>
                <w:rFonts w:ascii="Arial" w:eastAsia="Times New Roman" w:hAnsi="Arial" w:cs="Arial"/>
                <w:color w:val="000000"/>
                <w:sz w:val="18"/>
                <w:szCs w:val="18"/>
                <w:lang w:eastAsia="tr-TR"/>
              </w:rPr>
              <w:t>The Secretariat is competent to issue the present resolution, pursuant to the Articles 16 and 34 fractions V and XXXIII of the Law Organic of the Administration Public Federal; 1, 2 section A section II numeral 7 and 19 sections I and IV of the Internal Regulations of the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Ministry of </w:t>
            </w:r>
            <w:proofErr w:type="spellStart"/>
            <w:r w:rsidRPr="00672D6B">
              <w:rPr>
                <w:rFonts w:ascii="Arial" w:eastAsia="Times New Roman" w:hAnsi="Arial" w:cs="Arial"/>
                <w:color w:val="000000"/>
                <w:sz w:val="18"/>
                <w:szCs w:val="18"/>
                <w:lang w:eastAsia="tr-TR"/>
              </w:rPr>
              <w:t>Economy</w:t>
            </w:r>
            <w:proofErr w:type="spellEnd"/>
            <w:r w:rsidRPr="00672D6B">
              <w:rPr>
                <w:rFonts w:ascii="Arial" w:eastAsia="Times New Roman" w:hAnsi="Arial" w:cs="Arial"/>
                <w:color w:val="000000"/>
                <w:sz w:val="18"/>
                <w:szCs w:val="18"/>
                <w:lang w:eastAsia="tr-TR"/>
              </w:rPr>
              <w:t>; 11.3, 12.1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xml:space="preserve"> 12.3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Agreement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relating</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Implementation</w:t>
            </w:r>
            <w:proofErr w:type="spellEnd"/>
            <w:r w:rsidRPr="00672D6B">
              <w:rPr>
                <w:rFonts w:ascii="Arial" w:eastAsia="Times New Roman" w:hAnsi="Arial" w:cs="Arial"/>
                <w:color w:val="000000"/>
                <w:sz w:val="18"/>
                <w:szCs w:val="18"/>
                <w:lang w:eastAsia="tr-TR"/>
              </w:rPr>
              <w:t xml:space="preserve">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Article</w:t>
            </w:r>
            <w:proofErr w:type="spellEnd"/>
            <w:r w:rsidRPr="00672D6B">
              <w:rPr>
                <w:rFonts w:ascii="Arial" w:eastAsia="Times New Roman" w:hAnsi="Arial" w:cs="Arial"/>
                <w:color w:val="000000"/>
                <w:sz w:val="18"/>
                <w:szCs w:val="18"/>
                <w:lang w:eastAsia="tr-TR"/>
              </w:rPr>
              <w:t xml:space="preserve"> VI of the Agreement General on Tariffs Tariffs and Trade of 1994 (the " Agreement as AD " ); 5 fraction VII, 70 fraction II, 70 B and 89 F of the Law of Commerce Exterior (LCE), and 80 and 81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Regulation</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Law</w:t>
            </w:r>
            <w:proofErr w:type="spellEnd"/>
            <w:r w:rsidRPr="00672D6B">
              <w:rPr>
                <w:rFonts w:ascii="Arial" w:eastAsia="Times New Roman" w:hAnsi="Arial" w:cs="Arial"/>
                <w:color w:val="000000"/>
                <w:sz w:val="18"/>
                <w:szCs w:val="18"/>
                <w:lang w:eastAsia="tr-TR"/>
              </w:rPr>
              <w:t> of Commerce </w:t>
            </w:r>
            <w:proofErr w:type="spellStart"/>
            <w:r w:rsidRPr="00672D6B">
              <w:rPr>
                <w:rFonts w:ascii="Arial" w:eastAsia="Times New Roman" w:hAnsi="Arial" w:cs="Arial"/>
                <w:color w:val="000000"/>
                <w:sz w:val="18"/>
                <w:szCs w:val="18"/>
                <w:lang w:eastAsia="tr-TR"/>
              </w:rPr>
              <w:t>Exterior</w:t>
            </w:r>
            <w:proofErr w:type="spellEnd"/>
            <w:r w:rsidRPr="00672D6B">
              <w:rPr>
                <w:rFonts w:ascii="Arial" w:eastAsia="Times New Roman" w:hAnsi="Arial" w:cs="Arial"/>
                <w:color w:val="000000"/>
                <w:sz w:val="18"/>
                <w:szCs w:val="18"/>
                <w:lang w:eastAsia="tr-TR"/>
              </w:rPr>
              <w:t> (RLCE).</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B. </w:t>
            </w:r>
            <w:proofErr w:type="spellStart"/>
            <w:r w:rsidRPr="00672D6B">
              <w:rPr>
                <w:rFonts w:ascii="Arial" w:eastAsia="Times New Roman" w:hAnsi="Arial" w:cs="Arial"/>
                <w:b/>
                <w:bCs/>
                <w:color w:val="2F2F2F"/>
                <w:sz w:val="18"/>
                <w:szCs w:val="18"/>
                <w:lang w:eastAsia="tr-TR"/>
              </w:rPr>
              <w:t>Legislation</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applicable</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17. </w:t>
            </w:r>
            <w:proofErr w:type="spellStart"/>
            <w:r w:rsidRPr="00672D6B">
              <w:rPr>
                <w:rFonts w:ascii="Arial" w:eastAsia="Times New Roman" w:hAnsi="Arial" w:cs="Arial"/>
                <w:color w:val="000000"/>
                <w:sz w:val="18"/>
                <w:szCs w:val="18"/>
                <w:lang w:eastAsia="tr-TR"/>
              </w:rPr>
              <w:t>For</w:t>
            </w:r>
            <w:proofErr w:type="spellEnd"/>
            <w:r w:rsidRPr="00672D6B">
              <w:rPr>
                <w:rFonts w:ascii="Arial" w:eastAsia="Times New Roman" w:hAnsi="Arial" w:cs="Arial"/>
                <w:color w:val="000000"/>
                <w:sz w:val="18"/>
                <w:szCs w:val="18"/>
                <w:lang w:eastAsia="tr-TR"/>
              </w:rPr>
              <w:t xml:space="preserve"> the purposes of this procedure are applicable the Agreement AD, the LCE, the RLCE, the Code Prosecutor of the Federation, the Law Federal of Procedure Contentious Administrative, applied supplementally, in accordance with the Article Second Transitory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Decree</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which</w:t>
            </w:r>
            <w:proofErr w:type="spellEnd"/>
            <w:r w:rsidRPr="00672D6B">
              <w:rPr>
                <w:rFonts w:ascii="Arial" w:eastAsia="Times New Roman" w:hAnsi="Arial" w:cs="Arial"/>
                <w:color w:val="000000"/>
                <w:sz w:val="18"/>
                <w:szCs w:val="18"/>
                <w:lang w:eastAsia="tr-TR"/>
              </w:rPr>
              <w:t> is </w:t>
            </w:r>
            <w:proofErr w:type="spellStart"/>
            <w:r w:rsidRPr="00672D6B">
              <w:rPr>
                <w:rFonts w:ascii="Arial" w:eastAsia="Times New Roman" w:hAnsi="Arial" w:cs="Arial"/>
                <w:color w:val="000000"/>
                <w:sz w:val="18"/>
                <w:szCs w:val="18"/>
                <w:lang w:eastAsia="tr-TR"/>
              </w:rPr>
              <w:t>issue</w:t>
            </w:r>
            <w:proofErr w:type="spellEnd"/>
            <w:r w:rsidRPr="00672D6B">
              <w:rPr>
                <w:rFonts w:ascii="Arial" w:eastAsia="Times New Roman" w:hAnsi="Arial" w:cs="Arial"/>
                <w:color w:val="000000"/>
                <w:sz w:val="18"/>
                <w:szCs w:val="18"/>
                <w:lang w:eastAsia="tr-TR"/>
              </w:rPr>
              <w:t> said</w:t>
            </w:r>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color w:val="000000"/>
                <w:sz w:val="18"/>
                <w:szCs w:val="18"/>
                <w:lang w:eastAsia="tr-TR"/>
              </w:rPr>
              <w:t>Law</w:t>
            </w:r>
            <w:proofErr w:type="spellEnd"/>
            <w:r w:rsidRPr="00672D6B">
              <w:rPr>
                <w:rFonts w:ascii="Arial" w:eastAsia="Times New Roman" w:hAnsi="Arial" w:cs="Arial"/>
                <w:color w:val="000000"/>
                <w:sz w:val="18"/>
                <w:szCs w:val="18"/>
                <w:lang w:eastAsia="tr-TR"/>
              </w:rPr>
              <w:t>, as well as the Code Federal of Procedures Civil, these three last of applying extra.</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C. </w:t>
            </w:r>
            <w:proofErr w:type="spellStart"/>
            <w:r w:rsidRPr="00672D6B">
              <w:rPr>
                <w:rFonts w:ascii="Arial" w:eastAsia="Times New Roman" w:hAnsi="Arial" w:cs="Arial"/>
                <w:b/>
                <w:bCs/>
                <w:color w:val="2F2F2F"/>
                <w:sz w:val="18"/>
                <w:szCs w:val="18"/>
                <w:lang w:eastAsia="tr-TR"/>
              </w:rPr>
              <w:t>Protection</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information</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confidential</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18. 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Secretariat</w:t>
            </w:r>
            <w:proofErr w:type="spellEnd"/>
            <w:r w:rsidRPr="00672D6B">
              <w:rPr>
                <w:rFonts w:ascii="Arial" w:eastAsia="Times New Roman" w:hAnsi="Arial" w:cs="Arial"/>
                <w:color w:val="000000"/>
                <w:sz w:val="18"/>
                <w:szCs w:val="18"/>
                <w:lang w:eastAsia="tr-TR"/>
              </w:rPr>
              <w:t xml:space="preserve"> will not be disclose publicly the information confidential to the parties concerned will occur, or the information confidential of which it itself is Allegue, in accordance with the Articles 6.5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Agreement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Antidumping</w:t>
            </w:r>
            <w:proofErr w:type="spellEnd"/>
            <w:r w:rsidRPr="00672D6B">
              <w:rPr>
                <w:rFonts w:ascii="Arial" w:eastAsia="Times New Roman" w:hAnsi="Arial" w:cs="Arial"/>
                <w:color w:val="000000"/>
                <w:sz w:val="18"/>
                <w:szCs w:val="18"/>
                <w:lang w:eastAsia="tr-TR"/>
              </w:rPr>
              <w:t>, 80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LCE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152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158 of the RLCE. No However,</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 xml:space="preserve">the parties concerned will get the access to the information confidential, always and when satisfy the requirements set </w:t>
            </w:r>
            <w:proofErr w:type="spellStart"/>
            <w:r w:rsidRPr="00672D6B">
              <w:rPr>
                <w:rFonts w:ascii="Arial" w:eastAsia="Times New Roman" w:hAnsi="Arial" w:cs="Arial"/>
                <w:color w:val="000000"/>
                <w:sz w:val="18"/>
                <w:szCs w:val="18"/>
                <w:lang w:eastAsia="tr-TR"/>
              </w:rPr>
              <w:t>out</w:t>
            </w:r>
            <w:proofErr w:type="spellEnd"/>
            <w:r w:rsidRPr="00672D6B">
              <w:rPr>
                <w:rFonts w:ascii="Arial" w:eastAsia="Times New Roman" w:hAnsi="Arial" w:cs="Arial"/>
                <w:color w:val="000000"/>
                <w:sz w:val="18"/>
                <w:szCs w:val="18"/>
                <w:lang w:eastAsia="tr-TR"/>
              </w:rPr>
              <w:t> in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Articles</w:t>
            </w:r>
            <w:proofErr w:type="spellEnd"/>
            <w:r w:rsidRPr="00672D6B">
              <w:rPr>
                <w:rFonts w:ascii="Arial" w:eastAsia="Times New Roman" w:hAnsi="Arial" w:cs="Arial"/>
                <w:color w:val="000000"/>
                <w:sz w:val="18"/>
                <w:szCs w:val="18"/>
                <w:lang w:eastAsia="tr-TR"/>
              </w:rPr>
              <w:t> 159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xml:space="preserve"> 160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RLCE.</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D. </w:t>
            </w:r>
            <w:proofErr w:type="spellStart"/>
            <w:r w:rsidRPr="00672D6B">
              <w:rPr>
                <w:rFonts w:ascii="Arial" w:eastAsia="Times New Roman" w:hAnsi="Arial" w:cs="Arial"/>
                <w:b/>
                <w:bCs/>
                <w:color w:val="2F2F2F"/>
                <w:sz w:val="18"/>
                <w:szCs w:val="18"/>
                <w:lang w:eastAsia="tr-TR"/>
              </w:rPr>
              <w:t>Legitimacy</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for</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xml:space="preserve"> start of </w:t>
            </w:r>
            <w:proofErr w:type="spellStart"/>
            <w:r w:rsidRPr="00672D6B">
              <w:rPr>
                <w:rFonts w:ascii="Arial" w:eastAsia="Times New Roman" w:hAnsi="Arial" w:cs="Arial"/>
                <w:b/>
                <w:bCs/>
                <w:color w:val="2F2F2F"/>
                <w:sz w:val="18"/>
                <w:szCs w:val="18"/>
                <w:lang w:eastAsia="tr-TR"/>
              </w:rPr>
              <w:t>the</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examination</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validity</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fee</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19. </w:t>
            </w:r>
            <w:proofErr w:type="spellStart"/>
            <w:r w:rsidRPr="00672D6B">
              <w:rPr>
                <w:rFonts w:ascii="Arial" w:eastAsia="Times New Roman" w:hAnsi="Arial" w:cs="Arial"/>
                <w:color w:val="000000"/>
                <w:sz w:val="18"/>
                <w:szCs w:val="18"/>
                <w:lang w:eastAsia="tr-TR"/>
              </w:rPr>
              <w:t>Pursuant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Articles</w:t>
            </w:r>
            <w:proofErr w:type="spellEnd"/>
            <w:r w:rsidRPr="00672D6B">
              <w:rPr>
                <w:rFonts w:ascii="Arial" w:eastAsia="Times New Roman" w:hAnsi="Arial" w:cs="Arial"/>
                <w:color w:val="000000"/>
                <w:sz w:val="18"/>
                <w:szCs w:val="18"/>
                <w:lang w:eastAsia="tr-TR"/>
              </w:rPr>
              <w:t> 11.3 of the Agreement Antidumping, 70 fraction II and 70 B of the LCE, the quota compensatory final is eliminated in one term of five years old counted in from of its entry into force, at least that the Secretariat has begun, prior to completion</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said term, an examination of validity derived from the expression of interest of one or more national </w:t>
            </w:r>
            <w:proofErr w:type="gramStart"/>
            <w:r w:rsidRPr="00672D6B">
              <w:rPr>
                <w:rFonts w:ascii="Arial" w:eastAsia="Times New Roman" w:hAnsi="Arial" w:cs="Arial"/>
                <w:color w:val="000000"/>
                <w:sz w:val="18"/>
                <w:szCs w:val="18"/>
                <w:lang w:eastAsia="tr-TR"/>
              </w:rPr>
              <w:t>producers .</w:t>
            </w:r>
            <w:proofErr w:type="gram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20. </w:t>
            </w:r>
            <w:r w:rsidRPr="00672D6B">
              <w:rPr>
                <w:rFonts w:ascii="Arial" w:eastAsia="Times New Roman" w:hAnsi="Arial" w:cs="Arial"/>
                <w:color w:val="000000"/>
                <w:sz w:val="18"/>
                <w:szCs w:val="18"/>
                <w:lang w:eastAsia="tr-TR"/>
              </w:rPr>
              <w:t>In the present case, Benotto, Goray, Mercury, Supermex, Veloci, La Bici, Cinelli and Rebimo, in its quality of producing national of the product subject to examination, expressed in time and form their interest in it will start the examination of validity of the quota compensatory final imposed</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to the imports of bicycles for children originating from China, for </w:t>
            </w:r>
            <w:proofErr w:type="spellStart"/>
            <w:r w:rsidRPr="00672D6B">
              <w:rPr>
                <w:rFonts w:ascii="Arial" w:eastAsia="Times New Roman" w:hAnsi="Arial" w:cs="Arial"/>
                <w:color w:val="000000"/>
                <w:sz w:val="18"/>
                <w:szCs w:val="18"/>
                <w:lang w:eastAsia="tr-TR"/>
              </w:rPr>
              <w:t>what</w:t>
            </w:r>
            <w:proofErr w:type="spellEnd"/>
            <w:r w:rsidRPr="00672D6B">
              <w:rPr>
                <w:rFonts w:ascii="Arial" w:eastAsia="Times New Roman" w:hAnsi="Arial" w:cs="Arial"/>
                <w:color w:val="000000"/>
                <w:sz w:val="18"/>
                <w:szCs w:val="18"/>
                <w:lang w:eastAsia="tr-TR"/>
              </w:rPr>
              <w:t> it is </w:t>
            </w:r>
            <w:proofErr w:type="spellStart"/>
            <w:r w:rsidRPr="00672D6B">
              <w:rPr>
                <w:rFonts w:ascii="Arial" w:eastAsia="Times New Roman" w:hAnsi="Arial" w:cs="Arial"/>
                <w:color w:val="000000"/>
                <w:sz w:val="18"/>
                <w:szCs w:val="18"/>
                <w:lang w:eastAsia="tr-TR"/>
              </w:rPr>
              <w:t>updated</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cases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provided</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for</w:t>
            </w:r>
            <w:proofErr w:type="spellEnd"/>
            <w:r w:rsidRPr="00672D6B">
              <w:rPr>
                <w:rFonts w:ascii="Arial" w:eastAsia="Times New Roman" w:hAnsi="Arial" w:cs="Arial"/>
                <w:color w:val="000000"/>
                <w:sz w:val="18"/>
                <w:szCs w:val="18"/>
                <w:lang w:eastAsia="tr-TR"/>
              </w:rPr>
              <w:t> in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legislation</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subject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in </w:t>
            </w:r>
            <w:proofErr w:type="spellStart"/>
            <w:r w:rsidRPr="00672D6B">
              <w:rPr>
                <w:rFonts w:ascii="Arial" w:eastAsia="Times New Roman" w:hAnsi="Arial" w:cs="Arial"/>
                <w:color w:val="000000"/>
                <w:sz w:val="18"/>
                <w:szCs w:val="18"/>
                <w:lang w:eastAsia="tr-TR"/>
              </w:rPr>
              <w:t>consequence</w:t>
            </w:r>
            <w:proofErr w:type="spellEnd"/>
            <w:r w:rsidRPr="00672D6B">
              <w:rPr>
                <w:rFonts w:ascii="Arial" w:eastAsia="Times New Roman" w:hAnsi="Arial" w:cs="Arial"/>
                <w:color w:val="000000"/>
                <w:sz w:val="18"/>
                <w:szCs w:val="18"/>
                <w:lang w:eastAsia="tr-TR"/>
              </w:rPr>
              <w:t>, it </w:t>
            </w:r>
            <w:proofErr w:type="spellStart"/>
            <w:r w:rsidRPr="00672D6B">
              <w:rPr>
                <w:rFonts w:ascii="Arial" w:eastAsia="Times New Roman" w:hAnsi="Arial" w:cs="Arial"/>
                <w:color w:val="000000"/>
                <w:sz w:val="18"/>
                <w:szCs w:val="18"/>
                <w:lang w:eastAsia="tr-TR"/>
              </w:rPr>
              <w:t>must</w:t>
            </w:r>
            <w:proofErr w:type="spellEnd"/>
            <w:r w:rsidRPr="00672D6B">
              <w:rPr>
                <w:rFonts w:ascii="Arial" w:eastAsia="Times New Roman" w:hAnsi="Arial" w:cs="Arial"/>
                <w:color w:val="000000"/>
                <w:sz w:val="18"/>
                <w:szCs w:val="18"/>
                <w:lang w:eastAsia="tr-TR"/>
              </w:rPr>
              <w:t> start.</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E. </w:t>
            </w:r>
            <w:proofErr w:type="spellStart"/>
            <w:r w:rsidRPr="00672D6B">
              <w:rPr>
                <w:rFonts w:ascii="Arial" w:eastAsia="Times New Roman" w:hAnsi="Arial" w:cs="Arial"/>
                <w:b/>
                <w:bCs/>
                <w:color w:val="2F2F2F"/>
                <w:sz w:val="18"/>
                <w:szCs w:val="18"/>
                <w:lang w:eastAsia="tr-TR"/>
              </w:rPr>
              <w:t>Period</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examination</w:t>
            </w:r>
            <w:proofErr w:type="spellEnd"/>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b/>
                <w:bCs/>
                <w:color w:val="2F2F2F"/>
                <w:sz w:val="18"/>
                <w:szCs w:val="18"/>
                <w:lang w:eastAsia="tr-TR"/>
              </w:rPr>
              <w:t>and</w:t>
            </w:r>
            <w:proofErr w:type="spellEnd"/>
            <w:r w:rsidRPr="00672D6B">
              <w:rPr>
                <w:rFonts w:ascii="Arial" w:eastAsia="Times New Roman" w:hAnsi="Arial" w:cs="Arial"/>
                <w:b/>
                <w:bCs/>
                <w:color w:val="2F2F2F"/>
                <w:sz w:val="18"/>
                <w:szCs w:val="18"/>
                <w:lang w:eastAsia="tr-TR"/>
              </w:rPr>
              <w:t> of </w:t>
            </w:r>
            <w:proofErr w:type="spellStart"/>
            <w:r w:rsidRPr="00672D6B">
              <w:rPr>
                <w:rFonts w:ascii="Arial" w:eastAsia="Times New Roman" w:hAnsi="Arial" w:cs="Arial"/>
                <w:b/>
                <w:bCs/>
                <w:color w:val="2F2F2F"/>
                <w:sz w:val="18"/>
                <w:szCs w:val="18"/>
                <w:lang w:eastAsia="tr-TR"/>
              </w:rPr>
              <w:t>analysis</w:t>
            </w:r>
            <w:proofErr w:type="spell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21. </w:t>
            </w:r>
            <w:r w:rsidRPr="00672D6B">
              <w:rPr>
                <w:rFonts w:ascii="Arial" w:eastAsia="Times New Roman" w:hAnsi="Arial" w:cs="Arial"/>
                <w:color w:val="000000"/>
                <w:sz w:val="18"/>
                <w:szCs w:val="18"/>
                <w:lang w:eastAsia="tr-TR"/>
              </w:rPr>
              <w:t>The ANAFABI and the producing national Benotto, Goray, Mercury, Supermex, Veloci The bike, Cinelli and </w:t>
            </w:r>
            <w:proofErr w:type="spellStart"/>
            <w:r w:rsidRPr="00672D6B">
              <w:rPr>
                <w:rFonts w:ascii="Arial" w:eastAsia="Times New Roman" w:hAnsi="Arial" w:cs="Arial"/>
                <w:color w:val="000000"/>
                <w:sz w:val="18"/>
                <w:szCs w:val="18"/>
                <w:lang w:eastAsia="tr-TR"/>
              </w:rPr>
              <w:t>Rebimo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proposed</w:t>
            </w:r>
            <w:proofErr w:type="spellEnd"/>
            <w:r w:rsidRPr="00672D6B">
              <w:rPr>
                <w:rFonts w:ascii="Arial" w:eastAsia="Times New Roman" w:hAnsi="Arial" w:cs="Arial"/>
                <w:color w:val="000000"/>
                <w:sz w:val="18"/>
                <w:szCs w:val="18"/>
                <w:lang w:eastAsia="tr-TR"/>
              </w:rPr>
              <w:t> as </w:t>
            </w:r>
            <w:proofErr w:type="spellStart"/>
            <w:r w:rsidRPr="00672D6B">
              <w:rPr>
                <w:rFonts w:ascii="Arial" w:eastAsia="Times New Roman" w:hAnsi="Arial" w:cs="Arial"/>
                <w:color w:val="000000"/>
                <w:sz w:val="18"/>
                <w:szCs w:val="18"/>
                <w:lang w:eastAsia="tr-TR"/>
              </w:rPr>
              <w:t>period</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examination</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understanding</w:t>
            </w:r>
            <w:proofErr w:type="spellEnd"/>
            <w:r w:rsidRPr="00672D6B">
              <w:rPr>
                <w:rFonts w:ascii="Arial" w:eastAsia="Times New Roman" w:hAnsi="Arial" w:cs="Arial"/>
                <w:color w:val="000000"/>
                <w:sz w:val="18"/>
                <w:szCs w:val="18"/>
                <w:lang w:eastAsia="tr-TR"/>
              </w:rPr>
              <w:t xml:space="preserve">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1 of </w:t>
            </w:r>
            <w:proofErr w:type="spellStart"/>
            <w:r w:rsidRPr="00672D6B">
              <w:rPr>
                <w:rFonts w:ascii="Arial" w:eastAsia="Times New Roman" w:hAnsi="Arial" w:cs="Arial"/>
                <w:color w:val="000000"/>
                <w:sz w:val="18"/>
                <w:szCs w:val="18"/>
                <w:lang w:eastAsia="tr-TR"/>
              </w:rPr>
              <w:t>July</w:t>
            </w:r>
            <w:proofErr w:type="spellEnd"/>
            <w:r w:rsidRPr="00672D6B">
              <w:rPr>
                <w:rFonts w:ascii="Arial" w:eastAsia="Times New Roman" w:hAnsi="Arial" w:cs="Arial"/>
                <w:color w:val="000000"/>
                <w:sz w:val="18"/>
                <w:szCs w:val="18"/>
                <w:lang w:eastAsia="tr-TR"/>
              </w:rPr>
              <w:t> of 2019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30 of </w:t>
            </w:r>
            <w:proofErr w:type="spellStart"/>
            <w:r w:rsidRPr="00672D6B">
              <w:rPr>
                <w:rFonts w:ascii="Arial" w:eastAsia="Times New Roman" w:hAnsi="Arial" w:cs="Arial"/>
                <w:color w:val="000000"/>
                <w:sz w:val="18"/>
                <w:szCs w:val="18"/>
                <w:lang w:eastAsia="tr-TR"/>
              </w:rPr>
              <w:t>June</w:t>
            </w:r>
            <w:proofErr w:type="spellEnd"/>
            <w:r w:rsidRPr="00672D6B">
              <w:rPr>
                <w:rFonts w:ascii="Arial" w:eastAsia="Times New Roman" w:hAnsi="Arial" w:cs="Arial"/>
                <w:color w:val="000000"/>
                <w:sz w:val="18"/>
                <w:szCs w:val="18"/>
                <w:lang w:eastAsia="tr-TR"/>
              </w:rPr>
              <w:t> of </w:t>
            </w:r>
            <w:proofErr w:type="gramStart"/>
            <w:r w:rsidRPr="00672D6B">
              <w:rPr>
                <w:rFonts w:ascii="Arial" w:eastAsia="Times New Roman" w:hAnsi="Arial" w:cs="Arial"/>
                <w:color w:val="000000"/>
                <w:sz w:val="18"/>
                <w:szCs w:val="18"/>
                <w:lang w:eastAsia="tr-TR"/>
              </w:rPr>
              <w:t>2020 .</w:t>
            </w:r>
            <w:proofErr w:type="gram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In</w:t>
            </w:r>
            <w:proofErr w:type="spellEnd"/>
            <w:r w:rsidRPr="00672D6B">
              <w:rPr>
                <w:rFonts w:ascii="Arial" w:eastAsia="Times New Roman" w:hAnsi="Arial" w:cs="Arial"/>
                <w:color w:val="000000"/>
                <w:sz w:val="18"/>
                <w:szCs w:val="18"/>
                <w:lang w:eastAsia="tr-TR"/>
              </w:rPr>
              <w:t xml:space="preserve"> the respect, the Secretariat determined set as period of examination the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 xml:space="preserve">comprised d the 1 of October of 2019 to the 30 of September of 2020 and as period of analysis the understanding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1 of </w:t>
            </w:r>
            <w:proofErr w:type="spellStart"/>
            <w:r w:rsidRPr="00672D6B">
              <w:rPr>
                <w:rFonts w:ascii="Arial" w:eastAsia="Times New Roman" w:hAnsi="Arial" w:cs="Arial"/>
                <w:color w:val="000000"/>
                <w:sz w:val="18"/>
                <w:szCs w:val="18"/>
                <w:lang w:eastAsia="tr-TR"/>
              </w:rPr>
              <w:t>October</w:t>
            </w:r>
            <w:proofErr w:type="spellEnd"/>
            <w:r w:rsidRPr="00672D6B">
              <w:rPr>
                <w:rFonts w:ascii="Arial" w:eastAsia="Times New Roman" w:hAnsi="Arial" w:cs="Arial"/>
                <w:color w:val="000000"/>
                <w:sz w:val="18"/>
                <w:szCs w:val="18"/>
                <w:lang w:eastAsia="tr-TR"/>
              </w:rPr>
              <w:t> of 2015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xml:space="preserve"> the 30 of September of 2020 all time that they will adhere to the provided in the article 76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RCFT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recommendation</w:t>
            </w:r>
            <w:proofErr w:type="spellEnd"/>
            <w:r w:rsidRPr="00672D6B">
              <w:rPr>
                <w:rFonts w:ascii="Arial" w:eastAsia="Times New Roman" w:hAnsi="Arial" w:cs="Arial"/>
                <w:color w:val="000000"/>
                <w:sz w:val="18"/>
                <w:szCs w:val="18"/>
                <w:lang w:eastAsia="tr-TR"/>
              </w:rPr>
              <w:t xml:space="preserve"> of the Committee on Practices Antidumping of the Organization World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Trade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document</w:t>
            </w:r>
            <w:proofErr w:type="spellEnd"/>
            <w:r w:rsidRPr="00672D6B">
              <w:rPr>
                <w:rFonts w:ascii="Arial" w:eastAsia="Times New Roman" w:hAnsi="Arial" w:cs="Arial"/>
                <w:color w:val="000000"/>
                <w:sz w:val="18"/>
                <w:szCs w:val="18"/>
                <w:lang w:eastAsia="tr-TR"/>
              </w:rPr>
              <w:t> G / ADP / 6 </w:t>
            </w:r>
            <w:proofErr w:type="spellStart"/>
            <w:r w:rsidRPr="00672D6B">
              <w:rPr>
                <w:rFonts w:ascii="Arial" w:eastAsia="Times New Roman" w:hAnsi="Arial" w:cs="Arial"/>
                <w:color w:val="000000"/>
                <w:sz w:val="18"/>
                <w:szCs w:val="18"/>
                <w:lang w:eastAsia="tr-TR"/>
              </w:rPr>
              <w:t>adopted</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5 of </w:t>
            </w:r>
            <w:proofErr w:type="spellStart"/>
            <w:r w:rsidRPr="00672D6B">
              <w:rPr>
                <w:rFonts w:ascii="Arial" w:eastAsia="Times New Roman" w:hAnsi="Arial" w:cs="Arial"/>
                <w:color w:val="000000"/>
                <w:sz w:val="18"/>
                <w:szCs w:val="18"/>
                <w:lang w:eastAsia="tr-TR"/>
              </w:rPr>
              <w:t>maypole</w:t>
            </w:r>
            <w:proofErr w:type="spellEnd"/>
            <w:r w:rsidRPr="00672D6B">
              <w:rPr>
                <w:rFonts w:ascii="Arial" w:eastAsia="Times New Roman" w:hAnsi="Arial" w:cs="Arial"/>
                <w:color w:val="000000"/>
                <w:sz w:val="18"/>
                <w:szCs w:val="18"/>
                <w:lang w:eastAsia="tr-TR"/>
              </w:rPr>
              <w:t> of 2000).</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22. </w:t>
            </w:r>
            <w:r w:rsidRPr="00672D6B">
              <w:rPr>
                <w:rFonts w:ascii="Arial" w:eastAsia="Times New Roman" w:hAnsi="Arial" w:cs="Arial"/>
                <w:color w:val="000000"/>
                <w:sz w:val="18"/>
                <w:szCs w:val="18"/>
                <w:lang w:eastAsia="tr-TR"/>
              </w:rPr>
              <w:t>By the foregoing, with basis in the articles 11.1 and 11.3 of the Agreement AD, and 67, 70 fraction II, 70 B and 89 F of the LCE, was issued the following</w:t>
            </w:r>
          </w:p>
          <w:p w:rsidR="00672D6B" w:rsidRPr="00672D6B" w:rsidRDefault="00672D6B" w:rsidP="00672D6B">
            <w:pPr>
              <w:spacing w:after="101" w:line="240" w:lineRule="auto"/>
              <w:ind w:firstLine="284"/>
              <w:jc w:val="center"/>
              <w:rPr>
                <w:rFonts w:ascii="Times New Roman" w:eastAsia="Times New Roman" w:hAnsi="Times New Roman" w:cs="Times New Roman"/>
                <w:b/>
                <w:bCs/>
                <w:color w:val="2F2F2F"/>
                <w:sz w:val="18"/>
                <w:szCs w:val="18"/>
                <w:lang w:eastAsia="tr-TR"/>
              </w:rPr>
            </w:pPr>
            <w:r w:rsidRPr="00672D6B">
              <w:rPr>
                <w:rFonts w:ascii="Times" w:eastAsia="Times New Roman" w:hAnsi="Times" w:cs="Times"/>
                <w:b/>
                <w:bCs/>
                <w:color w:val="2F2F2F"/>
                <w:sz w:val="18"/>
                <w:szCs w:val="18"/>
                <w:lang w:eastAsia="tr-TR"/>
              </w:rPr>
              <w:t>RESOLUTION</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23. </w:t>
            </w:r>
            <w:proofErr w:type="spellStart"/>
            <w:r w:rsidRPr="00672D6B">
              <w:rPr>
                <w:rFonts w:ascii="Arial" w:eastAsia="Times New Roman" w:hAnsi="Arial" w:cs="Arial"/>
                <w:color w:val="000000"/>
                <w:sz w:val="18"/>
                <w:szCs w:val="18"/>
                <w:lang w:eastAsia="tr-TR"/>
              </w:rPr>
              <w:t>It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declares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start of the procedure administrative of examination of validity of the quota compensatory final imposed on the imports of bicycles for children originating from China, regardless of the country of origin, which entered into through to the fraction tariff 8712.00.02 of the </w:t>
            </w:r>
            <w:proofErr w:type="gramStart"/>
            <w:r w:rsidRPr="00672D6B">
              <w:rPr>
                <w:rFonts w:ascii="Arial" w:eastAsia="Times New Roman" w:hAnsi="Arial" w:cs="Arial"/>
                <w:color w:val="000000"/>
                <w:sz w:val="18"/>
                <w:szCs w:val="18"/>
                <w:lang w:eastAsia="tr-TR"/>
              </w:rPr>
              <w:t>TIGIE ,</w:t>
            </w:r>
            <w:r w:rsidRPr="00672D6B">
              <w:rPr>
                <w:rFonts w:ascii="Arial" w:eastAsia="Times New Roman" w:hAnsi="Arial" w:cs="Arial"/>
                <w:b/>
                <w:bCs/>
                <w:color w:val="2F2F2F"/>
                <w:sz w:val="18"/>
                <w:szCs w:val="18"/>
                <w:lang w:eastAsia="tr-TR"/>
              </w:rPr>
              <w:t> </w:t>
            </w:r>
            <w:proofErr w:type="spellStart"/>
            <w:r w:rsidRPr="00672D6B">
              <w:rPr>
                <w:rFonts w:ascii="Arial" w:eastAsia="Times New Roman" w:hAnsi="Arial" w:cs="Arial"/>
                <w:color w:val="000000"/>
                <w:sz w:val="18"/>
                <w:szCs w:val="18"/>
                <w:lang w:eastAsia="tr-TR"/>
              </w:rPr>
              <w:t>or</w:t>
            </w:r>
            <w:proofErr w:type="spellEnd"/>
            <w:proofErr w:type="gram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by</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any</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other</w:t>
            </w:r>
            <w:proofErr w:type="spellEnd"/>
            <w:r w:rsidRPr="00672D6B">
              <w:rPr>
                <w:rFonts w:ascii="Arial" w:eastAsia="Times New Roman" w:hAnsi="Arial" w:cs="Arial"/>
                <w:color w:val="000000"/>
                <w:sz w:val="18"/>
                <w:szCs w:val="18"/>
                <w:lang w:eastAsia="tr-TR"/>
              </w:rPr>
              <w:t>.</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 xml:space="preserve">24. </w:t>
            </w:r>
            <w:proofErr w:type="spellStart"/>
            <w:r w:rsidRPr="00672D6B">
              <w:rPr>
                <w:rFonts w:ascii="Arial" w:eastAsia="Times New Roman" w:hAnsi="Arial" w:cs="Arial"/>
                <w:bCs/>
                <w:color w:val="2F2F2F"/>
                <w:sz w:val="18"/>
                <w:szCs w:val="18"/>
                <w:lang w:eastAsia="tr-TR"/>
              </w:rPr>
              <w:t>It</w:t>
            </w:r>
            <w:proofErr w:type="spellEnd"/>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is </w:t>
            </w:r>
            <w:proofErr w:type="spellStart"/>
            <w:r w:rsidRPr="00672D6B">
              <w:rPr>
                <w:rFonts w:ascii="Arial" w:eastAsia="Times New Roman" w:hAnsi="Arial" w:cs="Arial"/>
                <w:color w:val="000000"/>
                <w:sz w:val="18"/>
                <w:szCs w:val="18"/>
                <w:lang w:eastAsia="tr-TR"/>
              </w:rPr>
              <w:t>fixed</w:t>
            </w:r>
            <w:proofErr w:type="spellEnd"/>
            <w:r w:rsidRPr="00672D6B">
              <w:rPr>
                <w:rFonts w:ascii="Arial" w:eastAsia="Times New Roman" w:hAnsi="Arial" w:cs="Arial"/>
                <w:color w:val="000000"/>
                <w:sz w:val="18"/>
                <w:szCs w:val="18"/>
                <w:lang w:eastAsia="tr-TR"/>
              </w:rPr>
              <w:t> as </w:t>
            </w:r>
            <w:proofErr w:type="spellStart"/>
            <w:r w:rsidRPr="00672D6B">
              <w:rPr>
                <w:rFonts w:ascii="Arial" w:eastAsia="Times New Roman" w:hAnsi="Arial" w:cs="Arial"/>
                <w:color w:val="000000"/>
                <w:sz w:val="18"/>
                <w:szCs w:val="18"/>
                <w:lang w:eastAsia="tr-TR"/>
              </w:rPr>
              <w:t>period</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examination</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understanding</w:t>
            </w:r>
            <w:proofErr w:type="spellEnd"/>
            <w:r w:rsidRPr="00672D6B">
              <w:rPr>
                <w:rFonts w:ascii="Arial" w:eastAsia="Times New Roman" w:hAnsi="Arial" w:cs="Arial"/>
                <w:color w:val="000000"/>
                <w:sz w:val="18"/>
                <w:szCs w:val="18"/>
                <w:lang w:eastAsia="tr-TR"/>
              </w:rPr>
              <w:t xml:space="preserve">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1 of </w:t>
            </w:r>
            <w:proofErr w:type="spellStart"/>
            <w:r w:rsidRPr="00672D6B">
              <w:rPr>
                <w:rFonts w:ascii="Arial" w:eastAsia="Times New Roman" w:hAnsi="Arial" w:cs="Arial"/>
                <w:color w:val="000000"/>
                <w:sz w:val="18"/>
                <w:szCs w:val="18"/>
                <w:lang w:eastAsia="tr-TR"/>
              </w:rPr>
              <w:t>October</w:t>
            </w:r>
            <w:proofErr w:type="spellEnd"/>
            <w:r w:rsidRPr="00672D6B">
              <w:rPr>
                <w:rFonts w:ascii="Arial" w:eastAsia="Times New Roman" w:hAnsi="Arial" w:cs="Arial"/>
                <w:color w:val="000000"/>
                <w:sz w:val="18"/>
                <w:szCs w:val="18"/>
                <w:lang w:eastAsia="tr-TR"/>
              </w:rPr>
              <w:t> of 2019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30 of </w:t>
            </w:r>
            <w:proofErr w:type="spellStart"/>
            <w:r w:rsidRPr="00672D6B">
              <w:rPr>
                <w:rFonts w:ascii="Arial" w:eastAsia="Times New Roman" w:hAnsi="Arial" w:cs="Arial"/>
                <w:color w:val="000000"/>
                <w:sz w:val="18"/>
                <w:szCs w:val="18"/>
                <w:lang w:eastAsia="tr-TR"/>
              </w:rPr>
              <w:t>September</w:t>
            </w:r>
            <w:proofErr w:type="spellEnd"/>
            <w:r w:rsidRPr="00672D6B">
              <w:rPr>
                <w:rFonts w:ascii="Arial" w:eastAsia="Times New Roman" w:hAnsi="Arial" w:cs="Arial"/>
                <w:color w:val="000000"/>
                <w:sz w:val="18"/>
                <w:szCs w:val="18"/>
                <w:lang w:eastAsia="tr-TR"/>
              </w:rPr>
              <w:t> of 2020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as </w:t>
            </w:r>
            <w:proofErr w:type="spellStart"/>
            <w:r w:rsidRPr="00672D6B">
              <w:rPr>
                <w:rFonts w:ascii="Arial" w:eastAsia="Times New Roman" w:hAnsi="Arial" w:cs="Arial"/>
                <w:color w:val="000000"/>
                <w:sz w:val="18"/>
                <w:szCs w:val="18"/>
                <w:lang w:eastAsia="tr-TR"/>
              </w:rPr>
              <w:t>period</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analysis</w:t>
            </w:r>
            <w:proofErr w:type="spellEnd"/>
            <w:r w:rsidRPr="00672D6B">
              <w:rPr>
                <w:rFonts w:ascii="Arial" w:eastAsia="Times New Roman" w:hAnsi="Arial" w:cs="Arial"/>
                <w:color w:val="000000"/>
                <w:sz w:val="18"/>
                <w:szCs w:val="18"/>
                <w:lang w:eastAsia="tr-TR"/>
              </w:rPr>
              <w:t xml:space="preserve">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1 of </w:t>
            </w:r>
            <w:proofErr w:type="spellStart"/>
            <w:r w:rsidRPr="00672D6B">
              <w:rPr>
                <w:rFonts w:ascii="Arial" w:eastAsia="Times New Roman" w:hAnsi="Arial" w:cs="Arial"/>
                <w:color w:val="000000"/>
                <w:sz w:val="18"/>
                <w:szCs w:val="18"/>
                <w:lang w:eastAsia="tr-TR"/>
              </w:rPr>
              <w:t>October</w:t>
            </w:r>
            <w:proofErr w:type="spellEnd"/>
            <w:r w:rsidRPr="00672D6B">
              <w:rPr>
                <w:rFonts w:ascii="Arial" w:eastAsia="Times New Roman" w:hAnsi="Arial" w:cs="Arial"/>
                <w:color w:val="000000"/>
                <w:sz w:val="18"/>
                <w:szCs w:val="18"/>
                <w:lang w:eastAsia="tr-TR"/>
              </w:rPr>
              <w:t> of 2015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30 of </w:t>
            </w:r>
            <w:proofErr w:type="spellStart"/>
            <w:r w:rsidRPr="00672D6B">
              <w:rPr>
                <w:rFonts w:ascii="Arial" w:eastAsia="Times New Roman" w:hAnsi="Arial" w:cs="Arial"/>
                <w:color w:val="000000"/>
                <w:sz w:val="18"/>
                <w:szCs w:val="18"/>
                <w:lang w:eastAsia="tr-TR"/>
              </w:rPr>
              <w:t>September</w:t>
            </w:r>
            <w:proofErr w:type="spellEnd"/>
            <w:r w:rsidRPr="00672D6B">
              <w:rPr>
                <w:rFonts w:ascii="Arial" w:eastAsia="Times New Roman" w:hAnsi="Arial" w:cs="Arial"/>
                <w:color w:val="000000"/>
                <w:sz w:val="18"/>
                <w:szCs w:val="18"/>
                <w:lang w:eastAsia="tr-TR"/>
              </w:rPr>
              <w:t xml:space="preserve"> of </w:t>
            </w:r>
            <w:proofErr w:type="spellStart"/>
            <w:r w:rsidRPr="00672D6B">
              <w:rPr>
                <w:rFonts w:ascii="Arial" w:eastAsia="Times New Roman" w:hAnsi="Arial" w:cs="Arial"/>
                <w:color w:val="000000"/>
                <w:sz w:val="18"/>
                <w:szCs w:val="18"/>
                <w:lang w:eastAsia="tr-TR"/>
              </w:rPr>
              <w:t>year</w:t>
            </w:r>
            <w:proofErr w:type="spellEnd"/>
            <w:r w:rsidRPr="00672D6B">
              <w:rPr>
                <w:rFonts w:ascii="Arial" w:eastAsia="Times New Roman" w:hAnsi="Arial" w:cs="Arial"/>
                <w:color w:val="000000"/>
                <w:sz w:val="18"/>
                <w:szCs w:val="18"/>
                <w:lang w:eastAsia="tr-TR"/>
              </w:rPr>
              <w:t> 2020.</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25. </w:t>
            </w:r>
            <w:proofErr w:type="spellStart"/>
            <w:r w:rsidRPr="00672D6B">
              <w:rPr>
                <w:rFonts w:ascii="Arial" w:eastAsia="Times New Roman" w:hAnsi="Arial" w:cs="Arial"/>
                <w:color w:val="000000"/>
                <w:sz w:val="18"/>
                <w:szCs w:val="18"/>
                <w:lang w:eastAsia="tr-TR"/>
              </w:rPr>
              <w:t>According</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what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established</w:t>
            </w:r>
            <w:proofErr w:type="spellEnd"/>
            <w:r w:rsidRPr="00672D6B">
              <w:rPr>
                <w:rFonts w:ascii="Arial" w:eastAsia="Times New Roman" w:hAnsi="Arial" w:cs="Arial"/>
                <w:color w:val="000000"/>
                <w:sz w:val="18"/>
                <w:szCs w:val="18"/>
                <w:lang w:eastAsia="tr-TR"/>
              </w:rPr>
              <w:t> in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articles</w:t>
            </w:r>
            <w:proofErr w:type="spellEnd"/>
            <w:r w:rsidRPr="00672D6B">
              <w:rPr>
                <w:rFonts w:ascii="Arial" w:eastAsia="Times New Roman" w:hAnsi="Arial" w:cs="Arial"/>
                <w:color w:val="000000"/>
                <w:sz w:val="18"/>
                <w:szCs w:val="18"/>
                <w:lang w:eastAsia="tr-TR"/>
              </w:rPr>
              <w:t xml:space="preserve"> 11.3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Agreement</w:t>
            </w:r>
            <w:proofErr w:type="spellEnd"/>
            <w:r w:rsidRPr="00672D6B">
              <w:rPr>
                <w:rFonts w:ascii="Arial" w:eastAsia="Times New Roman" w:hAnsi="Arial" w:cs="Arial"/>
                <w:color w:val="000000"/>
                <w:sz w:val="18"/>
                <w:szCs w:val="18"/>
                <w:lang w:eastAsia="tr-TR"/>
              </w:rPr>
              <w:t> AD, 70 </w:t>
            </w:r>
            <w:proofErr w:type="spellStart"/>
            <w:r w:rsidRPr="00672D6B">
              <w:rPr>
                <w:rFonts w:ascii="Arial" w:eastAsia="Times New Roman" w:hAnsi="Arial" w:cs="Arial"/>
                <w:color w:val="000000"/>
                <w:sz w:val="18"/>
                <w:szCs w:val="18"/>
                <w:lang w:eastAsia="tr-TR"/>
              </w:rPr>
              <w:t>fraction</w:t>
            </w:r>
            <w:proofErr w:type="spellEnd"/>
            <w:r w:rsidRPr="00672D6B">
              <w:rPr>
                <w:rFonts w:ascii="Arial" w:eastAsia="Times New Roman" w:hAnsi="Arial" w:cs="Arial"/>
                <w:color w:val="000000"/>
                <w:sz w:val="18"/>
                <w:szCs w:val="18"/>
                <w:lang w:eastAsia="tr-TR"/>
              </w:rPr>
              <w:t> II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89 F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LCE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94 of the RLCE, the quota compensatory definitive to which is referred the point 1 of the present resolution, continue current while it handles the present procedure</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the examination of validity.</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26. </w:t>
            </w:r>
            <w:proofErr w:type="spellStart"/>
            <w:r w:rsidRPr="00672D6B">
              <w:rPr>
                <w:rFonts w:ascii="Arial" w:eastAsia="Times New Roman" w:hAnsi="Arial" w:cs="Arial"/>
                <w:color w:val="000000"/>
                <w:sz w:val="18"/>
                <w:szCs w:val="18"/>
                <w:lang w:eastAsia="tr-TR"/>
              </w:rPr>
              <w:t>In</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accordance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with</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Articles</w:t>
            </w:r>
            <w:proofErr w:type="spellEnd"/>
            <w:r w:rsidRPr="00672D6B">
              <w:rPr>
                <w:rFonts w:ascii="Arial" w:eastAsia="Times New Roman" w:hAnsi="Arial" w:cs="Arial"/>
                <w:color w:val="000000"/>
                <w:sz w:val="18"/>
                <w:szCs w:val="18"/>
                <w:lang w:eastAsia="tr-TR"/>
              </w:rPr>
              <w:t> 6.1 </w:t>
            </w:r>
            <w:proofErr w:type="spellStart"/>
            <w:r w:rsidRPr="00672D6B">
              <w:rPr>
                <w:rFonts w:ascii="Arial" w:eastAsia="Times New Roman" w:hAnsi="Arial" w:cs="Arial"/>
                <w:color w:val="000000"/>
                <w:sz w:val="18"/>
                <w:szCs w:val="18"/>
                <w:lang w:eastAsia="tr-TR"/>
              </w:rPr>
              <w:t>and</w:t>
            </w:r>
            <w:proofErr w:type="spellEnd"/>
            <w:r w:rsidRPr="00672D6B">
              <w:rPr>
                <w:rFonts w:ascii="Arial" w:eastAsia="Times New Roman" w:hAnsi="Arial" w:cs="Arial"/>
                <w:color w:val="000000"/>
                <w:sz w:val="18"/>
                <w:szCs w:val="18"/>
                <w:lang w:eastAsia="tr-TR"/>
              </w:rPr>
              <w:t> 11.4 of the Agreement Antidumping and 3 last paragraph and 89 F of the LCE, the producers national, importers, exporters, persons moral foreign or any person who certifies to have interest legal in the outcome of this process of exam,</w:t>
            </w:r>
            <w:r w:rsidRPr="00672D6B">
              <w:rPr>
                <w:rFonts w:ascii="Arial" w:eastAsia="Times New Roman" w:hAnsi="Arial" w:cs="Arial"/>
                <w:b/>
                <w:bCs/>
                <w:color w:val="2F2F2F"/>
                <w:sz w:val="18"/>
                <w:szCs w:val="18"/>
                <w:lang w:eastAsia="tr-TR"/>
              </w:rPr>
              <w:t> </w:t>
            </w:r>
            <w:r w:rsidRPr="00672D6B">
              <w:rPr>
                <w:rFonts w:ascii="Arial" w:eastAsia="Times New Roman" w:hAnsi="Arial" w:cs="Arial"/>
                <w:color w:val="000000"/>
                <w:sz w:val="18"/>
                <w:szCs w:val="18"/>
                <w:lang w:eastAsia="tr-TR"/>
              </w:rPr>
              <w:t xml:space="preserve">will </w:t>
            </w:r>
            <w:proofErr w:type="spellStart"/>
            <w:r w:rsidRPr="00672D6B">
              <w:rPr>
                <w:rFonts w:ascii="Arial" w:eastAsia="Times New Roman" w:hAnsi="Arial" w:cs="Arial"/>
                <w:color w:val="000000"/>
                <w:sz w:val="18"/>
                <w:szCs w:val="18"/>
                <w:lang w:eastAsia="tr-TR"/>
              </w:rPr>
              <w:t>count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with</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one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term</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twenty</w:t>
            </w:r>
            <w:proofErr w:type="spellEnd"/>
            <w:r w:rsidRPr="00672D6B">
              <w:rPr>
                <w:rFonts w:ascii="Arial" w:eastAsia="Times New Roman" w:hAnsi="Arial" w:cs="Arial"/>
                <w:color w:val="000000"/>
                <w:sz w:val="18"/>
                <w:szCs w:val="18"/>
                <w:lang w:eastAsia="tr-TR"/>
              </w:rPr>
              <w:t xml:space="preserve"> - eight days working to prove their interest legal and submit the response to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form </w:t>
            </w:r>
            <w:proofErr w:type="spellStart"/>
            <w:r w:rsidRPr="00672D6B">
              <w:rPr>
                <w:rFonts w:ascii="Arial" w:eastAsia="Times New Roman" w:hAnsi="Arial" w:cs="Arial"/>
                <w:color w:val="000000"/>
                <w:sz w:val="18"/>
                <w:szCs w:val="18"/>
                <w:lang w:eastAsia="tr-TR"/>
              </w:rPr>
              <w:t>officially</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established</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for</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this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purpose</w:t>
            </w:r>
            <w:proofErr w:type="spellEnd"/>
            <w:r w:rsidRPr="00672D6B">
              <w:rPr>
                <w:rFonts w:ascii="Arial" w:eastAsia="Times New Roman" w:hAnsi="Arial" w:cs="Arial"/>
                <w:color w:val="000000"/>
                <w:sz w:val="18"/>
                <w:szCs w:val="18"/>
                <w:lang w:eastAsia="tr-TR"/>
              </w:rPr>
              <w:t>, as well as the arguments and the evidence they deem appropriate. The term of twenty - </w:t>
            </w:r>
            <w:proofErr w:type="spellStart"/>
            <w:r w:rsidRPr="00672D6B">
              <w:rPr>
                <w:rFonts w:ascii="Arial" w:eastAsia="Times New Roman" w:hAnsi="Arial" w:cs="Arial"/>
                <w:color w:val="000000"/>
                <w:sz w:val="18"/>
                <w:szCs w:val="18"/>
                <w:lang w:eastAsia="tr-TR"/>
              </w:rPr>
              <w:t>eight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days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business</w:t>
            </w:r>
            <w:proofErr w:type="spellEnd"/>
            <w:r w:rsidRPr="00672D6B">
              <w:rPr>
                <w:rFonts w:ascii="Arial" w:eastAsia="Times New Roman" w:hAnsi="Arial" w:cs="Arial"/>
                <w:color w:val="000000"/>
                <w:sz w:val="18"/>
                <w:szCs w:val="18"/>
                <w:lang w:eastAsia="tr-TR"/>
              </w:rPr>
              <w:t> is </w:t>
            </w:r>
            <w:proofErr w:type="spellStart"/>
            <w:r w:rsidRPr="00672D6B">
              <w:rPr>
                <w:rFonts w:ascii="Arial" w:eastAsia="Times New Roman" w:hAnsi="Arial" w:cs="Arial"/>
                <w:color w:val="000000"/>
                <w:sz w:val="18"/>
                <w:szCs w:val="18"/>
                <w:lang w:eastAsia="tr-TR"/>
              </w:rPr>
              <w:t>will</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starting</w:t>
            </w:r>
            <w:proofErr w:type="spellEnd"/>
            <w:r w:rsidRPr="00672D6B">
              <w:rPr>
                <w:rFonts w:ascii="Arial" w:eastAsia="Times New Roman" w:hAnsi="Arial" w:cs="Arial"/>
                <w:color w:val="000000"/>
                <w:sz w:val="18"/>
                <w:szCs w:val="18"/>
                <w:lang w:eastAsia="tr-TR"/>
              </w:rPr>
              <w:t> of the day next to the publication in the DOF of the present resolution and ending at the </w:t>
            </w:r>
            <w:proofErr w:type="gramStart"/>
            <w:r w:rsidRPr="00672D6B">
              <w:rPr>
                <w:rFonts w:ascii="Arial" w:eastAsia="Times New Roman" w:hAnsi="Arial" w:cs="Arial"/>
                <w:color w:val="000000"/>
                <w:sz w:val="18"/>
                <w:szCs w:val="18"/>
                <w:lang w:eastAsia="tr-TR"/>
              </w:rPr>
              <w:t>18:00</w:t>
            </w:r>
            <w:proofErr w:type="gramEnd"/>
            <w:r w:rsidRPr="00672D6B">
              <w:rPr>
                <w:rFonts w:ascii="Arial" w:eastAsia="Times New Roman" w:hAnsi="Arial" w:cs="Arial"/>
                <w:color w:val="000000"/>
                <w:sz w:val="18"/>
                <w:szCs w:val="18"/>
                <w:lang w:eastAsia="tr-TR"/>
              </w:rPr>
              <w:t> hours of the day of its expiration. The presentation of the information is made pursuant to the provisions in the "Agreement for the that are established measures administrative in the Ministry of Economy, with reason of the emergency health generated by the coronavirus COVID-19 ", published in the DOF the 29 of June of 2020 </w:t>
            </w:r>
            <w:r w:rsidRPr="00672D6B">
              <w:rPr>
                <w:rFonts w:ascii="Arial" w:eastAsia="Times New Roman" w:hAnsi="Arial" w:cs="Arial"/>
                <w:color w:val="2F2F2F"/>
                <w:sz w:val="18"/>
                <w:szCs w:val="18"/>
                <w:lang w:eastAsia="tr-TR"/>
              </w:rPr>
              <w:t>or by diverse that the Secretariat publish with </w:t>
            </w:r>
            <w:proofErr w:type="gramStart"/>
            <w:r w:rsidRPr="00672D6B">
              <w:rPr>
                <w:rFonts w:ascii="Arial" w:eastAsia="Times New Roman" w:hAnsi="Arial" w:cs="Arial"/>
                <w:color w:val="2F2F2F"/>
                <w:sz w:val="18"/>
                <w:szCs w:val="18"/>
                <w:lang w:eastAsia="tr-TR"/>
              </w:rPr>
              <w:t>later </w:t>
            </w:r>
            <w:r w:rsidRPr="00672D6B">
              <w:rPr>
                <w:rFonts w:ascii="Arial" w:eastAsia="Times New Roman" w:hAnsi="Arial" w:cs="Arial"/>
                <w:color w:val="000000"/>
                <w:sz w:val="18"/>
                <w:szCs w:val="18"/>
                <w:lang w:eastAsia="tr-TR"/>
              </w:rPr>
              <w:t>.</w:t>
            </w:r>
            <w:proofErr w:type="gram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proofErr w:type="gramStart"/>
            <w:r w:rsidRPr="00672D6B">
              <w:rPr>
                <w:rFonts w:ascii="Arial" w:eastAsia="Times New Roman" w:hAnsi="Arial" w:cs="Arial"/>
                <w:b/>
                <w:bCs/>
                <w:color w:val="2F2F2F"/>
                <w:sz w:val="18"/>
                <w:szCs w:val="18"/>
                <w:lang w:eastAsia="tr-TR"/>
              </w:rPr>
              <w:t>27. </w:t>
            </w:r>
            <w:r w:rsidRPr="00672D6B">
              <w:rPr>
                <w:rFonts w:ascii="Arial" w:eastAsia="Times New Roman" w:hAnsi="Arial" w:cs="Arial"/>
                <w:color w:val="000000"/>
                <w:sz w:val="18"/>
                <w:szCs w:val="18"/>
                <w:lang w:eastAsia="tr-TR"/>
              </w:rPr>
              <w:t>The form official to which was referred the point above, you can get to through to the page of Internet https://www.gob.mx/se/acciones-y-programas/industria-y-comercio-unidad-de -</w:t>
            </w:r>
            <w:proofErr w:type="spellStart"/>
            <w:r w:rsidRPr="00672D6B">
              <w:rPr>
                <w:rFonts w:ascii="Arial" w:eastAsia="Times New Roman" w:hAnsi="Arial" w:cs="Arial"/>
                <w:color w:val="000000"/>
                <w:sz w:val="18"/>
                <w:szCs w:val="18"/>
                <w:lang w:eastAsia="tr-TR"/>
              </w:rPr>
              <w:t>practices-comerciales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international-upci</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also</w:t>
            </w:r>
            <w:proofErr w:type="spellEnd"/>
            <w:r w:rsidRPr="00672D6B">
              <w:rPr>
                <w:rFonts w:ascii="Arial" w:eastAsia="Times New Roman" w:hAnsi="Arial" w:cs="Arial"/>
                <w:color w:val="000000"/>
                <w:sz w:val="18"/>
                <w:szCs w:val="18"/>
                <w:lang w:eastAsia="tr-TR"/>
              </w:rPr>
              <w:t> it is </w:t>
            </w:r>
            <w:proofErr w:type="spellStart"/>
            <w:r w:rsidRPr="00672D6B">
              <w:rPr>
                <w:rFonts w:ascii="Arial" w:eastAsia="Times New Roman" w:hAnsi="Arial" w:cs="Arial"/>
                <w:color w:val="000000"/>
                <w:sz w:val="18"/>
                <w:szCs w:val="18"/>
                <w:lang w:eastAsia="tr-TR"/>
              </w:rPr>
              <w:t>able</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apply</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through</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account</w:t>
            </w:r>
            <w:proofErr w:type="spellEnd"/>
            <w:r w:rsidRPr="00672D6B">
              <w:rPr>
                <w:rFonts w:ascii="Arial" w:eastAsia="Times New Roman" w:hAnsi="Arial" w:cs="Arial"/>
                <w:color w:val="000000"/>
                <w:sz w:val="18"/>
                <w:szCs w:val="18"/>
                <w:lang w:eastAsia="tr-TR"/>
              </w:rPr>
              <w:t> of e - mail upci@economia.gob.mx.</w:t>
            </w:r>
            <w:proofErr w:type="gramEnd"/>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28. </w:t>
            </w:r>
            <w:r w:rsidRPr="00672D6B">
              <w:rPr>
                <w:rFonts w:ascii="Arial" w:eastAsia="Times New Roman" w:hAnsi="Arial" w:cs="Arial"/>
                <w:color w:val="000000"/>
                <w:sz w:val="18"/>
                <w:szCs w:val="18"/>
                <w:lang w:eastAsia="tr-TR"/>
              </w:rPr>
              <w:t>Notifíquese the present resolution to the parties concerned of that is having knowledge.</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29. </w:t>
            </w:r>
            <w:proofErr w:type="spellStart"/>
            <w:r w:rsidRPr="00672D6B">
              <w:rPr>
                <w:rFonts w:ascii="Arial" w:eastAsia="Times New Roman" w:hAnsi="Arial" w:cs="Arial"/>
                <w:color w:val="000000"/>
                <w:sz w:val="18"/>
                <w:szCs w:val="18"/>
                <w:lang w:eastAsia="tr-TR"/>
              </w:rPr>
              <w:t>Contact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this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resolution</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to</w:t>
            </w:r>
            <w:proofErr w:type="spellEnd"/>
            <w:r w:rsidRPr="00672D6B">
              <w:rPr>
                <w:rFonts w:ascii="Arial" w:eastAsia="Times New Roman" w:hAnsi="Arial" w:cs="Arial"/>
                <w:color w:val="000000"/>
                <w:sz w:val="18"/>
                <w:szCs w:val="18"/>
                <w:lang w:eastAsia="tr-TR"/>
              </w:rPr>
              <w:t xml:space="preserve"> the Service of Administration Tributaria, for the purposes legal related.</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b/>
                <w:bCs/>
                <w:color w:val="2F2F2F"/>
                <w:sz w:val="18"/>
                <w:szCs w:val="18"/>
                <w:lang w:eastAsia="tr-TR"/>
              </w:rPr>
              <w:t>30. 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present</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Resolution</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shall</w:t>
            </w:r>
            <w:proofErr w:type="spellEnd"/>
            <w:r w:rsidRPr="00672D6B">
              <w:rPr>
                <w:rFonts w:ascii="Arial" w:eastAsia="Times New Roman" w:hAnsi="Arial" w:cs="Arial"/>
                <w:color w:val="000000"/>
                <w:sz w:val="18"/>
                <w:szCs w:val="18"/>
                <w:lang w:eastAsia="tr-TR"/>
              </w:rPr>
              <w:t xml:space="preserve"> </w:t>
            </w:r>
            <w:proofErr w:type="spellStart"/>
            <w:r w:rsidRPr="00672D6B">
              <w:rPr>
                <w:rFonts w:ascii="Arial" w:eastAsia="Times New Roman" w:hAnsi="Arial" w:cs="Arial"/>
                <w:color w:val="000000"/>
                <w:sz w:val="18"/>
                <w:szCs w:val="18"/>
                <w:lang w:eastAsia="tr-TR"/>
              </w:rPr>
              <w:t>enter</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into</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force</w:t>
            </w:r>
            <w:proofErr w:type="spellEnd"/>
            <w:r w:rsidRPr="00672D6B">
              <w:rPr>
                <w:rFonts w:ascii="Arial" w:eastAsia="Times New Roman" w:hAnsi="Arial" w:cs="Arial"/>
                <w:color w:val="000000"/>
                <w:sz w:val="18"/>
                <w:szCs w:val="18"/>
                <w:lang w:eastAsia="tr-TR"/>
              </w:rPr>
              <w:t xml:space="preserve"> on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day</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following</w:t>
            </w:r>
            <w:proofErr w:type="spellEnd"/>
            <w:r w:rsidRPr="00672D6B">
              <w:rPr>
                <w:rFonts w:ascii="Arial" w:eastAsia="Times New Roman" w:hAnsi="Arial" w:cs="Arial"/>
                <w:color w:val="000000"/>
                <w:sz w:val="18"/>
                <w:szCs w:val="18"/>
                <w:lang w:eastAsia="tr-TR"/>
              </w:rPr>
              <w:t> of </w:t>
            </w:r>
            <w:proofErr w:type="spellStart"/>
            <w:r w:rsidRPr="00672D6B">
              <w:rPr>
                <w:rFonts w:ascii="Arial" w:eastAsia="Times New Roman" w:hAnsi="Arial" w:cs="Arial"/>
                <w:color w:val="000000"/>
                <w:sz w:val="18"/>
                <w:szCs w:val="18"/>
                <w:lang w:eastAsia="tr-TR"/>
              </w:rPr>
              <w:t>its</w:t>
            </w:r>
            <w:proofErr w:type="spellEnd"/>
            <w:r w:rsidRPr="00672D6B">
              <w:rPr>
                <w:rFonts w:ascii="Arial" w:eastAsia="Times New Roman" w:hAnsi="Arial" w:cs="Arial"/>
                <w:color w:val="000000"/>
                <w:sz w:val="18"/>
                <w:szCs w:val="18"/>
                <w:lang w:eastAsia="tr-TR"/>
              </w:rPr>
              <w:t> </w:t>
            </w:r>
            <w:proofErr w:type="spellStart"/>
            <w:r w:rsidRPr="00672D6B">
              <w:rPr>
                <w:rFonts w:ascii="Arial" w:eastAsia="Times New Roman" w:hAnsi="Arial" w:cs="Arial"/>
                <w:color w:val="000000"/>
                <w:sz w:val="18"/>
                <w:szCs w:val="18"/>
                <w:lang w:eastAsia="tr-TR"/>
              </w:rPr>
              <w:t>publication</w:t>
            </w:r>
            <w:proofErr w:type="spellEnd"/>
            <w:r w:rsidRPr="00672D6B">
              <w:rPr>
                <w:rFonts w:ascii="Arial" w:eastAsia="Times New Roman" w:hAnsi="Arial" w:cs="Arial"/>
                <w:color w:val="000000"/>
                <w:sz w:val="18"/>
                <w:szCs w:val="18"/>
                <w:lang w:eastAsia="tr-TR"/>
              </w:rPr>
              <w:t> in </w:t>
            </w:r>
            <w:proofErr w:type="spellStart"/>
            <w:r w:rsidRPr="00672D6B">
              <w:rPr>
                <w:rFonts w:ascii="Arial" w:eastAsia="Times New Roman" w:hAnsi="Arial" w:cs="Arial"/>
                <w:color w:val="000000"/>
                <w:sz w:val="18"/>
                <w:szCs w:val="18"/>
                <w:lang w:eastAsia="tr-TR"/>
              </w:rPr>
              <w:t>the</w:t>
            </w:r>
            <w:proofErr w:type="spellEnd"/>
            <w:r w:rsidRPr="00672D6B">
              <w:rPr>
                <w:rFonts w:ascii="Arial" w:eastAsia="Times New Roman" w:hAnsi="Arial" w:cs="Arial"/>
                <w:color w:val="000000"/>
                <w:sz w:val="18"/>
                <w:szCs w:val="18"/>
                <w:lang w:eastAsia="tr-TR"/>
              </w:rPr>
              <w:t> DOF.</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r w:rsidRPr="00672D6B">
              <w:rPr>
                <w:rFonts w:ascii="Arial" w:eastAsia="Times New Roman" w:hAnsi="Arial" w:cs="Arial"/>
                <w:color w:val="2F2F2F"/>
                <w:sz w:val="18"/>
                <w:szCs w:val="18"/>
                <w:lang w:eastAsia="tr-TR"/>
              </w:rPr>
              <w:t> </w:t>
            </w:r>
          </w:p>
          <w:p w:rsidR="00672D6B" w:rsidRPr="00672D6B" w:rsidRDefault="00672D6B" w:rsidP="00672D6B">
            <w:pPr>
              <w:spacing w:after="101" w:line="240" w:lineRule="auto"/>
              <w:ind w:firstLine="284"/>
              <w:rPr>
                <w:rFonts w:ascii="Arial" w:eastAsia="Times New Roman" w:hAnsi="Arial" w:cs="Arial"/>
                <w:color w:val="2F2F2F"/>
                <w:sz w:val="18"/>
                <w:szCs w:val="18"/>
                <w:lang w:eastAsia="tr-TR"/>
              </w:rPr>
            </w:pPr>
            <w:proofErr w:type="spellStart"/>
            <w:r w:rsidRPr="00672D6B">
              <w:rPr>
                <w:rFonts w:ascii="Arial" w:eastAsia="Times New Roman" w:hAnsi="Arial" w:cs="Arial"/>
                <w:color w:val="2F2F2F"/>
                <w:sz w:val="18"/>
                <w:szCs w:val="18"/>
                <w:lang w:eastAsia="tr-TR"/>
              </w:rPr>
              <w:t>Mexico</w:t>
            </w:r>
            <w:proofErr w:type="spellEnd"/>
            <w:r w:rsidRPr="00672D6B">
              <w:rPr>
                <w:rFonts w:ascii="Arial" w:eastAsia="Times New Roman" w:hAnsi="Arial" w:cs="Arial"/>
                <w:color w:val="2F2F2F"/>
                <w:sz w:val="18"/>
                <w:szCs w:val="18"/>
                <w:lang w:eastAsia="tr-TR"/>
              </w:rPr>
              <w:t xml:space="preserve"> City, 9 </w:t>
            </w:r>
            <w:proofErr w:type="spellStart"/>
            <w:r w:rsidRPr="00672D6B">
              <w:rPr>
                <w:rFonts w:ascii="Arial" w:eastAsia="Times New Roman" w:hAnsi="Arial" w:cs="Arial"/>
                <w:color w:val="2F2F2F"/>
                <w:sz w:val="18"/>
                <w:szCs w:val="18"/>
                <w:lang w:eastAsia="tr-TR"/>
              </w:rPr>
              <w:t>December</w:t>
            </w:r>
            <w:proofErr w:type="spellEnd"/>
            <w:r w:rsidRPr="00672D6B">
              <w:rPr>
                <w:rFonts w:ascii="Arial" w:eastAsia="Times New Roman" w:hAnsi="Arial" w:cs="Arial"/>
                <w:color w:val="2F2F2F"/>
                <w:sz w:val="18"/>
                <w:szCs w:val="18"/>
                <w:lang w:eastAsia="tr-TR"/>
              </w:rPr>
              <w:t xml:space="preserve"> 2020.- The Ministry of </w:t>
            </w:r>
            <w:proofErr w:type="gramStart"/>
            <w:r w:rsidRPr="00672D6B">
              <w:rPr>
                <w:rFonts w:ascii="Arial" w:eastAsia="Times New Roman" w:hAnsi="Arial" w:cs="Arial"/>
                <w:color w:val="2F2F2F"/>
                <w:sz w:val="18"/>
                <w:szCs w:val="18"/>
                <w:lang w:eastAsia="tr-TR"/>
              </w:rPr>
              <w:t>Economy , </w:t>
            </w:r>
            <w:r w:rsidRPr="00672D6B">
              <w:rPr>
                <w:rFonts w:ascii="Arial" w:eastAsia="Times New Roman" w:hAnsi="Arial" w:cs="Arial"/>
                <w:b/>
                <w:bCs/>
                <w:color w:val="2F2F2F"/>
                <w:sz w:val="18"/>
                <w:szCs w:val="18"/>
                <w:lang w:eastAsia="tr-TR"/>
              </w:rPr>
              <w:t>Graciela</w:t>
            </w:r>
            <w:proofErr w:type="gramEnd"/>
            <w:r w:rsidRPr="00672D6B">
              <w:rPr>
                <w:rFonts w:ascii="Arial" w:eastAsia="Times New Roman" w:hAnsi="Arial" w:cs="Arial"/>
                <w:b/>
                <w:bCs/>
                <w:color w:val="2F2F2F"/>
                <w:sz w:val="18"/>
                <w:szCs w:val="18"/>
                <w:lang w:eastAsia="tr-TR"/>
              </w:rPr>
              <w:t> Marquez Colín </w:t>
            </w:r>
            <w:r w:rsidRPr="00672D6B">
              <w:rPr>
                <w:rFonts w:ascii="Arial" w:eastAsia="Times New Roman" w:hAnsi="Arial" w:cs="Arial"/>
                <w:color w:val="2F2F2F"/>
                <w:sz w:val="18"/>
                <w:szCs w:val="18"/>
                <w:lang w:eastAsia="tr-TR"/>
              </w:rPr>
              <w:t>.- Signature.</w:t>
            </w:r>
          </w:p>
        </w:tc>
      </w:tr>
    </w:tbl>
    <w:p w:rsidR="00B55F26" w:rsidRDefault="004C09B1" w:rsidP="00672D6B">
      <w:pPr>
        <w:ind w:firstLine="284"/>
        <w:jc w:val="center"/>
      </w:pPr>
      <w:hyperlink r:id="rId5" w:history="1">
        <w:r w:rsidR="00672D6B" w:rsidRPr="00E9632C">
          <w:rPr>
            <w:rStyle w:val="Kpr"/>
          </w:rPr>
          <w:t>http://dof.gob.mx/nota_detalle.php?codigo=5607859&amp;fecha=17/12/2020</w:t>
        </w:r>
      </w:hyperlink>
    </w:p>
    <w:sectPr w:rsidR="00B5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6B"/>
    <w:rsid w:val="00417D78"/>
    <w:rsid w:val="00672D6B"/>
    <w:rsid w:val="008665C5"/>
    <w:rsid w:val="00AD0C37"/>
    <w:rsid w:val="00B55F26"/>
    <w:rsid w:val="00E168CC"/>
    <w:rsid w:val="00F43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72D6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72D6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2D6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72D6B"/>
    <w:rPr>
      <w:rFonts w:ascii="Times New Roman" w:eastAsia="Times New Roman" w:hAnsi="Times New Roman" w:cs="Times New Roman"/>
      <w:b/>
      <w:bCs/>
      <w:sz w:val="36"/>
      <w:szCs w:val="36"/>
      <w:lang w:eastAsia="tr-TR"/>
    </w:rPr>
  </w:style>
  <w:style w:type="paragraph" w:customStyle="1" w:styleId="msonormal0">
    <w:name w:val="msonormal"/>
    <w:basedOn w:val="Normal"/>
    <w:rsid w:val="00672D6B"/>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72D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72D6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72D6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2D6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72D6B"/>
    <w:rPr>
      <w:rFonts w:ascii="Times New Roman" w:eastAsia="Times New Roman" w:hAnsi="Times New Roman" w:cs="Times New Roman"/>
      <w:b/>
      <w:bCs/>
      <w:sz w:val="36"/>
      <w:szCs w:val="36"/>
      <w:lang w:eastAsia="tr-TR"/>
    </w:rPr>
  </w:style>
  <w:style w:type="paragraph" w:customStyle="1" w:styleId="msonormal0">
    <w:name w:val="msonormal"/>
    <w:basedOn w:val="Normal"/>
    <w:rsid w:val="00672D6B"/>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72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60169">
      <w:bodyDiv w:val="1"/>
      <w:marLeft w:val="0"/>
      <w:marRight w:val="0"/>
      <w:marTop w:val="0"/>
      <w:marBottom w:val="0"/>
      <w:divBdr>
        <w:top w:val="none" w:sz="0" w:space="0" w:color="auto"/>
        <w:left w:val="none" w:sz="0" w:space="0" w:color="auto"/>
        <w:bottom w:val="none" w:sz="0" w:space="0" w:color="auto"/>
        <w:right w:val="none" w:sz="0" w:space="0" w:color="auto"/>
      </w:divBdr>
      <w:divsChild>
        <w:div w:id="224029265">
          <w:marLeft w:val="0"/>
          <w:marRight w:val="0"/>
          <w:marTop w:val="0"/>
          <w:marBottom w:val="0"/>
          <w:divBdr>
            <w:top w:val="none" w:sz="0" w:space="0" w:color="auto"/>
            <w:left w:val="none" w:sz="0" w:space="0" w:color="auto"/>
            <w:bottom w:val="none" w:sz="0" w:space="0" w:color="auto"/>
            <w:right w:val="none" w:sz="0" w:space="0" w:color="auto"/>
          </w:divBdr>
          <w:divsChild>
            <w:div w:id="1755397144">
              <w:marLeft w:val="0"/>
              <w:marRight w:val="0"/>
              <w:marTop w:val="0"/>
              <w:marBottom w:val="0"/>
              <w:divBdr>
                <w:top w:val="none" w:sz="0" w:space="0" w:color="auto"/>
                <w:left w:val="none" w:sz="0" w:space="0" w:color="auto"/>
                <w:bottom w:val="none" w:sz="0" w:space="0" w:color="auto"/>
                <w:right w:val="none" w:sz="0" w:space="0" w:color="auto"/>
              </w:divBdr>
              <w:divsChild>
                <w:div w:id="852495718">
                  <w:marLeft w:val="0"/>
                  <w:marRight w:val="0"/>
                  <w:marTop w:val="0"/>
                  <w:marBottom w:val="101"/>
                  <w:divBdr>
                    <w:top w:val="none" w:sz="0" w:space="0" w:color="auto"/>
                    <w:left w:val="none" w:sz="0" w:space="0" w:color="auto"/>
                    <w:bottom w:val="none" w:sz="0" w:space="0" w:color="auto"/>
                    <w:right w:val="none" w:sz="0" w:space="0" w:color="auto"/>
                  </w:divBdr>
                </w:div>
                <w:div w:id="41564231">
                  <w:marLeft w:val="0"/>
                  <w:marRight w:val="0"/>
                  <w:marTop w:val="0"/>
                  <w:marBottom w:val="101"/>
                  <w:divBdr>
                    <w:top w:val="none" w:sz="0" w:space="0" w:color="auto"/>
                    <w:left w:val="none" w:sz="0" w:space="0" w:color="auto"/>
                    <w:bottom w:val="none" w:sz="0" w:space="0" w:color="auto"/>
                    <w:right w:val="none" w:sz="0" w:space="0" w:color="auto"/>
                  </w:divBdr>
                </w:div>
                <w:div w:id="310792889">
                  <w:marLeft w:val="0"/>
                  <w:marRight w:val="0"/>
                  <w:marTop w:val="101"/>
                  <w:marBottom w:val="101"/>
                  <w:divBdr>
                    <w:top w:val="none" w:sz="0" w:space="0" w:color="auto"/>
                    <w:left w:val="none" w:sz="0" w:space="0" w:color="auto"/>
                    <w:bottom w:val="none" w:sz="0" w:space="0" w:color="auto"/>
                    <w:right w:val="none" w:sz="0" w:space="0" w:color="auto"/>
                  </w:divBdr>
                </w:div>
                <w:div w:id="285082040">
                  <w:marLeft w:val="0"/>
                  <w:marRight w:val="0"/>
                  <w:marTop w:val="0"/>
                  <w:marBottom w:val="101"/>
                  <w:divBdr>
                    <w:top w:val="none" w:sz="0" w:space="0" w:color="auto"/>
                    <w:left w:val="none" w:sz="0" w:space="0" w:color="auto"/>
                    <w:bottom w:val="none" w:sz="0" w:space="0" w:color="auto"/>
                    <w:right w:val="none" w:sz="0" w:space="0" w:color="auto"/>
                  </w:divBdr>
                </w:div>
                <w:div w:id="57478205">
                  <w:marLeft w:val="0"/>
                  <w:marRight w:val="0"/>
                  <w:marTop w:val="0"/>
                  <w:marBottom w:val="101"/>
                  <w:divBdr>
                    <w:top w:val="none" w:sz="0" w:space="0" w:color="auto"/>
                    <w:left w:val="none" w:sz="0" w:space="0" w:color="auto"/>
                    <w:bottom w:val="none" w:sz="0" w:space="0" w:color="auto"/>
                    <w:right w:val="none" w:sz="0" w:space="0" w:color="auto"/>
                  </w:divBdr>
                </w:div>
                <w:div w:id="2127383507">
                  <w:marLeft w:val="0"/>
                  <w:marRight w:val="0"/>
                  <w:marTop w:val="0"/>
                  <w:marBottom w:val="101"/>
                  <w:divBdr>
                    <w:top w:val="none" w:sz="0" w:space="0" w:color="auto"/>
                    <w:left w:val="none" w:sz="0" w:space="0" w:color="auto"/>
                    <w:bottom w:val="none" w:sz="0" w:space="0" w:color="auto"/>
                    <w:right w:val="none" w:sz="0" w:space="0" w:color="auto"/>
                  </w:divBdr>
                </w:div>
                <w:div w:id="57362200">
                  <w:marLeft w:val="0"/>
                  <w:marRight w:val="0"/>
                  <w:marTop w:val="0"/>
                  <w:marBottom w:val="101"/>
                  <w:divBdr>
                    <w:top w:val="none" w:sz="0" w:space="0" w:color="auto"/>
                    <w:left w:val="none" w:sz="0" w:space="0" w:color="auto"/>
                    <w:bottom w:val="none" w:sz="0" w:space="0" w:color="auto"/>
                    <w:right w:val="none" w:sz="0" w:space="0" w:color="auto"/>
                  </w:divBdr>
                </w:div>
                <w:div w:id="1908032995">
                  <w:marLeft w:val="0"/>
                  <w:marRight w:val="0"/>
                  <w:marTop w:val="0"/>
                  <w:marBottom w:val="101"/>
                  <w:divBdr>
                    <w:top w:val="none" w:sz="0" w:space="0" w:color="auto"/>
                    <w:left w:val="none" w:sz="0" w:space="0" w:color="auto"/>
                    <w:bottom w:val="none" w:sz="0" w:space="0" w:color="auto"/>
                    <w:right w:val="none" w:sz="0" w:space="0" w:color="auto"/>
                  </w:divBdr>
                </w:div>
                <w:div w:id="595023278">
                  <w:marLeft w:val="0"/>
                  <w:marRight w:val="0"/>
                  <w:marTop w:val="0"/>
                  <w:marBottom w:val="101"/>
                  <w:divBdr>
                    <w:top w:val="none" w:sz="0" w:space="0" w:color="auto"/>
                    <w:left w:val="none" w:sz="0" w:space="0" w:color="auto"/>
                    <w:bottom w:val="none" w:sz="0" w:space="0" w:color="auto"/>
                    <w:right w:val="none" w:sz="0" w:space="0" w:color="auto"/>
                  </w:divBdr>
                </w:div>
                <w:div w:id="626543178">
                  <w:marLeft w:val="0"/>
                  <w:marRight w:val="0"/>
                  <w:marTop w:val="0"/>
                  <w:marBottom w:val="101"/>
                  <w:divBdr>
                    <w:top w:val="none" w:sz="0" w:space="0" w:color="auto"/>
                    <w:left w:val="none" w:sz="0" w:space="0" w:color="auto"/>
                    <w:bottom w:val="none" w:sz="0" w:space="0" w:color="auto"/>
                    <w:right w:val="none" w:sz="0" w:space="0" w:color="auto"/>
                  </w:divBdr>
                </w:div>
                <w:div w:id="443354670">
                  <w:marLeft w:val="0"/>
                  <w:marRight w:val="0"/>
                  <w:marTop w:val="0"/>
                  <w:marBottom w:val="101"/>
                  <w:divBdr>
                    <w:top w:val="none" w:sz="0" w:space="0" w:color="auto"/>
                    <w:left w:val="none" w:sz="0" w:space="0" w:color="auto"/>
                    <w:bottom w:val="none" w:sz="0" w:space="0" w:color="auto"/>
                    <w:right w:val="none" w:sz="0" w:space="0" w:color="auto"/>
                  </w:divBdr>
                </w:div>
                <w:div w:id="397363437">
                  <w:marLeft w:val="0"/>
                  <w:marRight w:val="0"/>
                  <w:marTop w:val="0"/>
                  <w:marBottom w:val="101"/>
                  <w:divBdr>
                    <w:top w:val="none" w:sz="0" w:space="0" w:color="auto"/>
                    <w:left w:val="none" w:sz="0" w:space="0" w:color="auto"/>
                    <w:bottom w:val="none" w:sz="0" w:space="0" w:color="auto"/>
                    <w:right w:val="none" w:sz="0" w:space="0" w:color="auto"/>
                  </w:divBdr>
                </w:div>
                <w:div w:id="1216115011">
                  <w:marLeft w:val="0"/>
                  <w:marRight w:val="0"/>
                  <w:marTop w:val="0"/>
                  <w:marBottom w:val="101"/>
                  <w:divBdr>
                    <w:top w:val="none" w:sz="0" w:space="0" w:color="auto"/>
                    <w:left w:val="none" w:sz="0" w:space="0" w:color="auto"/>
                    <w:bottom w:val="none" w:sz="0" w:space="0" w:color="auto"/>
                    <w:right w:val="none" w:sz="0" w:space="0" w:color="auto"/>
                  </w:divBdr>
                </w:div>
                <w:div w:id="1289623032">
                  <w:marLeft w:val="0"/>
                  <w:marRight w:val="0"/>
                  <w:marTop w:val="0"/>
                  <w:marBottom w:val="101"/>
                  <w:divBdr>
                    <w:top w:val="none" w:sz="0" w:space="0" w:color="auto"/>
                    <w:left w:val="none" w:sz="0" w:space="0" w:color="auto"/>
                    <w:bottom w:val="none" w:sz="0" w:space="0" w:color="auto"/>
                    <w:right w:val="none" w:sz="0" w:space="0" w:color="auto"/>
                  </w:divBdr>
                </w:div>
                <w:div w:id="1639648682">
                  <w:marLeft w:val="0"/>
                  <w:marRight w:val="0"/>
                  <w:marTop w:val="0"/>
                  <w:marBottom w:val="101"/>
                  <w:divBdr>
                    <w:top w:val="none" w:sz="0" w:space="0" w:color="auto"/>
                    <w:left w:val="none" w:sz="0" w:space="0" w:color="auto"/>
                    <w:bottom w:val="none" w:sz="0" w:space="0" w:color="auto"/>
                    <w:right w:val="none" w:sz="0" w:space="0" w:color="auto"/>
                  </w:divBdr>
                </w:div>
                <w:div w:id="801773680">
                  <w:marLeft w:val="0"/>
                  <w:marRight w:val="0"/>
                  <w:marTop w:val="0"/>
                  <w:marBottom w:val="101"/>
                  <w:divBdr>
                    <w:top w:val="none" w:sz="0" w:space="0" w:color="auto"/>
                    <w:left w:val="none" w:sz="0" w:space="0" w:color="auto"/>
                    <w:bottom w:val="none" w:sz="0" w:space="0" w:color="auto"/>
                    <w:right w:val="none" w:sz="0" w:space="0" w:color="auto"/>
                  </w:divBdr>
                </w:div>
                <w:div w:id="45183936">
                  <w:marLeft w:val="0"/>
                  <w:marRight w:val="0"/>
                  <w:marTop w:val="0"/>
                  <w:marBottom w:val="86"/>
                  <w:divBdr>
                    <w:top w:val="none" w:sz="0" w:space="0" w:color="auto"/>
                    <w:left w:val="none" w:sz="0" w:space="0" w:color="auto"/>
                    <w:bottom w:val="none" w:sz="0" w:space="0" w:color="auto"/>
                    <w:right w:val="none" w:sz="0" w:space="0" w:color="auto"/>
                  </w:divBdr>
                </w:div>
                <w:div w:id="971522962">
                  <w:marLeft w:val="0"/>
                  <w:marRight w:val="0"/>
                  <w:marTop w:val="0"/>
                  <w:marBottom w:val="86"/>
                  <w:divBdr>
                    <w:top w:val="none" w:sz="0" w:space="0" w:color="auto"/>
                    <w:left w:val="none" w:sz="0" w:space="0" w:color="auto"/>
                    <w:bottom w:val="none" w:sz="0" w:space="0" w:color="auto"/>
                    <w:right w:val="none" w:sz="0" w:space="0" w:color="auto"/>
                  </w:divBdr>
                </w:div>
                <w:div w:id="1531989678">
                  <w:marLeft w:val="0"/>
                  <w:marRight w:val="0"/>
                  <w:marTop w:val="0"/>
                  <w:marBottom w:val="86"/>
                  <w:divBdr>
                    <w:top w:val="none" w:sz="0" w:space="0" w:color="auto"/>
                    <w:left w:val="none" w:sz="0" w:space="0" w:color="auto"/>
                    <w:bottom w:val="none" w:sz="0" w:space="0" w:color="auto"/>
                    <w:right w:val="none" w:sz="0" w:space="0" w:color="auto"/>
                  </w:divBdr>
                </w:div>
                <w:div w:id="385229595">
                  <w:marLeft w:val="0"/>
                  <w:marRight w:val="0"/>
                  <w:marTop w:val="0"/>
                  <w:marBottom w:val="86"/>
                  <w:divBdr>
                    <w:top w:val="none" w:sz="0" w:space="0" w:color="auto"/>
                    <w:left w:val="none" w:sz="0" w:space="0" w:color="auto"/>
                    <w:bottom w:val="none" w:sz="0" w:space="0" w:color="auto"/>
                    <w:right w:val="none" w:sz="0" w:space="0" w:color="auto"/>
                  </w:divBdr>
                </w:div>
                <w:div w:id="1502428714">
                  <w:marLeft w:val="0"/>
                  <w:marRight w:val="0"/>
                  <w:marTop w:val="0"/>
                  <w:marBottom w:val="86"/>
                  <w:divBdr>
                    <w:top w:val="none" w:sz="0" w:space="0" w:color="auto"/>
                    <w:left w:val="none" w:sz="0" w:space="0" w:color="auto"/>
                    <w:bottom w:val="none" w:sz="0" w:space="0" w:color="auto"/>
                    <w:right w:val="none" w:sz="0" w:space="0" w:color="auto"/>
                  </w:divBdr>
                </w:div>
                <w:div w:id="1650403353">
                  <w:marLeft w:val="0"/>
                  <w:marRight w:val="0"/>
                  <w:marTop w:val="0"/>
                  <w:marBottom w:val="86"/>
                  <w:divBdr>
                    <w:top w:val="none" w:sz="0" w:space="0" w:color="auto"/>
                    <w:left w:val="none" w:sz="0" w:space="0" w:color="auto"/>
                    <w:bottom w:val="none" w:sz="0" w:space="0" w:color="auto"/>
                    <w:right w:val="none" w:sz="0" w:space="0" w:color="auto"/>
                  </w:divBdr>
                </w:div>
                <w:div w:id="1785608792">
                  <w:marLeft w:val="0"/>
                  <w:marRight w:val="0"/>
                  <w:marTop w:val="0"/>
                  <w:marBottom w:val="86"/>
                  <w:divBdr>
                    <w:top w:val="none" w:sz="0" w:space="0" w:color="auto"/>
                    <w:left w:val="none" w:sz="0" w:space="0" w:color="auto"/>
                    <w:bottom w:val="none" w:sz="0" w:space="0" w:color="auto"/>
                    <w:right w:val="none" w:sz="0" w:space="0" w:color="auto"/>
                  </w:divBdr>
                </w:div>
                <w:div w:id="1543974901">
                  <w:marLeft w:val="0"/>
                  <w:marRight w:val="0"/>
                  <w:marTop w:val="0"/>
                  <w:marBottom w:val="86"/>
                  <w:divBdr>
                    <w:top w:val="none" w:sz="0" w:space="0" w:color="auto"/>
                    <w:left w:val="none" w:sz="0" w:space="0" w:color="auto"/>
                    <w:bottom w:val="none" w:sz="0" w:space="0" w:color="auto"/>
                    <w:right w:val="none" w:sz="0" w:space="0" w:color="auto"/>
                  </w:divBdr>
                </w:div>
                <w:div w:id="1929997437">
                  <w:marLeft w:val="0"/>
                  <w:marRight w:val="0"/>
                  <w:marTop w:val="0"/>
                  <w:marBottom w:val="86"/>
                  <w:divBdr>
                    <w:top w:val="none" w:sz="0" w:space="0" w:color="auto"/>
                    <w:left w:val="none" w:sz="0" w:space="0" w:color="auto"/>
                    <w:bottom w:val="none" w:sz="0" w:space="0" w:color="auto"/>
                    <w:right w:val="none" w:sz="0" w:space="0" w:color="auto"/>
                  </w:divBdr>
                </w:div>
                <w:div w:id="591865325">
                  <w:marLeft w:val="0"/>
                  <w:marRight w:val="0"/>
                  <w:marTop w:val="0"/>
                  <w:marBottom w:val="86"/>
                  <w:divBdr>
                    <w:top w:val="none" w:sz="0" w:space="0" w:color="auto"/>
                    <w:left w:val="none" w:sz="0" w:space="0" w:color="auto"/>
                    <w:bottom w:val="none" w:sz="0" w:space="0" w:color="auto"/>
                    <w:right w:val="none" w:sz="0" w:space="0" w:color="auto"/>
                  </w:divBdr>
                </w:div>
                <w:div w:id="296689424">
                  <w:marLeft w:val="0"/>
                  <w:marRight w:val="0"/>
                  <w:marTop w:val="0"/>
                  <w:marBottom w:val="86"/>
                  <w:divBdr>
                    <w:top w:val="none" w:sz="0" w:space="0" w:color="auto"/>
                    <w:left w:val="none" w:sz="0" w:space="0" w:color="auto"/>
                    <w:bottom w:val="none" w:sz="0" w:space="0" w:color="auto"/>
                    <w:right w:val="none" w:sz="0" w:space="0" w:color="auto"/>
                  </w:divBdr>
                </w:div>
                <w:div w:id="1201161233">
                  <w:marLeft w:val="0"/>
                  <w:marRight w:val="0"/>
                  <w:marTop w:val="0"/>
                  <w:marBottom w:val="86"/>
                  <w:divBdr>
                    <w:top w:val="none" w:sz="0" w:space="0" w:color="auto"/>
                    <w:left w:val="none" w:sz="0" w:space="0" w:color="auto"/>
                    <w:bottom w:val="none" w:sz="0" w:space="0" w:color="auto"/>
                    <w:right w:val="none" w:sz="0" w:space="0" w:color="auto"/>
                  </w:divBdr>
                </w:div>
                <w:div w:id="117190565">
                  <w:marLeft w:val="360"/>
                  <w:marRight w:val="0"/>
                  <w:marTop w:val="0"/>
                  <w:marBottom w:val="86"/>
                  <w:divBdr>
                    <w:top w:val="none" w:sz="0" w:space="0" w:color="auto"/>
                    <w:left w:val="none" w:sz="0" w:space="0" w:color="auto"/>
                    <w:bottom w:val="none" w:sz="0" w:space="0" w:color="auto"/>
                    <w:right w:val="none" w:sz="0" w:space="0" w:color="auto"/>
                  </w:divBdr>
                </w:div>
                <w:div w:id="1967159005">
                  <w:marLeft w:val="360"/>
                  <w:marRight w:val="0"/>
                  <w:marTop w:val="0"/>
                  <w:marBottom w:val="86"/>
                  <w:divBdr>
                    <w:top w:val="none" w:sz="0" w:space="0" w:color="auto"/>
                    <w:left w:val="none" w:sz="0" w:space="0" w:color="auto"/>
                    <w:bottom w:val="none" w:sz="0" w:space="0" w:color="auto"/>
                    <w:right w:val="none" w:sz="0" w:space="0" w:color="auto"/>
                  </w:divBdr>
                </w:div>
                <w:div w:id="420492878">
                  <w:marLeft w:val="0"/>
                  <w:marRight w:val="0"/>
                  <w:marTop w:val="0"/>
                  <w:marBottom w:val="86"/>
                  <w:divBdr>
                    <w:top w:val="none" w:sz="0" w:space="0" w:color="auto"/>
                    <w:left w:val="none" w:sz="0" w:space="0" w:color="auto"/>
                    <w:bottom w:val="none" w:sz="0" w:space="0" w:color="auto"/>
                    <w:right w:val="none" w:sz="0" w:space="0" w:color="auto"/>
                  </w:divBdr>
                </w:div>
                <w:div w:id="1937709769">
                  <w:marLeft w:val="0"/>
                  <w:marRight w:val="0"/>
                  <w:marTop w:val="0"/>
                  <w:marBottom w:val="86"/>
                  <w:divBdr>
                    <w:top w:val="none" w:sz="0" w:space="0" w:color="auto"/>
                    <w:left w:val="none" w:sz="0" w:space="0" w:color="auto"/>
                    <w:bottom w:val="none" w:sz="0" w:space="0" w:color="auto"/>
                    <w:right w:val="none" w:sz="0" w:space="0" w:color="auto"/>
                  </w:divBdr>
                </w:div>
                <w:div w:id="530605126">
                  <w:marLeft w:val="0"/>
                  <w:marRight w:val="0"/>
                  <w:marTop w:val="0"/>
                  <w:marBottom w:val="86"/>
                  <w:divBdr>
                    <w:top w:val="none" w:sz="0" w:space="0" w:color="auto"/>
                    <w:left w:val="none" w:sz="0" w:space="0" w:color="auto"/>
                    <w:bottom w:val="none" w:sz="0" w:space="0" w:color="auto"/>
                    <w:right w:val="none" w:sz="0" w:space="0" w:color="auto"/>
                  </w:divBdr>
                </w:div>
                <w:div w:id="1716805746">
                  <w:marLeft w:val="0"/>
                  <w:marRight w:val="0"/>
                  <w:marTop w:val="0"/>
                  <w:marBottom w:val="86"/>
                  <w:divBdr>
                    <w:top w:val="none" w:sz="0" w:space="0" w:color="auto"/>
                    <w:left w:val="none" w:sz="0" w:space="0" w:color="auto"/>
                    <w:bottom w:val="none" w:sz="0" w:space="0" w:color="auto"/>
                    <w:right w:val="none" w:sz="0" w:space="0" w:color="auto"/>
                  </w:divBdr>
                </w:div>
                <w:div w:id="325286575">
                  <w:marLeft w:val="0"/>
                  <w:marRight w:val="0"/>
                  <w:marTop w:val="0"/>
                  <w:marBottom w:val="86"/>
                  <w:divBdr>
                    <w:top w:val="none" w:sz="0" w:space="0" w:color="auto"/>
                    <w:left w:val="none" w:sz="0" w:space="0" w:color="auto"/>
                    <w:bottom w:val="none" w:sz="0" w:space="0" w:color="auto"/>
                    <w:right w:val="none" w:sz="0" w:space="0" w:color="auto"/>
                  </w:divBdr>
                </w:div>
                <w:div w:id="814448513">
                  <w:marLeft w:val="1080"/>
                  <w:marRight w:val="0"/>
                  <w:marTop w:val="0"/>
                  <w:marBottom w:val="86"/>
                  <w:divBdr>
                    <w:top w:val="none" w:sz="0" w:space="0" w:color="auto"/>
                    <w:left w:val="none" w:sz="0" w:space="0" w:color="auto"/>
                    <w:bottom w:val="none" w:sz="0" w:space="0" w:color="auto"/>
                    <w:right w:val="none" w:sz="0" w:space="0" w:color="auto"/>
                  </w:divBdr>
                </w:div>
                <w:div w:id="879248469">
                  <w:marLeft w:val="1080"/>
                  <w:marRight w:val="0"/>
                  <w:marTop w:val="0"/>
                  <w:marBottom w:val="86"/>
                  <w:divBdr>
                    <w:top w:val="none" w:sz="0" w:space="0" w:color="auto"/>
                    <w:left w:val="none" w:sz="0" w:space="0" w:color="auto"/>
                    <w:bottom w:val="none" w:sz="0" w:space="0" w:color="auto"/>
                    <w:right w:val="none" w:sz="0" w:space="0" w:color="auto"/>
                  </w:divBdr>
                </w:div>
                <w:div w:id="147094341">
                  <w:marLeft w:val="1080"/>
                  <w:marRight w:val="0"/>
                  <w:marTop w:val="0"/>
                  <w:marBottom w:val="86"/>
                  <w:divBdr>
                    <w:top w:val="none" w:sz="0" w:space="0" w:color="auto"/>
                    <w:left w:val="none" w:sz="0" w:space="0" w:color="auto"/>
                    <w:bottom w:val="none" w:sz="0" w:space="0" w:color="auto"/>
                    <w:right w:val="none" w:sz="0" w:space="0" w:color="auto"/>
                  </w:divBdr>
                </w:div>
                <w:div w:id="664090826">
                  <w:marLeft w:val="1080"/>
                  <w:marRight w:val="0"/>
                  <w:marTop w:val="0"/>
                  <w:marBottom w:val="86"/>
                  <w:divBdr>
                    <w:top w:val="none" w:sz="0" w:space="0" w:color="auto"/>
                    <w:left w:val="none" w:sz="0" w:space="0" w:color="auto"/>
                    <w:bottom w:val="none" w:sz="0" w:space="0" w:color="auto"/>
                    <w:right w:val="none" w:sz="0" w:space="0" w:color="auto"/>
                  </w:divBdr>
                </w:div>
                <w:div w:id="1003704679">
                  <w:marLeft w:val="0"/>
                  <w:marRight w:val="0"/>
                  <w:marTop w:val="0"/>
                  <w:marBottom w:val="86"/>
                  <w:divBdr>
                    <w:top w:val="none" w:sz="0" w:space="0" w:color="auto"/>
                    <w:left w:val="none" w:sz="0" w:space="0" w:color="auto"/>
                    <w:bottom w:val="none" w:sz="0" w:space="0" w:color="auto"/>
                    <w:right w:val="none" w:sz="0" w:space="0" w:color="auto"/>
                  </w:divBdr>
                </w:div>
                <w:div w:id="1838838925">
                  <w:marLeft w:val="0"/>
                  <w:marRight w:val="0"/>
                  <w:marTop w:val="0"/>
                  <w:marBottom w:val="86"/>
                  <w:divBdr>
                    <w:top w:val="none" w:sz="0" w:space="0" w:color="auto"/>
                    <w:left w:val="none" w:sz="0" w:space="0" w:color="auto"/>
                    <w:bottom w:val="none" w:sz="0" w:space="0" w:color="auto"/>
                    <w:right w:val="none" w:sz="0" w:space="0" w:color="auto"/>
                  </w:divBdr>
                </w:div>
                <w:div w:id="1838765036">
                  <w:marLeft w:val="0"/>
                  <w:marRight w:val="0"/>
                  <w:marTop w:val="0"/>
                  <w:marBottom w:val="86"/>
                  <w:divBdr>
                    <w:top w:val="none" w:sz="0" w:space="0" w:color="auto"/>
                    <w:left w:val="none" w:sz="0" w:space="0" w:color="auto"/>
                    <w:bottom w:val="none" w:sz="0" w:space="0" w:color="auto"/>
                    <w:right w:val="none" w:sz="0" w:space="0" w:color="auto"/>
                  </w:divBdr>
                </w:div>
                <w:div w:id="842479021">
                  <w:marLeft w:val="0"/>
                  <w:marRight w:val="0"/>
                  <w:marTop w:val="0"/>
                  <w:marBottom w:val="86"/>
                  <w:divBdr>
                    <w:top w:val="none" w:sz="0" w:space="0" w:color="auto"/>
                    <w:left w:val="none" w:sz="0" w:space="0" w:color="auto"/>
                    <w:bottom w:val="none" w:sz="0" w:space="0" w:color="auto"/>
                    <w:right w:val="none" w:sz="0" w:space="0" w:color="auto"/>
                  </w:divBdr>
                </w:div>
                <w:div w:id="958145913">
                  <w:marLeft w:val="0"/>
                  <w:marRight w:val="0"/>
                  <w:marTop w:val="0"/>
                  <w:marBottom w:val="86"/>
                  <w:divBdr>
                    <w:top w:val="none" w:sz="0" w:space="0" w:color="auto"/>
                    <w:left w:val="none" w:sz="0" w:space="0" w:color="auto"/>
                    <w:bottom w:val="none" w:sz="0" w:space="0" w:color="auto"/>
                    <w:right w:val="none" w:sz="0" w:space="0" w:color="auto"/>
                  </w:divBdr>
                </w:div>
                <w:div w:id="611011723">
                  <w:marLeft w:val="0"/>
                  <w:marRight w:val="0"/>
                  <w:marTop w:val="0"/>
                  <w:marBottom w:val="86"/>
                  <w:divBdr>
                    <w:top w:val="none" w:sz="0" w:space="0" w:color="auto"/>
                    <w:left w:val="none" w:sz="0" w:space="0" w:color="auto"/>
                    <w:bottom w:val="none" w:sz="0" w:space="0" w:color="auto"/>
                    <w:right w:val="none" w:sz="0" w:space="0" w:color="auto"/>
                  </w:divBdr>
                </w:div>
                <w:div w:id="196046481">
                  <w:marLeft w:val="0"/>
                  <w:marRight w:val="0"/>
                  <w:marTop w:val="0"/>
                  <w:marBottom w:val="101"/>
                  <w:divBdr>
                    <w:top w:val="none" w:sz="0" w:space="0" w:color="auto"/>
                    <w:left w:val="none" w:sz="0" w:space="0" w:color="auto"/>
                    <w:bottom w:val="none" w:sz="0" w:space="0" w:color="auto"/>
                    <w:right w:val="none" w:sz="0" w:space="0" w:color="auto"/>
                  </w:divBdr>
                </w:div>
                <w:div w:id="1747190381">
                  <w:marLeft w:val="0"/>
                  <w:marRight w:val="0"/>
                  <w:marTop w:val="0"/>
                  <w:marBottom w:val="101"/>
                  <w:divBdr>
                    <w:top w:val="none" w:sz="0" w:space="0" w:color="auto"/>
                    <w:left w:val="none" w:sz="0" w:space="0" w:color="auto"/>
                    <w:bottom w:val="none" w:sz="0" w:space="0" w:color="auto"/>
                    <w:right w:val="none" w:sz="0" w:space="0" w:color="auto"/>
                  </w:divBdr>
                </w:div>
                <w:div w:id="458377440">
                  <w:marLeft w:val="0"/>
                  <w:marRight w:val="0"/>
                  <w:marTop w:val="0"/>
                  <w:marBottom w:val="101"/>
                  <w:divBdr>
                    <w:top w:val="none" w:sz="0" w:space="0" w:color="auto"/>
                    <w:left w:val="none" w:sz="0" w:space="0" w:color="auto"/>
                    <w:bottom w:val="none" w:sz="0" w:space="0" w:color="auto"/>
                    <w:right w:val="none" w:sz="0" w:space="0" w:color="auto"/>
                  </w:divBdr>
                </w:div>
                <w:div w:id="1478910863">
                  <w:marLeft w:val="0"/>
                  <w:marRight w:val="0"/>
                  <w:marTop w:val="0"/>
                  <w:marBottom w:val="101"/>
                  <w:divBdr>
                    <w:top w:val="none" w:sz="0" w:space="0" w:color="auto"/>
                    <w:left w:val="none" w:sz="0" w:space="0" w:color="auto"/>
                    <w:bottom w:val="none" w:sz="0" w:space="0" w:color="auto"/>
                    <w:right w:val="none" w:sz="0" w:space="0" w:color="auto"/>
                  </w:divBdr>
                </w:div>
                <w:div w:id="230384992">
                  <w:marLeft w:val="0"/>
                  <w:marRight w:val="0"/>
                  <w:marTop w:val="0"/>
                  <w:marBottom w:val="101"/>
                  <w:divBdr>
                    <w:top w:val="none" w:sz="0" w:space="0" w:color="auto"/>
                    <w:left w:val="none" w:sz="0" w:space="0" w:color="auto"/>
                    <w:bottom w:val="none" w:sz="0" w:space="0" w:color="auto"/>
                    <w:right w:val="none" w:sz="0" w:space="0" w:color="auto"/>
                  </w:divBdr>
                </w:div>
                <w:div w:id="772362665">
                  <w:marLeft w:val="0"/>
                  <w:marRight w:val="0"/>
                  <w:marTop w:val="0"/>
                  <w:marBottom w:val="101"/>
                  <w:divBdr>
                    <w:top w:val="none" w:sz="0" w:space="0" w:color="auto"/>
                    <w:left w:val="none" w:sz="0" w:space="0" w:color="auto"/>
                    <w:bottom w:val="none" w:sz="0" w:space="0" w:color="auto"/>
                    <w:right w:val="none" w:sz="0" w:space="0" w:color="auto"/>
                  </w:divBdr>
                </w:div>
                <w:div w:id="1450396922">
                  <w:marLeft w:val="0"/>
                  <w:marRight w:val="0"/>
                  <w:marTop w:val="0"/>
                  <w:marBottom w:val="101"/>
                  <w:divBdr>
                    <w:top w:val="none" w:sz="0" w:space="0" w:color="auto"/>
                    <w:left w:val="none" w:sz="0" w:space="0" w:color="auto"/>
                    <w:bottom w:val="none" w:sz="0" w:space="0" w:color="auto"/>
                    <w:right w:val="none" w:sz="0" w:space="0" w:color="auto"/>
                  </w:divBdr>
                </w:div>
                <w:div w:id="695354536">
                  <w:marLeft w:val="0"/>
                  <w:marRight w:val="0"/>
                  <w:marTop w:val="0"/>
                  <w:marBottom w:val="101"/>
                  <w:divBdr>
                    <w:top w:val="none" w:sz="0" w:space="0" w:color="auto"/>
                    <w:left w:val="none" w:sz="0" w:space="0" w:color="auto"/>
                    <w:bottom w:val="none" w:sz="0" w:space="0" w:color="auto"/>
                    <w:right w:val="none" w:sz="0" w:space="0" w:color="auto"/>
                  </w:divBdr>
                </w:div>
                <w:div w:id="2108961725">
                  <w:marLeft w:val="0"/>
                  <w:marRight w:val="0"/>
                  <w:marTop w:val="0"/>
                  <w:marBottom w:val="101"/>
                  <w:divBdr>
                    <w:top w:val="none" w:sz="0" w:space="0" w:color="auto"/>
                    <w:left w:val="none" w:sz="0" w:space="0" w:color="auto"/>
                    <w:bottom w:val="none" w:sz="0" w:space="0" w:color="auto"/>
                    <w:right w:val="none" w:sz="0" w:space="0" w:color="auto"/>
                  </w:divBdr>
                </w:div>
                <w:div w:id="1721203538">
                  <w:marLeft w:val="0"/>
                  <w:marRight w:val="0"/>
                  <w:marTop w:val="0"/>
                  <w:marBottom w:val="101"/>
                  <w:divBdr>
                    <w:top w:val="none" w:sz="0" w:space="0" w:color="auto"/>
                    <w:left w:val="none" w:sz="0" w:space="0" w:color="auto"/>
                    <w:bottom w:val="none" w:sz="0" w:space="0" w:color="auto"/>
                    <w:right w:val="none" w:sz="0" w:space="0" w:color="auto"/>
                  </w:divBdr>
                </w:div>
                <w:div w:id="566300305">
                  <w:marLeft w:val="0"/>
                  <w:marRight w:val="0"/>
                  <w:marTop w:val="0"/>
                  <w:marBottom w:val="101"/>
                  <w:divBdr>
                    <w:top w:val="none" w:sz="0" w:space="0" w:color="auto"/>
                    <w:left w:val="none" w:sz="0" w:space="0" w:color="auto"/>
                    <w:bottom w:val="none" w:sz="0" w:space="0" w:color="auto"/>
                    <w:right w:val="none" w:sz="0" w:space="0" w:color="auto"/>
                  </w:divBdr>
                </w:div>
                <w:div w:id="1421099419">
                  <w:marLeft w:val="0"/>
                  <w:marRight w:val="0"/>
                  <w:marTop w:val="0"/>
                  <w:marBottom w:val="101"/>
                  <w:divBdr>
                    <w:top w:val="none" w:sz="0" w:space="0" w:color="auto"/>
                    <w:left w:val="none" w:sz="0" w:space="0" w:color="auto"/>
                    <w:bottom w:val="none" w:sz="0" w:space="0" w:color="auto"/>
                    <w:right w:val="none" w:sz="0" w:space="0" w:color="auto"/>
                  </w:divBdr>
                </w:div>
                <w:div w:id="2016568199">
                  <w:marLeft w:val="0"/>
                  <w:marRight w:val="0"/>
                  <w:marTop w:val="0"/>
                  <w:marBottom w:val="101"/>
                  <w:divBdr>
                    <w:top w:val="none" w:sz="0" w:space="0" w:color="auto"/>
                    <w:left w:val="none" w:sz="0" w:space="0" w:color="auto"/>
                    <w:bottom w:val="none" w:sz="0" w:space="0" w:color="auto"/>
                    <w:right w:val="none" w:sz="0" w:space="0" w:color="auto"/>
                  </w:divBdr>
                </w:div>
                <w:div w:id="1188642992">
                  <w:marLeft w:val="0"/>
                  <w:marRight w:val="0"/>
                  <w:marTop w:val="101"/>
                  <w:marBottom w:val="101"/>
                  <w:divBdr>
                    <w:top w:val="none" w:sz="0" w:space="0" w:color="auto"/>
                    <w:left w:val="none" w:sz="0" w:space="0" w:color="auto"/>
                    <w:bottom w:val="none" w:sz="0" w:space="0" w:color="auto"/>
                    <w:right w:val="none" w:sz="0" w:space="0" w:color="auto"/>
                  </w:divBdr>
                </w:div>
                <w:div w:id="953364483">
                  <w:marLeft w:val="0"/>
                  <w:marRight w:val="0"/>
                  <w:marTop w:val="0"/>
                  <w:marBottom w:val="101"/>
                  <w:divBdr>
                    <w:top w:val="none" w:sz="0" w:space="0" w:color="auto"/>
                    <w:left w:val="none" w:sz="0" w:space="0" w:color="auto"/>
                    <w:bottom w:val="none" w:sz="0" w:space="0" w:color="auto"/>
                    <w:right w:val="none" w:sz="0" w:space="0" w:color="auto"/>
                  </w:divBdr>
                </w:div>
                <w:div w:id="2084452250">
                  <w:marLeft w:val="0"/>
                  <w:marRight w:val="0"/>
                  <w:marTop w:val="0"/>
                  <w:marBottom w:val="101"/>
                  <w:divBdr>
                    <w:top w:val="none" w:sz="0" w:space="0" w:color="auto"/>
                    <w:left w:val="none" w:sz="0" w:space="0" w:color="auto"/>
                    <w:bottom w:val="none" w:sz="0" w:space="0" w:color="auto"/>
                    <w:right w:val="none" w:sz="0" w:space="0" w:color="auto"/>
                  </w:divBdr>
                </w:div>
                <w:div w:id="412431548">
                  <w:marLeft w:val="0"/>
                  <w:marRight w:val="0"/>
                  <w:marTop w:val="0"/>
                  <w:marBottom w:val="101"/>
                  <w:divBdr>
                    <w:top w:val="none" w:sz="0" w:space="0" w:color="auto"/>
                    <w:left w:val="none" w:sz="0" w:space="0" w:color="auto"/>
                    <w:bottom w:val="none" w:sz="0" w:space="0" w:color="auto"/>
                    <w:right w:val="none" w:sz="0" w:space="0" w:color="auto"/>
                  </w:divBdr>
                </w:div>
                <w:div w:id="399138431">
                  <w:marLeft w:val="0"/>
                  <w:marRight w:val="0"/>
                  <w:marTop w:val="0"/>
                  <w:marBottom w:val="101"/>
                  <w:divBdr>
                    <w:top w:val="none" w:sz="0" w:space="0" w:color="auto"/>
                    <w:left w:val="none" w:sz="0" w:space="0" w:color="auto"/>
                    <w:bottom w:val="none" w:sz="0" w:space="0" w:color="auto"/>
                    <w:right w:val="none" w:sz="0" w:space="0" w:color="auto"/>
                  </w:divBdr>
                </w:div>
                <w:div w:id="1127428691">
                  <w:marLeft w:val="0"/>
                  <w:marRight w:val="0"/>
                  <w:marTop w:val="0"/>
                  <w:marBottom w:val="101"/>
                  <w:divBdr>
                    <w:top w:val="none" w:sz="0" w:space="0" w:color="auto"/>
                    <w:left w:val="none" w:sz="0" w:space="0" w:color="auto"/>
                    <w:bottom w:val="none" w:sz="0" w:space="0" w:color="auto"/>
                    <w:right w:val="none" w:sz="0" w:space="0" w:color="auto"/>
                  </w:divBdr>
                </w:div>
                <w:div w:id="773718598">
                  <w:marLeft w:val="0"/>
                  <w:marRight w:val="0"/>
                  <w:marTop w:val="0"/>
                  <w:marBottom w:val="101"/>
                  <w:divBdr>
                    <w:top w:val="none" w:sz="0" w:space="0" w:color="auto"/>
                    <w:left w:val="none" w:sz="0" w:space="0" w:color="auto"/>
                    <w:bottom w:val="none" w:sz="0" w:space="0" w:color="auto"/>
                    <w:right w:val="none" w:sz="0" w:space="0" w:color="auto"/>
                  </w:divBdr>
                </w:div>
                <w:div w:id="1096905114">
                  <w:marLeft w:val="0"/>
                  <w:marRight w:val="0"/>
                  <w:marTop w:val="0"/>
                  <w:marBottom w:val="101"/>
                  <w:divBdr>
                    <w:top w:val="none" w:sz="0" w:space="0" w:color="auto"/>
                    <w:left w:val="none" w:sz="0" w:space="0" w:color="auto"/>
                    <w:bottom w:val="none" w:sz="0" w:space="0" w:color="auto"/>
                    <w:right w:val="none" w:sz="0" w:space="0" w:color="auto"/>
                  </w:divBdr>
                </w:div>
                <w:div w:id="1551451655">
                  <w:marLeft w:val="0"/>
                  <w:marRight w:val="0"/>
                  <w:marTop w:val="0"/>
                  <w:marBottom w:val="101"/>
                  <w:divBdr>
                    <w:top w:val="none" w:sz="0" w:space="0" w:color="auto"/>
                    <w:left w:val="none" w:sz="0" w:space="0" w:color="auto"/>
                    <w:bottom w:val="none" w:sz="0" w:space="0" w:color="auto"/>
                    <w:right w:val="none" w:sz="0" w:space="0" w:color="auto"/>
                  </w:divBdr>
                </w:div>
                <w:div w:id="206062983">
                  <w:marLeft w:val="0"/>
                  <w:marRight w:val="0"/>
                  <w:marTop w:val="0"/>
                  <w:marBottom w:val="101"/>
                  <w:divBdr>
                    <w:top w:val="none" w:sz="0" w:space="0" w:color="auto"/>
                    <w:left w:val="none" w:sz="0" w:space="0" w:color="auto"/>
                    <w:bottom w:val="none" w:sz="0" w:space="0" w:color="auto"/>
                    <w:right w:val="none" w:sz="0" w:space="0" w:color="auto"/>
                  </w:divBdr>
                </w:div>
                <w:div w:id="1933123883">
                  <w:marLeft w:val="0"/>
                  <w:marRight w:val="0"/>
                  <w:marTop w:val="0"/>
                  <w:marBottom w:val="101"/>
                  <w:divBdr>
                    <w:top w:val="none" w:sz="0" w:space="0" w:color="auto"/>
                    <w:left w:val="none" w:sz="0" w:space="0" w:color="auto"/>
                    <w:bottom w:val="none" w:sz="0" w:space="0" w:color="auto"/>
                    <w:right w:val="none" w:sz="0" w:space="0" w:color="auto"/>
                  </w:divBdr>
                </w:div>
                <w:div w:id="107235459">
                  <w:marLeft w:val="0"/>
                  <w:marRight w:val="0"/>
                  <w:marTop w:val="0"/>
                  <w:marBottom w:val="101"/>
                  <w:divBdr>
                    <w:top w:val="none" w:sz="0" w:space="0" w:color="auto"/>
                    <w:left w:val="none" w:sz="0" w:space="0" w:color="auto"/>
                    <w:bottom w:val="none" w:sz="0" w:space="0" w:color="auto"/>
                    <w:right w:val="none" w:sz="0" w:space="0" w:color="auto"/>
                  </w:divBdr>
                </w:div>
                <w:div w:id="1564868858">
                  <w:marLeft w:val="0"/>
                  <w:marRight w:val="0"/>
                  <w:marTop w:val="0"/>
                  <w:marBottom w:val="101"/>
                  <w:divBdr>
                    <w:top w:val="none" w:sz="0" w:space="0" w:color="auto"/>
                    <w:left w:val="none" w:sz="0" w:space="0" w:color="auto"/>
                    <w:bottom w:val="none" w:sz="0" w:space="0" w:color="auto"/>
                    <w:right w:val="none" w:sz="0" w:space="0" w:color="auto"/>
                  </w:divBdr>
                </w:div>
                <w:div w:id="89395218">
                  <w:marLeft w:val="0"/>
                  <w:marRight w:val="0"/>
                  <w:marTop w:val="101"/>
                  <w:marBottom w:val="101"/>
                  <w:divBdr>
                    <w:top w:val="none" w:sz="0" w:space="0" w:color="auto"/>
                    <w:left w:val="none" w:sz="0" w:space="0" w:color="auto"/>
                    <w:bottom w:val="none" w:sz="0" w:space="0" w:color="auto"/>
                    <w:right w:val="none" w:sz="0" w:space="0" w:color="auto"/>
                  </w:divBdr>
                </w:div>
                <w:div w:id="2113747028">
                  <w:marLeft w:val="0"/>
                  <w:marRight w:val="0"/>
                  <w:marTop w:val="0"/>
                  <w:marBottom w:val="101"/>
                  <w:divBdr>
                    <w:top w:val="none" w:sz="0" w:space="0" w:color="auto"/>
                    <w:left w:val="none" w:sz="0" w:space="0" w:color="auto"/>
                    <w:bottom w:val="none" w:sz="0" w:space="0" w:color="auto"/>
                    <w:right w:val="none" w:sz="0" w:space="0" w:color="auto"/>
                  </w:divBdr>
                </w:div>
                <w:div w:id="1955281055">
                  <w:marLeft w:val="0"/>
                  <w:marRight w:val="0"/>
                  <w:marTop w:val="0"/>
                  <w:marBottom w:val="101"/>
                  <w:divBdr>
                    <w:top w:val="none" w:sz="0" w:space="0" w:color="auto"/>
                    <w:left w:val="none" w:sz="0" w:space="0" w:color="auto"/>
                    <w:bottom w:val="none" w:sz="0" w:space="0" w:color="auto"/>
                    <w:right w:val="none" w:sz="0" w:space="0" w:color="auto"/>
                  </w:divBdr>
                </w:div>
                <w:div w:id="1028215083">
                  <w:marLeft w:val="0"/>
                  <w:marRight w:val="0"/>
                  <w:marTop w:val="0"/>
                  <w:marBottom w:val="101"/>
                  <w:divBdr>
                    <w:top w:val="none" w:sz="0" w:space="0" w:color="auto"/>
                    <w:left w:val="none" w:sz="0" w:space="0" w:color="auto"/>
                    <w:bottom w:val="none" w:sz="0" w:space="0" w:color="auto"/>
                    <w:right w:val="none" w:sz="0" w:space="0" w:color="auto"/>
                  </w:divBdr>
                </w:div>
                <w:div w:id="2059814429">
                  <w:marLeft w:val="0"/>
                  <w:marRight w:val="0"/>
                  <w:marTop w:val="0"/>
                  <w:marBottom w:val="101"/>
                  <w:divBdr>
                    <w:top w:val="none" w:sz="0" w:space="0" w:color="auto"/>
                    <w:left w:val="none" w:sz="0" w:space="0" w:color="auto"/>
                    <w:bottom w:val="none" w:sz="0" w:space="0" w:color="auto"/>
                    <w:right w:val="none" w:sz="0" w:space="0" w:color="auto"/>
                  </w:divBdr>
                </w:div>
                <w:div w:id="1380788619">
                  <w:marLeft w:val="0"/>
                  <w:marRight w:val="0"/>
                  <w:marTop w:val="0"/>
                  <w:marBottom w:val="101"/>
                  <w:divBdr>
                    <w:top w:val="none" w:sz="0" w:space="0" w:color="auto"/>
                    <w:left w:val="none" w:sz="0" w:space="0" w:color="auto"/>
                    <w:bottom w:val="none" w:sz="0" w:space="0" w:color="auto"/>
                    <w:right w:val="none" w:sz="0" w:space="0" w:color="auto"/>
                  </w:divBdr>
                </w:div>
                <w:div w:id="1611277389">
                  <w:marLeft w:val="0"/>
                  <w:marRight w:val="0"/>
                  <w:marTop w:val="0"/>
                  <w:marBottom w:val="101"/>
                  <w:divBdr>
                    <w:top w:val="none" w:sz="0" w:space="0" w:color="auto"/>
                    <w:left w:val="none" w:sz="0" w:space="0" w:color="auto"/>
                    <w:bottom w:val="none" w:sz="0" w:space="0" w:color="auto"/>
                    <w:right w:val="none" w:sz="0" w:space="0" w:color="auto"/>
                  </w:divBdr>
                </w:div>
                <w:div w:id="1028943688">
                  <w:marLeft w:val="0"/>
                  <w:marRight w:val="0"/>
                  <w:marTop w:val="0"/>
                  <w:marBottom w:val="101"/>
                  <w:divBdr>
                    <w:top w:val="none" w:sz="0" w:space="0" w:color="auto"/>
                    <w:left w:val="none" w:sz="0" w:space="0" w:color="auto"/>
                    <w:bottom w:val="none" w:sz="0" w:space="0" w:color="auto"/>
                    <w:right w:val="none" w:sz="0" w:space="0" w:color="auto"/>
                  </w:divBdr>
                </w:div>
                <w:div w:id="1350987111">
                  <w:marLeft w:val="0"/>
                  <w:marRight w:val="0"/>
                  <w:marTop w:val="0"/>
                  <w:marBottom w:val="101"/>
                  <w:divBdr>
                    <w:top w:val="none" w:sz="0" w:space="0" w:color="auto"/>
                    <w:left w:val="none" w:sz="0" w:space="0" w:color="auto"/>
                    <w:bottom w:val="none" w:sz="0" w:space="0" w:color="auto"/>
                    <w:right w:val="none" w:sz="0" w:space="0" w:color="auto"/>
                  </w:divBdr>
                </w:div>
                <w:div w:id="587035635">
                  <w:marLeft w:val="0"/>
                  <w:marRight w:val="0"/>
                  <w:marTop w:val="0"/>
                  <w:marBottom w:val="101"/>
                  <w:divBdr>
                    <w:top w:val="none" w:sz="0" w:space="0" w:color="auto"/>
                    <w:left w:val="none" w:sz="0" w:space="0" w:color="auto"/>
                    <w:bottom w:val="none" w:sz="0" w:space="0" w:color="auto"/>
                    <w:right w:val="none" w:sz="0" w:space="0" w:color="auto"/>
                  </w:divBdr>
                </w:div>
                <w:div w:id="182172888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f.gob.mx/nota_detalle.php?codigo=5607859&amp;fecha=17/12/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2335</Words>
  <Characters>13312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BAL</dc:creator>
  <cp:keywords/>
  <dc:description/>
  <cp:lastModifiedBy>hp</cp:lastModifiedBy>
  <cp:revision>2</cp:revision>
  <dcterms:created xsi:type="dcterms:W3CDTF">2021-01-15T14:15:00Z</dcterms:created>
  <dcterms:modified xsi:type="dcterms:W3CDTF">2021-01-15T14:15:00Z</dcterms:modified>
</cp:coreProperties>
</file>